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3441" w14:textId="77777777" w:rsidR="0099447F" w:rsidRDefault="000F7B15">
      <w:pPr>
        <w:pStyle w:val="afffffffa"/>
        <w:framePr w:wrap="around"/>
        <w:ind w:rightChars="84" w:right="176"/>
      </w:pPr>
      <w:r>
        <w:rPr>
          <w:rFonts w:ascii="Times New Roman"/>
        </w:rPr>
        <w:t>ICS</w:t>
      </w:r>
      <w:r>
        <w:rPr>
          <w:rFonts w:ascii="宋体" w:hAnsi="宋体"/>
        </w:rPr>
        <w:t> </w:t>
      </w:r>
      <w:r>
        <w:rPr>
          <w:rFonts w:hAnsi="黑体"/>
        </w:rPr>
        <w:t>67.260</w:t>
      </w:r>
    </w:p>
    <w:p w14:paraId="5E97753B" w14:textId="77777777" w:rsidR="0099447F" w:rsidRDefault="000F7B15">
      <w:pPr>
        <w:pStyle w:val="afffffffa"/>
        <w:framePr w:wrap="around"/>
      </w:pPr>
      <w:r>
        <w:rPr>
          <w:rFonts w:ascii="Times New Roman"/>
        </w:rPr>
        <w:t xml:space="preserve">CCS </w:t>
      </w:r>
      <w:r>
        <w:rPr>
          <w:rFonts w:hAnsi="黑体"/>
        </w:rPr>
        <w:t>X 99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8"/>
      </w:tblGrid>
      <w:tr w:rsidR="0099447F" w14:paraId="0FA0CA08" w14:textId="77777777">
        <w:trPr>
          <w:trHeight w:val="259"/>
        </w:trPr>
        <w:tc>
          <w:tcPr>
            <w:tcW w:w="9318" w:type="dxa"/>
            <w:tcBorders>
              <w:top w:val="nil"/>
              <w:left w:val="nil"/>
              <w:bottom w:val="nil"/>
              <w:right w:val="nil"/>
            </w:tcBorders>
          </w:tcPr>
          <w:p w14:paraId="73794D8B" w14:textId="77777777" w:rsidR="0099447F" w:rsidRDefault="000F7B15">
            <w:pPr>
              <w:pStyle w:val="afffffffa"/>
              <w:framePr w:wrap="around"/>
            </w:pPr>
            <w:r>
              <w:rPr>
                <w:noProof/>
              </w:rPr>
              <mc:AlternateContent>
                <mc:Choice Requires="wps">
                  <w:drawing>
                    <wp:anchor distT="0" distB="0" distL="114300" distR="114300" simplePos="0" relativeHeight="251662336" behindDoc="1" locked="0" layoutInCell="1" allowOverlap="1" wp14:anchorId="525B6AD0" wp14:editId="181D80D0">
                      <wp:simplePos x="0" y="0"/>
                      <wp:positionH relativeFrom="column">
                        <wp:posOffset>-66675</wp:posOffset>
                      </wp:positionH>
                      <wp:positionV relativeFrom="paragraph">
                        <wp:posOffset>0</wp:posOffset>
                      </wp:positionV>
                      <wp:extent cx="866775" cy="198120"/>
                      <wp:effectExtent l="0" t="0" r="9525" b="11430"/>
                      <wp:wrapNone/>
                      <wp:docPr id="1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xmlns:wpsCustomData="http://www.wps.cn/officeDocument/2013/wpsCustomData">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Iri/s1QAAAAcBAAAPAAAA&#10;AAAAAAEAIAAAACIAAABkcnMvZG93bnJldi54bWxQSwECFAAUAAAACACHTuJArLuWj6YBAABaAwAA&#10;DgAAAAAAAAABACAAAAAkAQAAZHJzL2Uyb0RvYy54bWxQSwUGAAAAAAYABgBZAQAAPAUAAAAA&#10;">
                      <v:fill on="t" focussize="0,0"/>
                      <v:stroke on="f"/>
                      <v:imagedata o:title=""/>
                      <o:lock v:ext="edit" aspectratio="f"/>
                    </v:rect>
                  </w:pict>
                </mc:Fallback>
              </mc:AlternateContent>
            </w:r>
          </w:p>
        </w:tc>
      </w:tr>
    </w:tbl>
    <w:p w14:paraId="26734430" w14:textId="77777777" w:rsidR="0099447F" w:rsidRDefault="000F7B15">
      <w:pPr>
        <w:pStyle w:val="afffff1"/>
        <w:framePr w:wrap="around"/>
      </w:pPr>
      <w:r>
        <w:rPr>
          <w:rFonts w:hint="eastAsia"/>
        </w:rPr>
        <w:t>JB</w:t>
      </w:r>
    </w:p>
    <w:p w14:paraId="2F0BB084" w14:textId="77777777" w:rsidR="0099447F" w:rsidRDefault="000F7B15">
      <w:pPr>
        <w:pStyle w:val="afffff2"/>
        <w:framePr w:wrap="around" w:x="1305" w:y="2269"/>
        <w:rPr>
          <w:rFonts w:ascii="黑体" w:eastAsia="黑体" w:hAnsi="黑体" w:hint="eastAsia"/>
          <w:b w:val="0"/>
          <w:bCs w:val="0"/>
          <w:w w:val="100"/>
          <w:szCs w:val="48"/>
        </w:rPr>
      </w:pPr>
      <w:bookmarkStart w:id="0" w:name="_Hlk26473981"/>
      <w:r>
        <w:rPr>
          <w:rFonts w:ascii="黑体" w:eastAsia="黑体" w:hAnsi="黑体" w:hint="eastAsia"/>
          <w:b w:val="0"/>
          <w:bCs w:val="0"/>
          <w:w w:val="100"/>
          <w:szCs w:val="48"/>
        </w:rPr>
        <w:t>中华人民共和国机械行业标准</w:t>
      </w:r>
    </w:p>
    <w:bookmarkEnd w:id="0"/>
    <w:p w14:paraId="6E7F91F1" w14:textId="77777777" w:rsidR="0099447F" w:rsidRDefault="000F7B15">
      <w:pPr>
        <w:pStyle w:val="affffffffa"/>
        <w:framePr w:w="9379" w:h="902" w:hRule="exact" w:wrap="auto" w:x="1422" w:y="3094"/>
        <w:spacing w:line="240" w:lineRule="auto"/>
        <w:ind w:right="280" w:firstLine="420"/>
      </w:pPr>
      <w:r>
        <w:t xml:space="preserve">JB/T </w:t>
      </w:r>
      <w:r>
        <w:rPr>
          <w:rFonts w:hint="eastAsia"/>
        </w:rPr>
        <w:t>XXXXX</w:t>
      </w:r>
      <w:r>
        <w:t>—</w:t>
      </w:r>
      <w:r>
        <w:t>XXXX</w:t>
      </w:r>
    </w:p>
    <w:p w14:paraId="2F0EAA29" w14:textId="77777777" w:rsidR="0099447F" w:rsidRDefault="000F7B15">
      <w:pPr>
        <w:pStyle w:val="afff"/>
        <w:framePr w:w="9638" w:h="6916" w:hRule="exact" w:wrap="around" w:vAnchor="page" w:hAnchor="margin" w:xAlign="center" w:y="6407" w:anchorLock="1"/>
        <w:spacing w:line="360" w:lineRule="auto"/>
        <w:jc w:val="center"/>
        <w:rPr>
          <w:rFonts w:eastAsia="黑体"/>
          <w:sz w:val="52"/>
          <w:szCs w:val="52"/>
        </w:rPr>
      </w:pPr>
      <w:r>
        <w:rPr>
          <w:rFonts w:eastAsia="黑体" w:hint="eastAsia"/>
          <w:sz w:val="52"/>
          <w:szCs w:val="52"/>
        </w:rPr>
        <w:t>食品机械</w:t>
      </w:r>
      <w:r>
        <w:rPr>
          <w:rFonts w:eastAsia="黑体" w:hint="eastAsia"/>
          <w:sz w:val="52"/>
          <w:szCs w:val="52"/>
        </w:rPr>
        <w:t xml:space="preserve">  </w:t>
      </w:r>
      <w:r>
        <w:rPr>
          <w:rFonts w:eastAsia="黑体" w:hint="eastAsia"/>
          <w:sz w:val="52"/>
          <w:szCs w:val="52"/>
        </w:rPr>
        <w:t>低频电磁波杀菌设备</w:t>
      </w:r>
    </w:p>
    <w:p w14:paraId="60A2B80A" w14:textId="77777777" w:rsidR="0099447F" w:rsidRDefault="000F7B15">
      <w:pPr>
        <w:framePr w:w="9638" w:h="6916" w:hRule="exact" w:wrap="around" w:vAnchor="page" w:hAnchor="margin" w:xAlign="center" w:y="6407" w:anchorLock="1"/>
        <w:widowControl/>
        <w:spacing w:beforeLines="100" w:before="240" w:afterLines="100" w:after="240"/>
        <w:jc w:val="center"/>
        <w:textAlignment w:val="center"/>
        <w:rPr>
          <w:b/>
          <w:kern w:val="0"/>
          <w:sz w:val="28"/>
          <w:szCs w:val="28"/>
        </w:rPr>
      </w:pPr>
      <w:r>
        <w:rPr>
          <w:b/>
          <w:kern w:val="0"/>
          <w:sz w:val="28"/>
          <w:szCs w:val="28"/>
        </w:rPr>
        <w:t>Food machinery—Low frequency electromagnetic wave sterilization equipment</w:t>
      </w:r>
    </w:p>
    <w:p w14:paraId="5D7B4CF8" w14:textId="75233F8A" w:rsidR="0099447F" w:rsidRPr="00E04F85" w:rsidRDefault="000F7B15">
      <w:pPr>
        <w:framePr w:w="9638" w:h="6916" w:hRule="exact" w:wrap="around" w:vAnchor="page" w:hAnchor="margin" w:xAlign="center" w:y="6407" w:anchorLock="1"/>
        <w:jc w:val="center"/>
        <w:rPr>
          <w:rFonts w:ascii="宋体" w:hAnsi="宋体" w:hint="eastAsia"/>
          <w:sz w:val="32"/>
        </w:rPr>
      </w:pPr>
      <w:r w:rsidRPr="00E04F85">
        <w:rPr>
          <w:rFonts w:ascii="宋体" w:hAnsi="宋体" w:hint="eastAsia"/>
          <w:sz w:val="32"/>
        </w:rPr>
        <w:t>（</w:t>
      </w:r>
      <w:r w:rsidR="00E04F85" w:rsidRPr="00E04F85">
        <w:rPr>
          <w:rFonts w:ascii="宋体" w:hAnsi="宋体" w:hint="eastAsia"/>
          <w:sz w:val="32"/>
        </w:rPr>
        <w:t>征求意见稿</w:t>
      </w:r>
      <w:r w:rsidRPr="00E04F85">
        <w:rPr>
          <w:rFonts w:ascii="宋体" w:hAnsi="宋体" w:hint="eastAsia"/>
          <w:sz w:val="32"/>
        </w:rPr>
        <w:t>）</w:t>
      </w:r>
    </w:p>
    <w:p w14:paraId="5E44B12A" w14:textId="77777777" w:rsidR="0099447F" w:rsidRDefault="0099447F">
      <w:pPr>
        <w:framePr w:w="9638" w:h="6916" w:hRule="exact" w:wrap="around" w:vAnchor="page" w:hAnchor="margin" w:xAlign="center" w:y="6407" w:anchorLock="1"/>
        <w:jc w:val="center"/>
        <w:rPr>
          <w:rFonts w:ascii="黑体" w:eastAsia="黑体" w:hAnsi="黑体" w:hint="eastAsia"/>
          <w:sz w:val="32"/>
        </w:rPr>
      </w:pPr>
    </w:p>
    <w:p w14:paraId="653B9CDB" w14:textId="77777777" w:rsidR="0093112C" w:rsidRDefault="0093112C" w:rsidP="0093112C">
      <w:pPr>
        <w:pStyle w:val="afff"/>
        <w:framePr w:w="9638" w:h="6916" w:hRule="exact" w:wrap="around" w:vAnchor="page" w:hAnchor="margin" w:xAlign="center" w:y="6407" w:anchorLock="1"/>
        <w:spacing w:line="460" w:lineRule="exact"/>
        <w:ind w:firstLine="1200"/>
        <w:jc w:val="center"/>
        <w:rPr>
          <w:sz w:val="24"/>
          <w:szCs w:val="24"/>
        </w:rPr>
      </w:pPr>
      <w:r>
        <w:rPr>
          <w:rFonts w:hint="eastAsia"/>
          <w:sz w:val="24"/>
          <w:szCs w:val="24"/>
        </w:rPr>
        <w:t>在提交反馈意见时，请将您知道的相关专利连同支持性文件一并附上。</w:t>
      </w:r>
    </w:p>
    <w:p w14:paraId="0C4D87C1" w14:textId="77777777" w:rsidR="0099447F" w:rsidRPr="0093112C" w:rsidRDefault="0099447F">
      <w:pPr>
        <w:framePr w:w="9638" w:h="6916" w:hRule="exact" w:wrap="around" w:vAnchor="page" w:hAnchor="margin" w:xAlign="center" w:y="6407" w:anchorLock="1"/>
        <w:jc w:val="center"/>
        <w:rPr>
          <w:rFonts w:ascii="黑体" w:eastAsia="黑体" w:hAnsi="黑体" w:hint="eastAsia"/>
          <w:sz w:val="32"/>
        </w:rPr>
      </w:pPr>
    </w:p>
    <w:p w14:paraId="155DB562" w14:textId="77777777" w:rsidR="0099447F" w:rsidRDefault="0099447F">
      <w:pPr>
        <w:framePr w:w="9638" w:h="6916" w:hRule="exact" w:wrap="around" w:vAnchor="page" w:hAnchor="margin" w:xAlign="center" w:y="6407" w:anchorLock="1"/>
        <w:jc w:val="center"/>
        <w:rPr>
          <w:rFonts w:ascii="黑体" w:eastAsia="黑体" w:hAnsi="黑体" w:hint="eastAsia"/>
          <w:sz w:val="32"/>
        </w:rPr>
      </w:pPr>
    </w:p>
    <w:p w14:paraId="470421E7" w14:textId="77777777" w:rsidR="0099447F" w:rsidRDefault="000F7B15">
      <w:pPr>
        <w:pStyle w:val="afffffff1"/>
        <w:framePr w:h="584" w:hRule="exact" w:hSpace="181" w:wrap="around" w:y="14800"/>
        <w:spacing w:before="120" w:after="120"/>
        <w:rPr>
          <w:rFonts w:hAnsi="黑体" w:hint="eastAsia"/>
        </w:rPr>
      </w:pPr>
      <w:r>
        <w:rPr>
          <w:rFonts w:hAnsi="黑体"/>
          <w:w w:val="100"/>
        </w:rPr>
        <w:fldChar w:fldCharType="begin">
          <w:ffData>
            <w:name w:val="fm"/>
            <w:enabled/>
            <w:calcOnExit w:val="0"/>
            <w:textInput/>
          </w:ffData>
        </w:fldChar>
      </w:r>
      <w:bookmarkStart w:id="1" w:name="fm"/>
      <w:r>
        <w:rPr>
          <w:rFonts w:hAnsi="黑体"/>
          <w:w w:val="100"/>
        </w:rPr>
        <w:instrText xml:space="preserve"> FORMTEXT </w:instrText>
      </w:r>
      <w:r>
        <w:rPr>
          <w:rFonts w:hAnsi="黑体"/>
          <w:w w:val="100"/>
        </w:rPr>
      </w:r>
      <w:r>
        <w:rPr>
          <w:rFonts w:hAnsi="黑体"/>
          <w:w w:val="100"/>
        </w:rPr>
        <w:fldChar w:fldCharType="separate"/>
      </w:r>
      <w:r>
        <w:rPr>
          <w:rFonts w:hAnsi="黑体" w:hint="eastAsia"/>
          <w:w w:val="100"/>
        </w:rPr>
        <w:t>中华人民共和国工业和信息化部</w:t>
      </w:r>
      <w:r>
        <w:rPr>
          <w:rFonts w:hAnsi="黑体"/>
          <w:w w:val="100"/>
        </w:rPr>
        <w:fldChar w:fldCharType="end"/>
      </w:r>
      <w:bookmarkEnd w:id="1"/>
      <w:r>
        <w:rPr>
          <w:rFonts w:ascii="Times New Roman"/>
          <w:w w:val="100"/>
          <w:szCs w:val="28"/>
        </w:rPr>
        <w:t>  </w:t>
      </w:r>
      <w:r>
        <w:rPr>
          <w:rStyle w:val="afffff8"/>
          <w:rFonts w:hAnsi="黑体" w:hint="eastAsia"/>
        </w:rPr>
        <w:t>发布</w:t>
      </w:r>
    </w:p>
    <w:p w14:paraId="049588B1" w14:textId="77777777" w:rsidR="0099447F" w:rsidRDefault="000F7B15">
      <w:pPr>
        <w:pStyle w:val="affffffff1"/>
        <w:framePr w:wrap="around" w:hAnchor="page" w:x="1416" w:y="13988"/>
        <w:spacing w:before="120" w:after="120"/>
        <w:rPr>
          <w:lang w:val="fr-FR"/>
        </w:rPr>
      </w:pPr>
      <w:r>
        <w:rPr>
          <w:rFonts w:ascii="黑体"/>
        </w:rPr>
        <w:fldChar w:fldCharType="begin">
          <w:ffData>
            <w:name w:val="PLSH_DATE_Y"/>
            <w:enabled/>
            <w:calcOnExit w:val="0"/>
            <w:textInput>
              <w:default w:val="XXXX"/>
              <w:maxLength w:val="4"/>
            </w:textInput>
          </w:ffData>
        </w:fldChar>
      </w:r>
      <w:bookmarkStart w:id="2" w:name="PLSH_DATE_Y"/>
      <w:r>
        <w:rPr>
          <w:rFonts w:ascii="黑体"/>
          <w:lang w:val="fr-FR"/>
        </w:rPr>
        <w:instrText xml:space="preserve"> FORMTEXT </w:instrText>
      </w:r>
      <w:r>
        <w:rPr>
          <w:rFonts w:ascii="黑体"/>
        </w:rPr>
      </w:r>
      <w:r>
        <w:rPr>
          <w:rFonts w:ascii="黑体"/>
        </w:rPr>
        <w:fldChar w:fldCharType="separate"/>
      </w:r>
      <w:r>
        <w:rPr>
          <w:rFonts w:ascii="黑体"/>
          <w:lang w:val="fr-FR"/>
        </w:rPr>
        <w:t>XXXX</w:t>
      </w:r>
      <w:r>
        <w:rPr>
          <w:rFonts w:ascii="黑体"/>
        </w:rPr>
        <w:fldChar w:fldCharType="end"/>
      </w:r>
      <w:bookmarkEnd w:id="2"/>
      <w:r>
        <w:rPr>
          <w:rFonts w:ascii="黑体"/>
          <w:lang w:val="fr-FR"/>
        </w:rPr>
        <w:t>-</w:t>
      </w:r>
      <w:r>
        <w:rPr>
          <w:rFonts w:ascii="黑体"/>
        </w:rPr>
        <w:fldChar w:fldCharType="begin">
          <w:ffData>
            <w:name w:val="PLSH_DATE_M"/>
            <w:enabled/>
            <w:calcOnExit w:val="0"/>
            <w:textInput>
              <w:default w:val="XX"/>
              <w:maxLength w:val="2"/>
            </w:textInput>
          </w:ffData>
        </w:fldChar>
      </w:r>
      <w:bookmarkStart w:id="3" w:name="PLSH_DATE_M"/>
      <w:r>
        <w:rPr>
          <w:rFonts w:ascii="黑体"/>
          <w:lang w:val="fr-FR"/>
        </w:rPr>
        <w:instrText xml:space="preserve"> FORMTEXT </w:instrText>
      </w:r>
      <w:r>
        <w:rPr>
          <w:rFonts w:ascii="黑体"/>
        </w:rPr>
      </w:r>
      <w:r>
        <w:rPr>
          <w:rFonts w:ascii="黑体"/>
        </w:rPr>
        <w:fldChar w:fldCharType="separate"/>
      </w:r>
      <w:r>
        <w:rPr>
          <w:rFonts w:ascii="黑体"/>
          <w:lang w:val="fr-FR"/>
        </w:rPr>
        <w:t>XX</w:t>
      </w:r>
      <w:r>
        <w:rPr>
          <w:rFonts w:ascii="黑体"/>
        </w:rPr>
        <w:fldChar w:fldCharType="end"/>
      </w:r>
      <w:bookmarkEnd w:id="3"/>
      <w:r>
        <w:rPr>
          <w:rFonts w:ascii="黑体"/>
          <w:lang w:val="fr-FR"/>
        </w:rPr>
        <w:t>-</w:t>
      </w:r>
      <w:r>
        <w:rPr>
          <w:rFonts w:ascii="黑体"/>
        </w:rPr>
        <w:fldChar w:fldCharType="begin">
          <w:ffData>
            <w:name w:val="PLSH_DATE_D"/>
            <w:enabled/>
            <w:calcOnExit w:val="0"/>
            <w:textInput>
              <w:default w:val="XX"/>
              <w:maxLength w:val="2"/>
            </w:textInput>
          </w:ffData>
        </w:fldChar>
      </w:r>
      <w:bookmarkStart w:id="4" w:name="PLSH_DATE_D"/>
      <w:r>
        <w:rPr>
          <w:rFonts w:ascii="黑体"/>
          <w:lang w:val="fr-FR"/>
        </w:rPr>
        <w:instrText xml:space="preserve"> FORMTEXT </w:instrText>
      </w:r>
      <w:r>
        <w:rPr>
          <w:rFonts w:ascii="黑体"/>
        </w:rPr>
      </w:r>
      <w:r>
        <w:rPr>
          <w:rFonts w:ascii="黑体"/>
        </w:rPr>
        <w:fldChar w:fldCharType="separate"/>
      </w:r>
      <w:r>
        <w:rPr>
          <w:rFonts w:ascii="黑体"/>
          <w:lang w:val="fr-FR"/>
        </w:rPr>
        <w:t>XX</w:t>
      </w:r>
      <w:r>
        <w:rPr>
          <w:rFonts w:ascii="黑体"/>
        </w:rPr>
        <w:fldChar w:fldCharType="end"/>
      </w:r>
      <w:bookmarkEnd w:id="4"/>
      <w:r>
        <w:rPr>
          <w:rFonts w:hint="eastAsia"/>
        </w:rPr>
        <w:t>发布</w:t>
      </w:r>
    </w:p>
    <w:p w14:paraId="77A9A5BF" w14:textId="77777777" w:rsidR="0099447F" w:rsidRDefault="000F7B15">
      <w:pPr>
        <w:pStyle w:val="affffffff2"/>
        <w:framePr w:wrap="around" w:hAnchor="page" w:x="7001" w:y="14087"/>
        <w:rPr>
          <w:lang w:val="fr-FR"/>
        </w:rPr>
      </w:pPr>
      <w:r>
        <w:rPr>
          <w:rFonts w:ascii="黑体"/>
        </w:rPr>
        <w:fldChar w:fldCharType="begin">
          <w:ffData>
            <w:name w:val="CROT_DATE_Y"/>
            <w:enabled/>
            <w:calcOnExit w:val="0"/>
            <w:textInput>
              <w:default w:val="XXXX"/>
              <w:maxLength w:val="4"/>
            </w:textInput>
          </w:ffData>
        </w:fldChar>
      </w:r>
      <w:bookmarkStart w:id="5" w:name="CROT_DATE_Y"/>
      <w:r>
        <w:rPr>
          <w:rFonts w:ascii="黑体"/>
          <w:lang w:val="fr-FR"/>
        </w:rPr>
        <w:instrText xml:space="preserve"> FORMTEXT </w:instrText>
      </w:r>
      <w:r>
        <w:rPr>
          <w:rFonts w:ascii="黑体"/>
        </w:rPr>
      </w:r>
      <w:r>
        <w:rPr>
          <w:rFonts w:ascii="黑体"/>
        </w:rPr>
        <w:fldChar w:fldCharType="separate"/>
      </w:r>
      <w:r>
        <w:rPr>
          <w:rFonts w:ascii="黑体"/>
          <w:lang w:val="fr-FR"/>
        </w:rPr>
        <w:t>XXXX</w:t>
      </w:r>
      <w:r>
        <w:rPr>
          <w:rFonts w:ascii="黑体"/>
        </w:rPr>
        <w:fldChar w:fldCharType="end"/>
      </w:r>
      <w:bookmarkEnd w:id="5"/>
      <w:r>
        <w:rPr>
          <w:rFonts w:ascii="黑体"/>
          <w:lang w:val="fr-FR"/>
        </w:rPr>
        <w:t>-</w:t>
      </w:r>
      <w:r>
        <w:rPr>
          <w:rFonts w:ascii="黑体"/>
        </w:rPr>
        <w:fldChar w:fldCharType="begin">
          <w:ffData>
            <w:name w:val="CROT_DATE_M"/>
            <w:enabled/>
            <w:calcOnExit w:val="0"/>
            <w:textInput>
              <w:default w:val="XX"/>
              <w:maxLength w:val="2"/>
            </w:textInput>
          </w:ffData>
        </w:fldChar>
      </w:r>
      <w:bookmarkStart w:id="6" w:name="CROT_DATE_M"/>
      <w:r>
        <w:rPr>
          <w:rFonts w:ascii="黑体"/>
          <w:lang w:val="fr-FR"/>
        </w:rPr>
        <w:instrText xml:space="preserve"> FORMTEXT </w:instrText>
      </w:r>
      <w:r>
        <w:rPr>
          <w:rFonts w:ascii="黑体"/>
        </w:rPr>
      </w:r>
      <w:r>
        <w:rPr>
          <w:rFonts w:ascii="黑体"/>
        </w:rPr>
        <w:fldChar w:fldCharType="separate"/>
      </w:r>
      <w:r>
        <w:rPr>
          <w:rFonts w:ascii="黑体"/>
          <w:lang w:val="fr-FR"/>
        </w:rPr>
        <w:t>XX</w:t>
      </w:r>
      <w:r>
        <w:rPr>
          <w:rFonts w:ascii="黑体"/>
        </w:rPr>
        <w:fldChar w:fldCharType="end"/>
      </w:r>
      <w:bookmarkEnd w:id="6"/>
      <w:r>
        <w:rPr>
          <w:rFonts w:ascii="黑体"/>
          <w:lang w:val="fr-FR"/>
        </w:rPr>
        <w:t>-</w:t>
      </w:r>
      <w:r>
        <w:rPr>
          <w:rFonts w:ascii="黑体"/>
        </w:rPr>
        <w:fldChar w:fldCharType="begin">
          <w:ffData>
            <w:name w:val="CROT_DATE_D"/>
            <w:enabled/>
            <w:calcOnExit w:val="0"/>
            <w:textInput>
              <w:default w:val="XX"/>
              <w:maxLength w:val="2"/>
            </w:textInput>
          </w:ffData>
        </w:fldChar>
      </w:r>
      <w:bookmarkStart w:id="7" w:name="CROT_DATE_D"/>
      <w:r>
        <w:rPr>
          <w:rFonts w:ascii="黑体"/>
          <w:lang w:val="fr-FR"/>
        </w:rPr>
        <w:instrText xml:space="preserve"> FORMTEXT </w:instrText>
      </w:r>
      <w:r>
        <w:rPr>
          <w:rFonts w:ascii="黑体"/>
        </w:rPr>
      </w:r>
      <w:r>
        <w:rPr>
          <w:rFonts w:ascii="黑体"/>
        </w:rPr>
        <w:fldChar w:fldCharType="separate"/>
      </w:r>
      <w:r>
        <w:rPr>
          <w:rFonts w:ascii="黑体"/>
          <w:lang w:val="fr-FR"/>
        </w:rPr>
        <w:t>XX</w:t>
      </w:r>
      <w:r>
        <w:rPr>
          <w:rFonts w:ascii="黑体"/>
        </w:rPr>
        <w:fldChar w:fldCharType="end"/>
      </w:r>
      <w:bookmarkEnd w:id="7"/>
      <w:r>
        <w:rPr>
          <w:rFonts w:hint="eastAsia"/>
        </w:rPr>
        <w:t>实施</w:t>
      </w:r>
    </w:p>
    <w:p w14:paraId="42487A1C" w14:textId="77777777" w:rsidR="0099447F" w:rsidRDefault="000F7B15">
      <w:pPr>
        <w:rPr>
          <w:sz w:val="28"/>
          <w:szCs w:val="28"/>
          <w:lang w:val="fr-FR"/>
        </w:rPr>
        <w:sectPr w:rsidR="0099447F">
          <w:headerReference w:type="even" r:id="rId9"/>
          <w:headerReference w:type="default" r:id="rId10"/>
          <w:footerReference w:type="even" r:id="rId11"/>
          <w:footerReference w:type="default" r:id="rId12"/>
          <w:headerReference w:type="first" r:id="rId13"/>
          <w:footerReference w:type="first" r:id="rId14"/>
          <w:pgSz w:w="11906" w:h="16838"/>
          <w:pgMar w:top="567" w:right="1134" w:bottom="851" w:left="1134" w:header="1418" w:footer="1134" w:gutter="284"/>
          <w:cols w:space="425"/>
          <w:titlePg/>
          <w:docGrid w:linePitch="312"/>
        </w:sectPr>
      </w:pPr>
      <w:r>
        <w:rPr>
          <w:noProof/>
        </w:rPr>
        <mc:AlternateContent>
          <mc:Choice Requires="wps">
            <w:drawing>
              <wp:anchor distT="0" distB="0" distL="114300" distR="114300" simplePos="0" relativeHeight="251664384" behindDoc="0" locked="0" layoutInCell="1" allowOverlap="0" wp14:anchorId="3EE35779" wp14:editId="329F815E">
                <wp:simplePos x="0" y="0"/>
                <wp:positionH relativeFrom="margin">
                  <wp:align>left</wp:align>
                </wp:positionH>
                <wp:positionV relativeFrom="page">
                  <wp:posOffset>2757805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top:217.15pt;height:0pt;width:481.9pt;mso-position-horizontal:left;mso-position-horizontal-relative:margin;mso-position-vertical-relative:page;z-index:251664384;mso-width-relative:page;mso-height-relative:page;" filled="f" stroked="t" coordsize="21600,21600" o:allowoverlap="f" o:gfxdata="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btlP1QAAAAgB&#10;AAAPAAAAAAAAAAEAIAAAACIAAABkcnMvZG93bnJldi54bWxQSwECFAAUAAAACACHTuJA4fvjGOUB&#10;AACsAwAADgAAAAAAAAABACAAAAAkAQAAZHJzL2Uyb0RvYy54bWxQSwUGAAAAAAYABgBZAQAAewUA&#10;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3360" behindDoc="0" locked="1" layoutInCell="1" allowOverlap="1" wp14:anchorId="2C32C6C5" wp14:editId="33004251">
                <wp:simplePos x="0" y="0"/>
                <wp:positionH relativeFrom="page">
                  <wp:posOffset>899795</wp:posOffset>
                </wp:positionH>
                <wp:positionV relativeFrom="page">
                  <wp:posOffset>9252585</wp:posOffset>
                </wp:positionV>
                <wp:extent cx="6120130" cy="0"/>
                <wp:effectExtent l="0" t="0" r="0" b="0"/>
                <wp:wrapNone/>
                <wp:docPr id="4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margin-left:70.85pt;margin-top:728.55pt;height:0pt;width:481.9pt;mso-position-horizontal-relative:page;mso-position-vertical-relative:page;z-index:251663360;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nRi9cAAAAO&#10;AQAADwAAAAAAAAABACAAAAAiAAAAZHJzL2Rvd25yZXYueG1sUEsBAhQAFAAAAAgAh07iQGkjVqzk&#10;AQAAqwMAAA4AAAAAAAAAAQAgAAAAJgEAAGRycy9lMm9Eb2MueG1sUEsFBgAAAAAGAAYAWQEAAHwF&#10;AAAAAA==&#10;">
                <v:fill on="f" focussize="0,0"/>
                <v:stroke color="#000000" joinstyle="round"/>
                <v:imagedata o:title=""/>
                <o:lock v:ext="edit" aspectratio="f"/>
                <w10:anchorlock/>
              </v:line>
            </w:pict>
          </mc:Fallback>
        </mc:AlternateContent>
      </w:r>
    </w:p>
    <w:p w14:paraId="71816966" w14:textId="77777777" w:rsidR="0099447F" w:rsidRDefault="000F7B15">
      <w:pPr>
        <w:pStyle w:val="affffb"/>
        <w:rPr>
          <w:lang w:val="fr-FR"/>
        </w:rPr>
      </w:pPr>
      <w:r>
        <w:rPr>
          <w:rFonts w:hint="eastAsia"/>
          <w:lang w:val="fr-FR"/>
        </w:rPr>
        <w:lastRenderedPageBreak/>
        <w:t>JB/T XXXXX-XXXX</w:t>
      </w:r>
    </w:p>
    <w:p w14:paraId="0CB5571C" w14:textId="77777777" w:rsidR="0099447F" w:rsidRDefault="000F7B15">
      <w:pPr>
        <w:pStyle w:val="afffa"/>
        <w:rPr>
          <w:rFonts w:ascii="黑体" w:eastAsia="黑体" w:hAnsi="黑体" w:hint="eastAsia"/>
          <w:b w:val="0"/>
          <w:bCs w:val="0"/>
        </w:rPr>
      </w:pPr>
      <w:bookmarkStart w:id="8" w:name="_Toc193964801"/>
      <w:bookmarkStart w:id="9" w:name="_Toc22507"/>
      <w:bookmarkStart w:id="10" w:name="_Toc13541"/>
      <w:bookmarkStart w:id="11" w:name="_Toc20454"/>
      <w:bookmarkStart w:id="12" w:name="_Toc8344"/>
      <w:bookmarkStart w:id="13" w:name="_Toc193466300"/>
      <w:bookmarkStart w:id="14" w:name="_Toc204850674"/>
      <w:r>
        <w:rPr>
          <w:rFonts w:ascii="黑体" w:eastAsia="黑体" w:hAnsi="黑体" w:hint="eastAsia"/>
          <w:b w:val="0"/>
          <w:bCs w:val="0"/>
        </w:rPr>
        <w:t>目</w:t>
      </w:r>
      <w:bookmarkStart w:id="15" w:name="_Hlk137565949"/>
      <w:r>
        <w:rPr>
          <w:rFonts w:ascii="黑体" w:eastAsia="黑体" w:hAnsi="黑体"/>
          <w:b w:val="0"/>
          <w:bCs w:val="0"/>
        </w:rPr>
        <w:t xml:space="preserve">    </w:t>
      </w:r>
      <w:bookmarkEnd w:id="15"/>
      <w:r>
        <w:rPr>
          <w:rFonts w:ascii="黑体" w:eastAsia="黑体" w:hAnsi="黑体" w:hint="eastAsia"/>
          <w:b w:val="0"/>
          <w:bCs w:val="0"/>
        </w:rPr>
        <w:t>次</w:t>
      </w:r>
      <w:bookmarkEnd w:id="8"/>
      <w:bookmarkEnd w:id="9"/>
      <w:bookmarkEnd w:id="10"/>
      <w:bookmarkEnd w:id="11"/>
      <w:bookmarkEnd w:id="12"/>
      <w:bookmarkEnd w:id="13"/>
      <w:bookmarkEnd w:id="14"/>
    </w:p>
    <w:p w14:paraId="474640D0" w14:textId="7BF3E46A" w:rsidR="00D8769A" w:rsidRPr="001B4FBB" w:rsidRDefault="003A10A0" w:rsidP="001B4FBB">
      <w:pPr>
        <w:pStyle w:val="TOC1"/>
        <w:tabs>
          <w:tab w:val="left" w:pos="222"/>
        </w:tabs>
        <w:spacing w:beforeLines="0" w:afterLines="0"/>
        <w:rPr>
          <w:noProof/>
        </w:rPr>
      </w:pPr>
      <w:r>
        <w:fldChar w:fldCharType="begin"/>
      </w:r>
      <w:r>
        <w:instrText xml:space="preserve"> TOC \o "1-2" \h \z \u </w:instrText>
      </w:r>
      <w:r>
        <w:fldChar w:fldCharType="separate"/>
      </w:r>
      <w:hyperlink w:anchor="_Toc204850675" w:history="1">
        <w:r w:rsidR="00D8769A" w:rsidRPr="001B4FBB">
          <w:rPr>
            <w:rFonts w:hint="eastAsia"/>
          </w:rPr>
          <w:t>前言</w:t>
        </w:r>
        <w:r w:rsidR="00D8769A">
          <w:rPr>
            <w:rFonts w:hint="eastAsia"/>
            <w:noProof/>
            <w:webHidden/>
          </w:rPr>
          <w:tab/>
        </w:r>
        <w:r w:rsidR="00D8769A">
          <w:rPr>
            <w:rFonts w:hint="eastAsia"/>
            <w:noProof/>
            <w:webHidden/>
          </w:rPr>
          <w:fldChar w:fldCharType="begin"/>
        </w:r>
        <w:r w:rsidR="00D8769A">
          <w:rPr>
            <w:rFonts w:hint="eastAsia"/>
            <w:noProof/>
            <w:webHidden/>
          </w:rPr>
          <w:instrText xml:space="preserve"> </w:instrText>
        </w:r>
        <w:r w:rsidR="00D8769A">
          <w:rPr>
            <w:noProof/>
            <w:webHidden/>
          </w:rPr>
          <w:instrText>PAGEREF _Toc204850675 \h</w:instrText>
        </w:r>
        <w:r w:rsidR="00D8769A">
          <w:rPr>
            <w:rFonts w:hint="eastAsia"/>
            <w:noProof/>
            <w:webHidden/>
          </w:rPr>
          <w:instrText xml:space="preserve"> </w:instrText>
        </w:r>
        <w:r w:rsidR="00D8769A">
          <w:rPr>
            <w:rFonts w:hint="eastAsia"/>
            <w:noProof/>
            <w:webHidden/>
          </w:rPr>
        </w:r>
        <w:r w:rsidR="00D8769A">
          <w:rPr>
            <w:rFonts w:hint="eastAsia"/>
            <w:noProof/>
            <w:webHidden/>
          </w:rPr>
          <w:fldChar w:fldCharType="separate"/>
        </w:r>
        <w:r w:rsidR="00D8769A">
          <w:rPr>
            <w:noProof/>
            <w:webHidden/>
          </w:rPr>
          <w:t>III</w:t>
        </w:r>
        <w:r w:rsidR="00D8769A">
          <w:rPr>
            <w:rFonts w:hint="eastAsia"/>
            <w:noProof/>
            <w:webHidden/>
          </w:rPr>
          <w:fldChar w:fldCharType="end"/>
        </w:r>
      </w:hyperlink>
    </w:p>
    <w:p w14:paraId="1509E00F" w14:textId="36FA670E" w:rsidR="00D8769A" w:rsidRDefault="00D8769A" w:rsidP="00E04F85">
      <w:pPr>
        <w:pStyle w:val="TOC1"/>
        <w:tabs>
          <w:tab w:val="left" w:pos="222"/>
        </w:tabs>
        <w:spacing w:beforeLines="0" w:afterLines="0"/>
        <w:rPr>
          <w:rFonts w:asciiTheme="minorHAnsi" w:eastAsiaTheme="minorEastAsia" w:hAnsiTheme="minorHAnsi" w:cstheme="minorBidi"/>
          <w:noProof/>
          <w:sz w:val="22"/>
          <w:szCs w:val="24"/>
          <w14:ligatures w14:val="standardContextual"/>
        </w:rPr>
      </w:pPr>
      <w:hyperlink w:anchor="_Toc204850677" w:history="1">
        <w:r w:rsidRPr="00BA297E">
          <w:rPr>
            <w:rStyle w:val="affff4"/>
            <w:rFonts w:hint="eastAsia"/>
            <w:noProof/>
          </w:rPr>
          <w:t>1</w:t>
        </w:r>
        <w:r>
          <w:rPr>
            <w:rFonts w:asciiTheme="minorHAnsi" w:eastAsiaTheme="minorEastAsia" w:hAnsiTheme="minorHAnsi" w:cstheme="minorBidi" w:hint="eastAsia"/>
            <w:noProof/>
            <w:sz w:val="22"/>
            <w:szCs w:val="24"/>
            <w14:ligatures w14:val="standardContextual"/>
          </w:rPr>
          <w:tab/>
        </w:r>
        <w:r w:rsidRPr="00BA297E">
          <w:rPr>
            <w:rStyle w:val="affff4"/>
            <w:rFonts w:hAnsi="Calibri" w:hint="eastAsia"/>
            <w:noProof/>
          </w:rPr>
          <w:t>范围</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36E569B4" w14:textId="07EB4D63" w:rsidR="00D8769A" w:rsidRDefault="00D8769A" w:rsidP="00E04F85">
      <w:pPr>
        <w:pStyle w:val="TOC1"/>
        <w:tabs>
          <w:tab w:val="left" w:pos="222"/>
        </w:tabs>
        <w:spacing w:beforeLines="0" w:afterLines="0"/>
        <w:rPr>
          <w:rFonts w:asciiTheme="minorHAnsi" w:eastAsiaTheme="minorEastAsia" w:hAnsiTheme="minorHAnsi" w:cstheme="minorBidi"/>
          <w:noProof/>
          <w:sz w:val="22"/>
          <w:szCs w:val="24"/>
          <w14:ligatures w14:val="standardContextual"/>
        </w:rPr>
      </w:pPr>
      <w:hyperlink w:anchor="_Toc204850678" w:history="1">
        <w:r w:rsidRPr="00BA297E">
          <w:rPr>
            <w:rStyle w:val="affff4"/>
            <w:rFonts w:hint="eastAsia"/>
            <w:noProof/>
          </w:rPr>
          <w:t>2</w:t>
        </w:r>
        <w:r>
          <w:rPr>
            <w:rFonts w:asciiTheme="minorHAnsi" w:eastAsiaTheme="minorEastAsia" w:hAnsiTheme="minorHAnsi" w:cstheme="minorBidi" w:hint="eastAsia"/>
            <w:noProof/>
            <w:sz w:val="22"/>
            <w:szCs w:val="24"/>
            <w14:ligatures w14:val="standardContextual"/>
          </w:rPr>
          <w:tab/>
        </w:r>
        <w:r w:rsidRPr="00BA297E">
          <w:rPr>
            <w:rStyle w:val="affff4"/>
            <w:rFonts w:hint="eastAsia"/>
            <w:noProof/>
          </w:rPr>
          <w:t>规范性</w:t>
        </w:r>
        <w:r w:rsidRPr="00BA297E">
          <w:rPr>
            <w:rStyle w:val="affff4"/>
            <w:rFonts w:hAnsi="Calibri" w:hint="eastAsia"/>
            <w:noProof/>
          </w:rPr>
          <w:t>引用</w:t>
        </w:r>
        <w:r w:rsidRPr="00BA297E">
          <w:rPr>
            <w:rStyle w:val="affff4"/>
            <w:rFonts w:hint="eastAsia"/>
            <w:noProof/>
          </w:rPr>
          <w:t>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1A14F875" w14:textId="6DC7D250" w:rsidR="00D8769A" w:rsidRDefault="00D8769A" w:rsidP="00E04F85">
      <w:pPr>
        <w:pStyle w:val="TOC1"/>
        <w:tabs>
          <w:tab w:val="left" w:pos="222"/>
        </w:tabs>
        <w:spacing w:beforeLines="0" w:afterLines="0"/>
        <w:rPr>
          <w:rFonts w:asciiTheme="minorHAnsi" w:eastAsiaTheme="minorEastAsia" w:hAnsiTheme="minorHAnsi" w:cstheme="minorBidi"/>
          <w:noProof/>
          <w:sz w:val="22"/>
          <w:szCs w:val="24"/>
          <w14:ligatures w14:val="standardContextual"/>
        </w:rPr>
      </w:pPr>
      <w:hyperlink w:anchor="_Toc204850679" w:history="1">
        <w:r w:rsidRPr="00BA297E">
          <w:rPr>
            <w:rStyle w:val="affff4"/>
            <w:rFonts w:hint="eastAsia"/>
            <w:noProof/>
          </w:rPr>
          <w:t>3</w:t>
        </w:r>
        <w:r>
          <w:rPr>
            <w:rFonts w:asciiTheme="minorHAnsi" w:eastAsiaTheme="minorEastAsia" w:hAnsiTheme="minorHAnsi" w:cstheme="minorBidi" w:hint="eastAsia"/>
            <w:noProof/>
            <w:sz w:val="22"/>
            <w:szCs w:val="24"/>
            <w14:ligatures w14:val="standardContextual"/>
          </w:rPr>
          <w:tab/>
        </w:r>
        <w:r w:rsidRPr="00BA297E">
          <w:rPr>
            <w:rStyle w:val="affff4"/>
            <w:rFonts w:hint="eastAsia"/>
            <w:noProof/>
          </w:rPr>
          <w:t>术语和</w:t>
        </w:r>
        <w:r w:rsidRPr="00BA297E">
          <w:rPr>
            <w:rStyle w:val="affff4"/>
            <w:rFonts w:hAnsi="Calibri" w:hint="eastAsia"/>
            <w:noProof/>
          </w:rPr>
          <w:t>定义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560C036" w14:textId="0740AC0D" w:rsidR="00D8769A" w:rsidRDefault="00D8769A" w:rsidP="00E04F85">
      <w:pPr>
        <w:pStyle w:val="TOC1"/>
        <w:tabs>
          <w:tab w:val="left" w:pos="222"/>
        </w:tabs>
        <w:spacing w:beforeLines="0" w:afterLines="0"/>
        <w:rPr>
          <w:rFonts w:asciiTheme="minorHAnsi" w:eastAsiaTheme="minorEastAsia" w:hAnsiTheme="minorHAnsi" w:cstheme="minorBidi"/>
          <w:noProof/>
          <w:sz w:val="22"/>
          <w:szCs w:val="24"/>
          <w14:ligatures w14:val="standardContextual"/>
        </w:rPr>
      </w:pPr>
      <w:hyperlink w:anchor="_Toc204850684" w:history="1">
        <w:r w:rsidRPr="00BA297E">
          <w:rPr>
            <w:rStyle w:val="affff4"/>
            <w:rFonts w:hint="eastAsia"/>
            <w:noProof/>
            <w:kern w:val="0"/>
          </w:rPr>
          <w:t>4</w:t>
        </w:r>
        <w:r>
          <w:rPr>
            <w:rFonts w:asciiTheme="minorHAnsi" w:eastAsiaTheme="minorEastAsia" w:hAnsiTheme="minorHAnsi" w:cstheme="minorBidi" w:hint="eastAsia"/>
            <w:noProof/>
            <w:sz w:val="22"/>
            <w:szCs w:val="24"/>
            <w14:ligatures w14:val="standardContextual"/>
          </w:rPr>
          <w:tab/>
        </w:r>
        <w:r w:rsidRPr="00BA297E">
          <w:rPr>
            <w:rStyle w:val="affff4"/>
            <w:rFonts w:hAnsi="Calibri" w:hint="eastAsia"/>
            <w:noProof/>
          </w:rPr>
          <w:t>型式</w:t>
        </w:r>
        <w:r w:rsidRPr="00BA297E">
          <w:rPr>
            <w:rStyle w:val="affff4"/>
            <w:rFonts w:hint="eastAsia"/>
            <w:noProof/>
            <w:kern w:val="0"/>
          </w:rPr>
          <w:t>与</w:t>
        </w:r>
        <w:r w:rsidRPr="00BA297E">
          <w:rPr>
            <w:rStyle w:val="affff4"/>
            <w:rFonts w:hAnsi="Calibri" w:hint="eastAsia"/>
            <w:noProof/>
          </w:rPr>
          <w:t>型号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1BBAE05D" w14:textId="60DF0F6C" w:rsidR="00D8769A" w:rsidRDefault="00D8769A" w:rsidP="00E04F85">
      <w:pPr>
        <w:pStyle w:val="TOC1"/>
        <w:tabs>
          <w:tab w:val="left" w:pos="642"/>
        </w:tabs>
        <w:spacing w:beforeLines="0" w:afterLines="0"/>
        <w:ind w:leftChars="100" w:left="210"/>
        <w:rPr>
          <w:rFonts w:asciiTheme="minorHAnsi" w:eastAsiaTheme="minorEastAsia" w:hAnsiTheme="minorHAnsi" w:cstheme="minorBidi"/>
          <w:noProof/>
          <w:sz w:val="22"/>
          <w:szCs w:val="24"/>
          <w14:ligatures w14:val="standardContextual"/>
        </w:rPr>
      </w:pPr>
      <w:hyperlink w:anchor="_Toc204850685" w:history="1">
        <w:r w:rsidRPr="00BA297E">
          <w:rPr>
            <w:rStyle w:val="affff4"/>
            <w:rFonts w:hAnsi="黑体" w:cs="黑体" w:hint="eastAsia"/>
            <w:noProof/>
          </w:rPr>
          <w:t>4.1</w:t>
        </w:r>
        <w:r>
          <w:rPr>
            <w:rFonts w:asciiTheme="minorHAnsi" w:eastAsiaTheme="minorEastAsia" w:hAnsiTheme="minorHAnsi" w:cstheme="minorBidi" w:hint="eastAsia"/>
            <w:noProof/>
            <w:sz w:val="22"/>
            <w:szCs w:val="24"/>
            <w14:ligatures w14:val="standardContextual"/>
          </w:rPr>
          <w:tab/>
        </w:r>
        <w:r w:rsidRPr="00BA297E">
          <w:rPr>
            <w:rStyle w:val="affff4"/>
            <w:rFonts w:hAnsi="黑体" w:cs="黑体" w:hint="eastAsia"/>
            <w:noProof/>
            <w:kern w:val="0"/>
          </w:rPr>
          <w:t>型式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6B3E164A" w14:textId="34219FD0" w:rsidR="00D8769A" w:rsidRDefault="00D8769A" w:rsidP="00E04F85">
      <w:pPr>
        <w:pStyle w:val="TOC1"/>
        <w:tabs>
          <w:tab w:val="left" w:pos="642"/>
        </w:tabs>
        <w:spacing w:beforeLines="0" w:afterLines="0"/>
        <w:ind w:leftChars="100" w:left="210"/>
        <w:rPr>
          <w:rFonts w:asciiTheme="minorHAnsi" w:eastAsiaTheme="minorEastAsia" w:hAnsiTheme="minorHAnsi" w:cstheme="minorBidi"/>
          <w:noProof/>
          <w:sz w:val="22"/>
          <w:szCs w:val="24"/>
          <w14:ligatures w14:val="standardContextual"/>
        </w:rPr>
      </w:pPr>
      <w:hyperlink w:anchor="_Toc204850686" w:history="1">
        <w:r w:rsidRPr="00BA297E">
          <w:rPr>
            <w:rStyle w:val="affff4"/>
            <w:rFonts w:hint="eastAsia"/>
            <w:noProof/>
          </w:rPr>
          <w:t>4.2</w:t>
        </w:r>
        <w:r>
          <w:rPr>
            <w:rFonts w:asciiTheme="minorHAnsi" w:eastAsiaTheme="minorEastAsia" w:hAnsiTheme="minorHAnsi" w:cstheme="minorBidi" w:hint="eastAsia"/>
            <w:noProof/>
            <w:sz w:val="22"/>
            <w:szCs w:val="24"/>
            <w14:ligatures w14:val="standardContextual"/>
          </w:rPr>
          <w:tab/>
        </w:r>
        <w:r w:rsidRPr="00BA297E">
          <w:rPr>
            <w:rStyle w:val="affff4"/>
            <w:rFonts w:hint="eastAsia"/>
            <w:noProof/>
            <w:kern w:val="0"/>
          </w:rPr>
          <w:t>型号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7EA122A" w14:textId="6519A3A8" w:rsidR="00D8769A" w:rsidRDefault="00D8769A" w:rsidP="00E04F85">
      <w:pPr>
        <w:pStyle w:val="TOC1"/>
        <w:tabs>
          <w:tab w:val="left" w:pos="642"/>
        </w:tabs>
        <w:spacing w:beforeLines="0" w:afterLines="0"/>
        <w:ind w:leftChars="100" w:left="210"/>
        <w:rPr>
          <w:rFonts w:asciiTheme="minorHAnsi" w:eastAsiaTheme="minorEastAsia" w:hAnsiTheme="minorHAnsi" w:cstheme="minorBidi"/>
          <w:noProof/>
          <w:sz w:val="22"/>
          <w:szCs w:val="24"/>
          <w14:ligatures w14:val="standardContextual"/>
        </w:rPr>
      </w:pPr>
      <w:hyperlink w:anchor="_Toc204850687" w:history="1">
        <w:r w:rsidRPr="00BA297E">
          <w:rPr>
            <w:rStyle w:val="affff4"/>
            <w:rFonts w:hint="eastAsia"/>
            <w:noProof/>
          </w:rPr>
          <w:t>4.3</w:t>
        </w:r>
        <w:r>
          <w:rPr>
            <w:rFonts w:asciiTheme="minorHAnsi" w:eastAsiaTheme="minorEastAsia" w:hAnsiTheme="minorHAnsi" w:cstheme="minorBidi" w:hint="eastAsia"/>
            <w:noProof/>
            <w:sz w:val="22"/>
            <w:szCs w:val="24"/>
            <w14:ligatures w14:val="standardContextual"/>
          </w:rPr>
          <w:tab/>
        </w:r>
        <w:r w:rsidRPr="00BA297E">
          <w:rPr>
            <w:rStyle w:val="affff4"/>
            <w:rFonts w:hint="eastAsia"/>
            <w:noProof/>
          </w:rPr>
          <w:t>组成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9C7A3B4" w14:textId="0B17C622" w:rsidR="00D8769A" w:rsidRDefault="00D8769A" w:rsidP="00E04F85">
      <w:pPr>
        <w:pStyle w:val="TOC1"/>
        <w:tabs>
          <w:tab w:val="left" w:pos="222"/>
        </w:tabs>
        <w:spacing w:beforeLines="0" w:afterLines="0"/>
        <w:rPr>
          <w:rFonts w:asciiTheme="minorHAnsi" w:eastAsiaTheme="minorEastAsia" w:hAnsiTheme="minorHAnsi" w:cstheme="minorBidi"/>
          <w:noProof/>
          <w:sz w:val="22"/>
          <w:szCs w:val="24"/>
          <w14:ligatures w14:val="standardContextual"/>
        </w:rPr>
      </w:pPr>
      <w:hyperlink w:anchor="_Toc204850688" w:history="1">
        <w:r w:rsidRPr="00BA297E">
          <w:rPr>
            <w:rStyle w:val="affff4"/>
            <w:rFonts w:hint="eastAsia"/>
            <w:noProof/>
          </w:rPr>
          <w:t>5</w:t>
        </w:r>
        <w:r>
          <w:rPr>
            <w:rFonts w:asciiTheme="minorHAnsi" w:eastAsiaTheme="minorEastAsia" w:hAnsiTheme="minorHAnsi" w:cstheme="minorBidi" w:hint="eastAsia"/>
            <w:noProof/>
            <w:sz w:val="22"/>
            <w:szCs w:val="24"/>
            <w14:ligatures w14:val="standardContextual"/>
          </w:rPr>
          <w:tab/>
        </w:r>
        <w:r w:rsidRPr="00BA297E">
          <w:rPr>
            <w:rStyle w:val="affff4"/>
            <w:rFonts w:hint="eastAsia"/>
            <w:noProof/>
          </w:rPr>
          <w:t>技术要求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AE03768" w14:textId="10561A6F" w:rsidR="00D8769A" w:rsidRDefault="00D8769A" w:rsidP="00E04F85">
      <w:pPr>
        <w:pStyle w:val="TOC1"/>
        <w:tabs>
          <w:tab w:val="left" w:pos="642"/>
        </w:tabs>
        <w:spacing w:beforeLines="0" w:afterLines="0"/>
        <w:ind w:leftChars="100" w:left="210"/>
        <w:rPr>
          <w:rFonts w:asciiTheme="minorHAnsi" w:eastAsiaTheme="minorEastAsia" w:hAnsiTheme="minorHAnsi" w:cstheme="minorBidi"/>
          <w:noProof/>
          <w:sz w:val="22"/>
          <w:szCs w:val="24"/>
          <w14:ligatures w14:val="standardContextual"/>
        </w:rPr>
      </w:pPr>
      <w:hyperlink w:anchor="_Toc204850689" w:history="1">
        <w:r w:rsidRPr="00BA297E">
          <w:rPr>
            <w:rStyle w:val="affff4"/>
            <w:rFonts w:hint="eastAsia"/>
            <w:noProof/>
          </w:rPr>
          <w:t>5.1</w:t>
        </w:r>
        <w:r>
          <w:rPr>
            <w:rFonts w:asciiTheme="minorHAnsi" w:eastAsiaTheme="minorEastAsia" w:hAnsiTheme="minorHAnsi" w:cstheme="minorBidi" w:hint="eastAsia"/>
            <w:noProof/>
            <w:sz w:val="22"/>
            <w:szCs w:val="24"/>
            <w14:ligatures w14:val="standardContextual"/>
          </w:rPr>
          <w:tab/>
        </w:r>
        <w:r w:rsidRPr="00BA297E">
          <w:rPr>
            <w:rStyle w:val="affff4"/>
            <w:rFonts w:hint="eastAsia"/>
            <w:noProof/>
          </w:rPr>
          <w:t>材料</w:t>
        </w:r>
        <w:r w:rsidRPr="00BA297E">
          <w:rPr>
            <w:rStyle w:val="affff4"/>
            <w:rFonts w:hAnsi="黑体" w:cs="黑体" w:hint="eastAsia"/>
            <w:noProof/>
            <w:kern w:val="0"/>
          </w:rPr>
          <w:t>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6BA9D47" w14:textId="1B96C5A1" w:rsidR="00D8769A" w:rsidRDefault="00D8769A" w:rsidP="00E04F85">
      <w:pPr>
        <w:pStyle w:val="TOC1"/>
        <w:tabs>
          <w:tab w:val="left" w:pos="642"/>
        </w:tabs>
        <w:spacing w:beforeLines="0" w:afterLines="0"/>
        <w:ind w:leftChars="100" w:left="210"/>
        <w:rPr>
          <w:rFonts w:asciiTheme="minorHAnsi" w:eastAsiaTheme="minorEastAsia" w:hAnsiTheme="minorHAnsi" w:cstheme="minorBidi"/>
          <w:noProof/>
          <w:sz w:val="22"/>
          <w:szCs w:val="24"/>
          <w14:ligatures w14:val="standardContextual"/>
        </w:rPr>
      </w:pPr>
      <w:hyperlink w:anchor="_Toc204850690" w:history="1">
        <w:r w:rsidRPr="00BA297E">
          <w:rPr>
            <w:rStyle w:val="affff4"/>
            <w:rFonts w:hAnsi="黑体" w:cs="黑体" w:hint="eastAsia"/>
            <w:noProof/>
          </w:rPr>
          <w:t>5.2</w:t>
        </w:r>
        <w:r>
          <w:rPr>
            <w:rFonts w:asciiTheme="minorHAnsi" w:eastAsiaTheme="minorEastAsia" w:hAnsiTheme="minorHAnsi" w:cstheme="minorBidi" w:hint="eastAsia"/>
            <w:noProof/>
            <w:sz w:val="22"/>
            <w:szCs w:val="24"/>
            <w14:ligatures w14:val="standardContextual"/>
          </w:rPr>
          <w:tab/>
        </w:r>
        <w:r w:rsidRPr="00BA297E">
          <w:rPr>
            <w:rStyle w:val="affff4"/>
            <w:rFonts w:hAnsi="黑体" w:cs="黑体" w:hint="eastAsia"/>
            <w:noProof/>
            <w:kern w:val="0"/>
          </w:rPr>
          <w:t>加工要求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0305016" w14:textId="6345E2EF" w:rsidR="00D8769A" w:rsidRDefault="00D8769A" w:rsidP="00E04F85">
      <w:pPr>
        <w:pStyle w:val="TOC1"/>
        <w:tabs>
          <w:tab w:val="left" w:pos="642"/>
        </w:tabs>
        <w:spacing w:beforeLines="0" w:afterLines="0"/>
        <w:ind w:leftChars="100" w:left="210"/>
        <w:rPr>
          <w:rFonts w:asciiTheme="minorHAnsi" w:eastAsiaTheme="minorEastAsia" w:hAnsiTheme="minorHAnsi" w:cstheme="minorBidi"/>
          <w:noProof/>
          <w:sz w:val="22"/>
          <w:szCs w:val="24"/>
          <w14:ligatures w14:val="standardContextual"/>
        </w:rPr>
      </w:pPr>
      <w:hyperlink w:anchor="_Toc204850691" w:history="1">
        <w:r w:rsidRPr="00BA297E">
          <w:rPr>
            <w:rStyle w:val="affff4"/>
            <w:rFonts w:hAnsi="黑体" w:cs="黑体" w:hint="eastAsia"/>
            <w:noProof/>
          </w:rPr>
          <w:t>5.3</w:t>
        </w:r>
        <w:r>
          <w:rPr>
            <w:rFonts w:asciiTheme="minorHAnsi" w:eastAsiaTheme="minorEastAsia" w:hAnsiTheme="minorHAnsi" w:cstheme="minorBidi" w:hint="eastAsia"/>
            <w:noProof/>
            <w:sz w:val="22"/>
            <w:szCs w:val="24"/>
            <w14:ligatures w14:val="standardContextual"/>
          </w:rPr>
          <w:tab/>
        </w:r>
        <w:r w:rsidRPr="00E04F85">
          <w:rPr>
            <w:rStyle w:val="affff4"/>
            <w:rFonts w:hint="eastAsia"/>
            <w:noProof/>
          </w:rPr>
          <w:t>主要</w:t>
        </w:r>
        <w:r w:rsidRPr="00BA297E">
          <w:rPr>
            <w:rStyle w:val="affff4"/>
            <w:rFonts w:hAnsi="黑体" w:cs="黑体" w:hint="eastAsia"/>
            <w:noProof/>
            <w:kern w:val="0"/>
          </w:rPr>
          <w:t>零部件及系统要求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2ED05927" w14:textId="24DABB1B"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694" w:history="1">
        <w:r w:rsidRPr="00E04F85">
          <w:rPr>
            <w:rStyle w:val="affff4"/>
            <w:rFonts w:hAnsi="黑体" w:cs="黑体" w:hint="eastAsia"/>
            <w:noProof/>
            <w:kern w:val="0"/>
          </w:rPr>
          <w:t>5.4</w:t>
        </w:r>
        <w:r w:rsidRPr="00E04F85">
          <w:rPr>
            <w:rStyle w:val="affff4"/>
            <w:rFonts w:hAnsi="黑体" w:cs="黑体"/>
            <w:kern w:val="0"/>
          </w:rPr>
          <w:tab/>
        </w:r>
        <w:r w:rsidRPr="00E04F85">
          <w:rPr>
            <w:rStyle w:val="affff4"/>
            <w:rFonts w:hAnsi="黑体" w:cs="黑体" w:hint="eastAsia"/>
            <w:noProof/>
            <w:kern w:val="0"/>
          </w:rPr>
          <w:t>装配</w:t>
        </w:r>
        <w:r w:rsidRPr="00BA297E">
          <w:rPr>
            <w:rStyle w:val="affff4"/>
            <w:rFonts w:hAnsi="黑体" w:cs="黑体" w:hint="eastAsia"/>
            <w:noProof/>
            <w:kern w:val="0"/>
          </w:rPr>
          <w:t>要求</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_Toc204850694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4</w:t>
        </w:r>
        <w:r w:rsidRPr="00E04F85">
          <w:rPr>
            <w:rStyle w:val="affff4"/>
            <w:rFonts w:hAnsi="黑体" w:cs="黑体" w:hint="eastAsia"/>
            <w:webHidden/>
            <w:kern w:val="0"/>
          </w:rPr>
          <w:fldChar w:fldCharType="end"/>
        </w:r>
      </w:hyperlink>
    </w:p>
    <w:p w14:paraId="09F8F255" w14:textId="617A8857"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695" w:history="1">
        <w:r w:rsidRPr="00E04F85">
          <w:rPr>
            <w:rStyle w:val="affff4"/>
            <w:rFonts w:hAnsi="黑体" w:cs="黑体" w:hint="eastAsia"/>
            <w:noProof/>
            <w:kern w:val="0"/>
          </w:rPr>
          <w:t>5.5</w:t>
        </w:r>
        <w:r w:rsidRPr="00E04F85">
          <w:rPr>
            <w:rStyle w:val="affff4"/>
            <w:rFonts w:hAnsi="黑体" w:cs="黑体"/>
            <w:kern w:val="0"/>
          </w:rPr>
          <w:tab/>
        </w:r>
        <w:r w:rsidRPr="00E04F85">
          <w:rPr>
            <w:rStyle w:val="affff4"/>
            <w:rFonts w:hAnsi="黑体" w:cs="黑体" w:hint="eastAsia"/>
            <w:noProof/>
            <w:kern w:val="0"/>
          </w:rPr>
          <w:t>卫生安全</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_Toc204850695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4</w:t>
        </w:r>
        <w:r w:rsidRPr="00E04F85">
          <w:rPr>
            <w:rStyle w:val="affff4"/>
            <w:rFonts w:hAnsi="黑体" w:cs="黑体" w:hint="eastAsia"/>
            <w:webHidden/>
            <w:kern w:val="0"/>
          </w:rPr>
          <w:fldChar w:fldCharType="end"/>
        </w:r>
      </w:hyperlink>
    </w:p>
    <w:p w14:paraId="2E754D18" w14:textId="4438960D"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696" w:history="1">
        <w:r w:rsidRPr="00E04F85">
          <w:rPr>
            <w:rStyle w:val="affff4"/>
            <w:rFonts w:hAnsi="黑体" w:cs="黑体" w:hint="eastAsia"/>
            <w:noProof/>
            <w:kern w:val="0"/>
          </w:rPr>
          <w:t>5.6</w:t>
        </w:r>
        <w:r w:rsidRPr="00E04F85">
          <w:rPr>
            <w:rStyle w:val="affff4"/>
            <w:rFonts w:hAnsi="黑体" w:cs="黑体"/>
            <w:kern w:val="0"/>
          </w:rPr>
          <w:tab/>
        </w:r>
        <w:r w:rsidRPr="00E04F85">
          <w:rPr>
            <w:rStyle w:val="affff4"/>
            <w:rFonts w:hAnsi="黑体" w:cs="黑体" w:hint="eastAsia"/>
            <w:noProof/>
            <w:kern w:val="0"/>
          </w:rPr>
          <w:t>机械</w:t>
        </w:r>
        <w:r w:rsidRPr="00BA297E">
          <w:rPr>
            <w:rStyle w:val="affff4"/>
            <w:rFonts w:hAnsi="黑体" w:cs="黑体" w:hint="eastAsia"/>
            <w:noProof/>
            <w:kern w:val="0"/>
          </w:rPr>
          <w:t>安全</w:t>
        </w:r>
        <w:r w:rsidRPr="00E04F85">
          <w:rPr>
            <w:rStyle w:val="affff4"/>
            <w:rFonts w:hAnsi="黑体" w:cs="黑体" w:hint="eastAsia"/>
            <w:noProof/>
            <w:kern w:val="0"/>
          </w:rPr>
          <w:t>要求</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_Toc204850696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5</w:t>
        </w:r>
        <w:r w:rsidRPr="00E04F85">
          <w:rPr>
            <w:rStyle w:val="affff4"/>
            <w:rFonts w:hAnsi="黑体" w:cs="黑体" w:hint="eastAsia"/>
            <w:webHidden/>
            <w:kern w:val="0"/>
          </w:rPr>
          <w:fldChar w:fldCharType="end"/>
        </w:r>
      </w:hyperlink>
    </w:p>
    <w:p w14:paraId="651B5D9F" w14:textId="610D9DF8"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697" w:history="1">
        <w:r w:rsidRPr="00E04F85">
          <w:rPr>
            <w:rStyle w:val="affff4"/>
            <w:rFonts w:hAnsi="黑体" w:cs="黑体" w:hint="eastAsia"/>
            <w:noProof/>
            <w:kern w:val="0"/>
          </w:rPr>
          <w:t>5.7</w:t>
        </w:r>
        <w:r w:rsidRPr="00E04F85">
          <w:rPr>
            <w:rStyle w:val="affff4"/>
            <w:rFonts w:hAnsi="黑体" w:cs="黑体"/>
            <w:kern w:val="0"/>
          </w:rPr>
          <w:tab/>
        </w:r>
        <w:r w:rsidRPr="00E04F85">
          <w:rPr>
            <w:rStyle w:val="affff4"/>
            <w:rFonts w:hAnsi="黑体" w:cs="黑体" w:hint="eastAsia"/>
            <w:noProof/>
            <w:kern w:val="0"/>
          </w:rPr>
          <w:t>电气安全要求</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_Toc204850697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5</w:t>
        </w:r>
        <w:r w:rsidRPr="00E04F85">
          <w:rPr>
            <w:rStyle w:val="affff4"/>
            <w:rFonts w:hAnsi="黑体" w:cs="黑体" w:hint="eastAsia"/>
            <w:webHidden/>
            <w:kern w:val="0"/>
          </w:rPr>
          <w:fldChar w:fldCharType="end"/>
        </w:r>
      </w:hyperlink>
    </w:p>
    <w:p w14:paraId="65E376AC" w14:textId="4DD6EDF1" w:rsidR="00D8769A" w:rsidRDefault="00D8769A" w:rsidP="00E04F85">
      <w:pPr>
        <w:pStyle w:val="TOC1"/>
        <w:tabs>
          <w:tab w:val="left" w:pos="642"/>
        </w:tabs>
        <w:spacing w:beforeLines="0" w:afterLines="0"/>
        <w:ind w:leftChars="100" w:left="210"/>
        <w:rPr>
          <w:rFonts w:asciiTheme="minorHAnsi" w:eastAsiaTheme="minorEastAsia" w:hAnsiTheme="minorHAnsi" w:cstheme="minorBidi"/>
          <w:noProof/>
          <w:sz w:val="22"/>
          <w:szCs w:val="24"/>
          <w14:ligatures w14:val="standardContextual"/>
        </w:rPr>
      </w:pPr>
      <w:hyperlink w:anchor="_Toc204850698" w:history="1">
        <w:r w:rsidRPr="00E04F85">
          <w:rPr>
            <w:rStyle w:val="affff4"/>
            <w:rFonts w:hAnsi="黑体" w:cs="黑体" w:hint="eastAsia"/>
            <w:noProof/>
            <w:kern w:val="0"/>
          </w:rPr>
          <w:t>5.8</w:t>
        </w:r>
        <w:r w:rsidRPr="00E04F85">
          <w:rPr>
            <w:rStyle w:val="affff4"/>
            <w:rFonts w:hAnsi="黑体" w:cs="黑体"/>
            <w:kern w:val="0"/>
          </w:rPr>
          <w:tab/>
        </w:r>
        <w:r w:rsidRPr="00E04F85">
          <w:rPr>
            <w:rStyle w:val="affff4"/>
            <w:rFonts w:hAnsi="黑体" w:cs="黑体" w:hint="eastAsia"/>
            <w:noProof/>
            <w:kern w:val="0"/>
          </w:rPr>
          <w:t>性能</w:t>
        </w:r>
        <w:r w:rsidRPr="00BA297E">
          <w:rPr>
            <w:rStyle w:val="affff4"/>
            <w:rFonts w:hAnsi="黑体" w:cs="黑体" w:hint="eastAsia"/>
            <w:noProof/>
            <w:kern w:val="0"/>
          </w:rPr>
          <w:t>要求</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_Toc204850698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5</w:t>
        </w:r>
        <w:r w:rsidRPr="00E04F85">
          <w:rPr>
            <w:rStyle w:val="affff4"/>
            <w:rFonts w:hAnsi="黑体" w:cs="黑体" w:hint="eastAsia"/>
            <w:webHidden/>
            <w:kern w:val="0"/>
          </w:rPr>
          <w:fldChar w:fldCharType="end"/>
        </w:r>
      </w:hyperlink>
    </w:p>
    <w:p w14:paraId="624CA37C" w14:textId="5FA74E38" w:rsidR="00D8769A" w:rsidRDefault="00D8769A" w:rsidP="00E04F85">
      <w:pPr>
        <w:pStyle w:val="TOC1"/>
        <w:tabs>
          <w:tab w:val="left" w:pos="222"/>
        </w:tabs>
        <w:spacing w:beforeLines="0" w:afterLines="0"/>
        <w:rPr>
          <w:rFonts w:asciiTheme="minorHAnsi" w:eastAsiaTheme="minorEastAsia" w:hAnsiTheme="minorHAnsi" w:cstheme="minorBidi"/>
          <w:noProof/>
          <w:sz w:val="22"/>
          <w:szCs w:val="24"/>
          <w14:ligatures w14:val="standardContextual"/>
        </w:rPr>
      </w:pPr>
      <w:hyperlink w:anchor="_Toc204850699" w:history="1">
        <w:r w:rsidRPr="00BA297E">
          <w:rPr>
            <w:rStyle w:val="affff4"/>
            <w:rFonts w:hint="eastAsia"/>
            <w:noProof/>
          </w:rPr>
          <w:t>6</w:t>
        </w:r>
        <w:r>
          <w:rPr>
            <w:rFonts w:asciiTheme="minorHAnsi" w:eastAsiaTheme="minorEastAsia" w:hAnsiTheme="minorHAnsi" w:cstheme="minorBidi" w:hint="eastAsia"/>
            <w:noProof/>
            <w:sz w:val="22"/>
            <w:szCs w:val="24"/>
            <w14:ligatures w14:val="standardContextual"/>
          </w:rPr>
          <w:tab/>
        </w:r>
        <w:r w:rsidRPr="00BA297E">
          <w:rPr>
            <w:rStyle w:val="affff4"/>
            <w:rFonts w:hint="eastAsia"/>
            <w:noProof/>
          </w:rPr>
          <w:t>试验方法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_Toc204850699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3128C7AE" w14:textId="6F04E64A"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00" w:history="1">
        <w:r w:rsidRPr="00E04F85">
          <w:rPr>
            <w:rStyle w:val="affff4"/>
            <w:rFonts w:hAnsi="黑体" w:cs="黑体" w:hint="eastAsia"/>
            <w:noProof/>
            <w:kern w:val="0"/>
          </w:rPr>
          <w:t>6.1</w:t>
        </w:r>
        <w:r w:rsidRPr="00E04F85">
          <w:rPr>
            <w:rStyle w:val="affff4"/>
            <w:rFonts w:hAnsi="黑体" w:cs="黑体"/>
            <w:kern w:val="0"/>
          </w:rPr>
          <w:tab/>
        </w:r>
        <w:r w:rsidRPr="00440EE4">
          <w:rPr>
            <w:rStyle w:val="affff4"/>
            <w:rFonts w:hAnsi="黑体" w:cs="黑体" w:hint="eastAsia"/>
            <w:noProof/>
            <w:kern w:val="0"/>
          </w:rPr>
          <w:t>试验条件</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_Toc204850700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6</w:t>
        </w:r>
        <w:r w:rsidRPr="00E04F85">
          <w:rPr>
            <w:rStyle w:val="affff4"/>
            <w:rFonts w:hAnsi="黑体" w:cs="黑体" w:hint="eastAsia"/>
            <w:webHidden/>
            <w:kern w:val="0"/>
          </w:rPr>
          <w:fldChar w:fldCharType="end"/>
        </w:r>
      </w:hyperlink>
    </w:p>
    <w:p w14:paraId="04812CD1" w14:textId="659F743E"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01" w:history="1">
        <w:r w:rsidRPr="00E04F85">
          <w:rPr>
            <w:rStyle w:val="affff4"/>
            <w:rFonts w:hAnsi="黑体" w:cs="黑体" w:hint="eastAsia"/>
            <w:noProof/>
            <w:kern w:val="0"/>
          </w:rPr>
          <w:t>6.2</w:t>
        </w:r>
        <w:r w:rsidRPr="00E04F85">
          <w:rPr>
            <w:rStyle w:val="affff4"/>
            <w:rFonts w:hAnsi="黑体" w:cs="黑体"/>
            <w:kern w:val="0"/>
          </w:rPr>
          <w:tab/>
        </w:r>
        <w:r w:rsidRPr="00E04F85">
          <w:rPr>
            <w:rStyle w:val="affff4"/>
            <w:rFonts w:hAnsi="黑体" w:cs="黑体" w:hint="eastAsia"/>
            <w:noProof/>
            <w:kern w:val="0"/>
          </w:rPr>
          <w:t>材料检查</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_Toc204850701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6</w:t>
        </w:r>
        <w:r w:rsidRPr="00E04F85">
          <w:rPr>
            <w:rStyle w:val="affff4"/>
            <w:rFonts w:hAnsi="黑体" w:cs="黑体" w:hint="eastAsia"/>
            <w:webHidden/>
            <w:kern w:val="0"/>
          </w:rPr>
          <w:fldChar w:fldCharType="end"/>
        </w:r>
      </w:hyperlink>
    </w:p>
    <w:p w14:paraId="6AA0EFCB" w14:textId="4C2E341E"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02" w:history="1">
        <w:r w:rsidRPr="00E04F85">
          <w:rPr>
            <w:rStyle w:val="affff4"/>
            <w:rFonts w:hAnsi="黑体" w:cs="黑体"/>
            <w:noProof/>
            <w:kern w:val="0"/>
          </w:rPr>
          <w:t>6.3</w:t>
        </w:r>
        <w:r w:rsidRPr="00E04F85">
          <w:rPr>
            <w:rStyle w:val="affff4"/>
            <w:rFonts w:hAnsi="黑体" w:cs="黑体"/>
            <w:kern w:val="0"/>
          </w:rPr>
          <w:tab/>
        </w:r>
        <w:r w:rsidRPr="00E04F85">
          <w:rPr>
            <w:rStyle w:val="affff4"/>
            <w:rFonts w:hAnsi="黑体" w:cs="黑体" w:hint="eastAsia"/>
            <w:noProof/>
            <w:kern w:val="0"/>
          </w:rPr>
          <w:t>加工检查</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_Toc204850702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6</w:t>
        </w:r>
        <w:r w:rsidRPr="00E04F85">
          <w:rPr>
            <w:rStyle w:val="affff4"/>
            <w:rFonts w:hAnsi="黑体" w:cs="黑体" w:hint="eastAsia"/>
            <w:webHidden/>
            <w:kern w:val="0"/>
          </w:rPr>
          <w:fldChar w:fldCharType="end"/>
        </w:r>
      </w:hyperlink>
    </w:p>
    <w:p w14:paraId="29421AF7" w14:textId="210157EC"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03" w:history="1">
        <w:r w:rsidRPr="00E04F85">
          <w:rPr>
            <w:rStyle w:val="affff4"/>
            <w:rFonts w:hAnsi="黑体" w:cs="黑体" w:hint="eastAsia"/>
            <w:noProof/>
            <w:kern w:val="0"/>
          </w:rPr>
          <w:t>6.4</w:t>
        </w:r>
        <w:r w:rsidRPr="00E04F85">
          <w:rPr>
            <w:rStyle w:val="affff4"/>
            <w:rFonts w:hAnsi="黑体" w:cs="黑体"/>
            <w:kern w:val="0"/>
          </w:rPr>
          <w:tab/>
        </w:r>
        <w:r w:rsidRPr="00E04F85">
          <w:rPr>
            <w:rStyle w:val="affff4"/>
            <w:rFonts w:hAnsi="黑体" w:cs="黑体" w:hint="eastAsia"/>
            <w:noProof/>
            <w:kern w:val="0"/>
          </w:rPr>
          <w:t>主要零部件及系统检查</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_Toc204850703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6</w:t>
        </w:r>
        <w:r w:rsidRPr="00E04F85">
          <w:rPr>
            <w:rStyle w:val="affff4"/>
            <w:rFonts w:hAnsi="黑体" w:cs="黑体" w:hint="eastAsia"/>
            <w:webHidden/>
            <w:kern w:val="0"/>
          </w:rPr>
          <w:fldChar w:fldCharType="end"/>
        </w:r>
      </w:hyperlink>
    </w:p>
    <w:p w14:paraId="68113112" w14:textId="7AFE804F"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06" w:history="1">
        <w:r w:rsidRPr="00E04F85">
          <w:rPr>
            <w:rStyle w:val="affff4"/>
            <w:rFonts w:hAnsi="黑体" w:cs="黑体" w:hint="eastAsia"/>
            <w:noProof/>
            <w:kern w:val="0"/>
          </w:rPr>
          <w:t>6.5</w:t>
        </w:r>
        <w:r w:rsidRPr="00E04F85">
          <w:rPr>
            <w:rStyle w:val="affff4"/>
            <w:rFonts w:hAnsi="黑体" w:cs="黑体"/>
            <w:kern w:val="0"/>
          </w:rPr>
          <w:tab/>
        </w:r>
        <w:r w:rsidRPr="00E04F85">
          <w:rPr>
            <w:rStyle w:val="affff4"/>
            <w:rFonts w:hAnsi="黑体" w:cs="黑体" w:hint="eastAsia"/>
            <w:noProof/>
            <w:kern w:val="0"/>
          </w:rPr>
          <w:t>装配要求检查</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_Toc204850706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6</w:t>
        </w:r>
        <w:r w:rsidRPr="00E04F85">
          <w:rPr>
            <w:rStyle w:val="affff4"/>
            <w:rFonts w:hAnsi="黑体" w:cs="黑体" w:hint="eastAsia"/>
            <w:webHidden/>
            <w:kern w:val="0"/>
          </w:rPr>
          <w:fldChar w:fldCharType="end"/>
        </w:r>
      </w:hyperlink>
    </w:p>
    <w:p w14:paraId="76947A58" w14:textId="159FB7E2"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07" w:history="1">
        <w:r w:rsidRPr="00E04F85">
          <w:rPr>
            <w:rStyle w:val="affff4"/>
            <w:rFonts w:hAnsi="黑体" w:cs="黑体" w:hint="eastAsia"/>
            <w:noProof/>
            <w:kern w:val="0"/>
          </w:rPr>
          <w:t>6.6</w:t>
        </w:r>
        <w:r w:rsidRPr="00E04F85">
          <w:rPr>
            <w:rStyle w:val="affff4"/>
            <w:rFonts w:hAnsi="黑体" w:cs="黑体"/>
            <w:kern w:val="0"/>
          </w:rPr>
          <w:tab/>
        </w:r>
        <w:r w:rsidRPr="00E04F85">
          <w:rPr>
            <w:rStyle w:val="affff4"/>
            <w:rFonts w:hAnsi="黑体" w:cs="黑体" w:hint="eastAsia"/>
            <w:noProof/>
            <w:kern w:val="0"/>
          </w:rPr>
          <w:t>卫生安全检查</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_Toc204850707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7</w:t>
        </w:r>
        <w:r w:rsidRPr="00E04F85">
          <w:rPr>
            <w:rStyle w:val="affff4"/>
            <w:rFonts w:hAnsi="黑体" w:cs="黑体" w:hint="eastAsia"/>
            <w:webHidden/>
            <w:kern w:val="0"/>
          </w:rPr>
          <w:fldChar w:fldCharType="end"/>
        </w:r>
      </w:hyperlink>
    </w:p>
    <w:p w14:paraId="39267702" w14:textId="52BEF3CE"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08" w:history="1">
        <w:r w:rsidRPr="00E04F85">
          <w:rPr>
            <w:rStyle w:val="affff4"/>
            <w:rFonts w:hAnsi="黑体" w:cs="黑体" w:hint="eastAsia"/>
            <w:noProof/>
            <w:kern w:val="0"/>
          </w:rPr>
          <w:t>6.7</w:t>
        </w:r>
        <w:r w:rsidRPr="00E04F85">
          <w:rPr>
            <w:rStyle w:val="affff4"/>
            <w:rFonts w:hAnsi="黑体" w:cs="黑体"/>
            <w:kern w:val="0"/>
          </w:rPr>
          <w:tab/>
        </w:r>
        <w:r w:rsidRPr="00E04F85">
          <w:rPr>
            <w:rStyle w:val="affff4"/>
            <w:rFonts w:hAnsi="黑体" w:cs="黑体" w:hint="eastAsia"/>
            <w:noProof/>
            <w:kern w:val="0"/>
          </w:rPr>
          <w:t>机械安全检查</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_Toc204850708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7</w:t>
        </w:r>
        <w:r w:rsidRPr="00E04F85">
          <w:rPr>
            <w:rStyle w:val="affff4"/>
            <w:rFonts w:hAnsi="黑体" w:cs="黑体" w:hint="eastAsia"/>
            <w:webHidden/>
            <w:kern w:val="0"/>
          </w:rPr>
          <w:fldChar w:fldCharType="end"/>
        </w:r>
      </w:hyperlink>
    </w:p>
    <w:p w14:paraId="13B05714" w14:textId="39699674"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09" w:history="1">
        <w:r w:rsidRPr="00E04F85">
          <w:rPr>
            <w:rStyle w:val="affff4"/>
            <w:rFonts w:hAnsi="黑体" w:cs="黑体" w:hint="eastAsia"/>
            <w:noProof/>
            <w:kern w:val="0"/>
          </w:rPr>
          <w:t>6.8</w:t>
        </w:r>
        <w:r w:rsidRPr="00E04F85">
          <w:rPr>
            <w:rStyle w:val="affff4"/>
            <w:rFonts w:hAnsi="黑体" w:cs="黑体"/>
            <w:kern w:val="0"/>
          </w:rPr>
          <w:tab/>
        </w:r>
        <w:r w:rsidRPr="00E04F85">
          <w:rPr>
            <w:rStyle w:val="affff4"/>
            <w:rFonts w:hAnsi="黑体" w:cs="黑体" w:hint="eastAsia"/>
            <w:noProof/>
            <w:kern w:val="0"/>
          </w:rPr>
          <w:t>电气安全检查</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_Toc204850709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7</w:t>
        </w:r>
        <w:r w:rsidRPr="00E04F85">
          <w:rPr>
            <w:rStyle w:val="affff4"/>
            <w:rFonts w:hAnsi="黑体" w:cs="黑体" w:hint="eastAsia"/>
            <w:webHidden/>
            <w:kern w:val="0"/>
          </w:rPr>
          <w:fldChar w:fldCharType="end"/>
        </w:r>
      </w:hyperlink>
    </w:p>
    <w:p w14:paraId="6F095B73" w14:textId="64D3CC80" w:rsidR="00D8769A" w:rsidRDefault="00D8769A" w:rsidP="00E04F85">
      <w:pPr>
        <w:pStyle w:val="TOC1"/>
        <w:tabs>
          <w:tab w:val="left" w:pos="642"/>
        </w:tabs>
        <w:spacing w:beforeLines="0" w:afterLines="0"/>
        <w:ind w:leftChars="100" w:left="210"/>
        <w:rPr>
          <w:rFonts w:asciiTheme="minorHAnsi" w:eastAsiaTheme="minorEastAsia" w:hAnsiTheme="minorHAnsi" w:cstheme="minorBidi"/>
          <w:noProof/>
          <w:sz w:val="22"/>
          <w:szCs w:val="24"/>
          <w14:ligatures w14:val="standardContextual"/>
        </w:rPr>
      </w:pPr>
      <w:hyperlink w:anchor="_Toc204850710" w:history="1">
        <w:r w:rsidRPr="00E04F85">
          <w:rPr>
            <w:rStyle w:val="affff4"/>
            <w:rFonts w:hAnsi="黑体" w:cs="黑体" w:hint="eastAsia"/>
            <w:noProof/>
            <w:kern w:val="0"/>
          </w:rPr>
          <w:t>6.9</w:t>
        </w:r>
        <w:r w:rsidRPr="00E04F85">
          <w:rPr>
            <w:rStyle w:val="affff4"/>
            <w:rFonts w:hAnsi="黑体" w:cs="黑体"/>
            <w:kern w:val="0"/>
          </w:rPr>
          <w:tab/>
        </w:r>
        <w:r w:rsidRPr="00E04F85">
          <w:rPr>
            <w:rStyle w:val="affff4"/>
            <w:rFonts w:hAnsi="黑体" w:cs="黑体" w:hint="eastAsia"/>
            <w:noProof/>
            <w:kern w:val="0"/>
          </w:rPr>
          <w:t>性能试验</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_Toc204850710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7</w:t>
        </w:r>
        <w:r w:rsidRPr="00E04F85">
          <w:rPr>
            <w:rStyle w:val="affff4"/>
            <w:rFonts w:hAnsi="黑体" w:cs="黑体" w:hint="eastAsia"/>
            <w:webHidden/>
            <w:kern w:val="0"/>
          </w:rPr>
          <w:fldChar w:fldCharType="end"/>
        </w:r>
      </w:hyperlink>
    </w:p>
    <w:p w14:paraId="0B07FE14" w14:textId="084A5FC9" w:rsidR="00D8769A" w:rsidRDefault="00D8769A" w:rsidP="00E04F85">
      <w:pPr>
        <w:pStyle w:val="TOC1"/>
        <w:tabs>
          <w:tab w:val="left" w:pos="222"/>
        </w:tabs>
        <w:spacing w:beforeLines="0" w:afterLines="0"/>
        <w:rPr>
          <w:rFonts w:asciiTheme="minorHAnsi" w:eastAsiaTheme="minorEastAsia" w:hAnsiTheme="minorHAnsi" w:cstheme="minorBidi"/>
          <w:noProof/>
          <w:sz w:val="22"/>
          <w:szCs w:val="24"/>
          <w14:ligatures w14:val="standardContextual"/>
        </w:rPr>
      </w:pPr>
      <w:hyperlink w:anchor="_Toc204850718" w:history="1">
        <w:r w:rsidRPr="00BA297E">
          <w:rPr>
            <w:rStyle w:val="affff4"/>
            <w:rFonts w:hAnsi="黑体" w:hint="eastAsia"/>
            <w:noProof/>
          </w:rPr>
          <w:t>7</w:t>
        </w:r>
        <w:r>
          <w:rPr>
            <w:rFonts w:asciiTheme="minorHAnsi" w:eastAsiaTheme="minorEastAsia" w:hAnsiTheme="minorHAnsi" w:cstheme="minorBidi" w:hint="eastAsia"/>
            <w:noProof/>
            <w:sz w:val="22"/>
            <w:szCs w:val="24"/>
            <w14:ligatures w14:val="standardContextual"/>
          </w:rPr>
          <w:tab/>
        </w:r>
        <w:r w:rsidRPr="00BA297E">
          <w:rPr>
            <w:rStyle w:val="affff4"/>
            <w:rFonts w:hAnsi="黑体" w:hint="eastAsia"/>
            <w:noProof/>
          </w:rPr>
          <w:t>检验</w:t>
        </w:r>
        <w:r w:rsidRPr="00BA297E">
          <w:rPr>
            <w:rStyle w:val="affff4"/>
            <w:rFonts w:hint="eastAsia"/>
            <w:noProof/>
          </w:rPr>
          <w:t>规则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_Toc204850718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CAAF25F" w14:textId="1FFFFF35"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19" w:history="1">
        <w:r w:rsidRPr="00E04F85">
          <w:rPr>
            <w:rStyle w:val="affff4"/>
            <w:rFonts w:hAnsi="黑体" w:cs="黑体" w:hint="eastAsia"/>
            <w:noProof/>
            <w:kern w:val="0"/>
          </w:rPr>
          <w:t>7.1</w:t>
        </w:r>
        <w:r w:rsidRPr="00E04F85">
          <w:rPr>
            <w:rStyle w:val="affff4"/>
            <w:rFonts w:hAnsi="黑体" w:cs="黑体"/>
            <w:kern w:val="0"/>
          </w:rPr>
          <w:tab/>
        </w:r>
        <w:r w:rsidRPr="00E04F85">
          <w:rPr>
            <w:rStyle w:val="affff4"/>
            <w:rFonts w:hAnsi="黑体" w:cs="黑体" w:hint="eastAsia"/>
            <w:noProof/>
            <w:kern w:val="0"/>
          </w:rPr>
          <w:t>检验类型</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_Toc204850719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8</w:t>
        </w:r>
        <w:r w:rsidRPr="00E04F85">
          <w:rPr>
            <w:rStyle w:val="affff4"/>
            <w:rFonts w:hAnsi="黑体" w:cs="黑体" w:hint="eastAsia"/>
            <w:webHidden/>
            <w:kern w:val="0"/>
          </w:rPr>
          <w:fldChar w:fldCharType="end"/>
        </w:r>
      </w:hyperlink>
    </w:p>
    <w:p w14:paraId="55210DB0" w14:textId="020E7E79"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20" w:history="1">
        <w:r w:rsidRPr="00E04F85">
          <w:rPr>
            <w:rStyle w:val="affff4"/>
            <w:rFonts w:hAnsi="黑体" w:cs="黑体" w:hint="eastAsia"/>
            <w:noProof/>
            <w:kern w:val="0"/>
          </w:rPr>
          <w:t>7.</w:t>
        </w:r>
        <w:r w:rsidR="00440EE4">
          <w:rPr>
            <w:rStyle w:val="affff4"/>
            <w:rFonts w:hAnsi="黑体" w:cs="黑体" w:hint="eastAsia"/>
            <w:noProof/>
            <w:kern w:val="0"/>
          </w:rPr>
          <w:t>2</w:t>
        </w:r>
        <w:r w:rsidRPr="00E04F85">
          <w:rPr>
            <w:rStyle w:val="affff4"/>
            <w:rFonts w:hAnsi="黑体" w:cs="黑体"/>
            <w:kern w:val="0"/>
          </w:rPr>
          <w:tab/>
        </w:r>
        <w:r w:rsidRPr="00E04F85">
          <w:rPr>
            <w:rStyle w:val="affff4"/>
            <w:rFonts w:hAnsi="黑体" w:cs="黑体" w:hint="eastAsia"/>
            <w:noProof/>
            <w:kern w:val="0"/>
          </w:rPr>
          <w:t>出厂检验</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_Toc204850720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8</w:t>
        </w:r>
        <w:r w:rsidRPr="00E04F85">
          <w:rPr>
            <w:rStyle w:val="affff4"/>
            <w:rFonts w:hAnsi="黑体" w:cs="黑体" w:hint="eastAsia"/>
            <w:webHidden/>
            <w:kern w:val="0"/>
          </w:rPr>
          <w:fldChar w:fldCharType="end"/>
        </w:r>
      </w:hyperlink>
    </w:p>
    <w:p w14:paraId="7016F758" w14:textId="6DAD234F"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21" w:history="1">
        <w:r w:rsidRPr="00E04F85">
          <w:rPr>
            <w:rStyle w:val="affff4"/>
            <w:rFonts w:hAnsi="黑体" w:cs="黑体" w:hint="eastAsia"/>
            <w:noProof/>
            <w:kern w:val="0"/>
          </w:rPr>
          <w:t>7.</w:t>
        </w:r>
        <w:r w:rsidR="00440EE4">
          <w:rPr>
            <w:rStyle w:val="affff4"/>
            <w:rFonts w:hAnsi="黑体" w:cs="黑体" w:hint="eastAsia"/>
            <w:noProof/>
            <w:kern w:val="0"/>
          </w:rPr>
          <w:t>3</w:t>
        </w:r>
        <w:r w:rsidRPr="00E04F85">
          <w:rPr>
            <w:rStyle w:val="affff4"/>
            <w:rFonts w:hAnsi="黑体" w:cs="黑体"/>
            <w:kern w:val="0"/>
          </w:rPr>
          <w:tab/>
        </w:r>
        <w:r w:rsidRPr="00E04F85">
          <w:rPr>
            <w:rStyle w:val="affff4"/>
            <w:rFonts w:hAnsi="黑体" w:cs="黑体" w:hint="eastAsia"/>
            <w:noProof/>
            <w:kern w:val="0"/>
          </w:rPr>
          <w:t>型式检验</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_Toc204850721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9</w:t>
        </w:r>
        <w:r w:rsidRPr="00E04F85">
          <w:rPr>
            <w:rStyle w:val="affff4"/>
            <w:rFonts w:hAnsi="黑体" w:cs="黑体" w:hint="eastAsia"/>
            <w:webHidden/>
            <w:kern w:val="0"/>
          </w:rPr>
          <w:fldChar w:fldCharType="end"/>
        </w:r>
      </w:hyperlink>
    </w:p>
    <w:p w14:paraId="3C1BE614" w14:textId="67C16A70" w:rsidR="00D8769A" w:rsidRDefault="00D8769A" w:rsidP="00E04F85">
      <w:pPr>
        <w:pStyle w:val="TOC1"/>
        <w:tabs>
          <w:tab w:val="left" w:pos="222"/>
        </w:tabs>
        <w:spacing w:beforeLines="0" w:afterLines="0"/>
        <w:rPr>
          <w:rFonts w:asciiTheme="minorHAnsi" w:eastAsiaTheme="minorEastAsia" w:hAnsiTheme="minorHAnsi" w:cstheme="minorBidi"/>
          <w:noProof/>
          <w:sz w:val="22"/>
          <w:szCs w:val="24"/>
          <w14:ligatures w14:val="standardContextual"/>
        </w:rPr>
      </w:pPr>
      <w:hyperlink w:anchor="_Toc204850722" w:history="1">
        <w:r w:rsidRPr="00BA297E">
          <w:rPr>
            <w:rStyle w:val="affff4"/>
            <w:rFonts w:hAnsi="黑体" w:hint="eastAsia"/>
            <w:noProof/>
          </w:rPr>
          <w:t>8</w:t>
        </w:r>
        <w:r>
          <w:rPr>
            <w:rFonts w:asciiTheme="minorHAnsi" w:eastAsiaTheme="minorEastAsia" w:hAnsiTheme="minorHAnsi" w:cstheme="minorBidi" w:hint="eastAsia"/>
            <w:noProof/>
            <w:sz w:val="22"/>
            <w:szCs w:val="24"/>
            <w14:ligatures w14:val="standardContextual"/>
          </w:rPr>
          <w:tab/>
        </w:r>
        <w:r w:rsidRPr="00BA297E">
          <w:rPr>
            <w:rStyle w:val="affff4"/>
            <w:rFonts w:hAnsi="黑体" w:hint="eastAsia"/>
            <w:noProof/>
          </w:rPr>
          <w:t>标志、包装、运输和贮存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_Toc204850722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15565187" w14:textId="343A1344"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23" w:history="1">
        <w:r w:rsidRPr="00E04F85">
          <w:rPr>
            <w:rStyle w:val="affff4"/>
            <w:rFonts w:hAnsi="黑体" w:cs="黑体" w:hint="eastAsia"/>
            <w:noProof/>
            <w:kern w:val="0"/>
          </w:rPr>
          <w:t>8.1</w:t>
        </w:r>
        <w:r w:rsidRPr="00E04F85">
          <w:rPr>
            <w:rStyle w:val="affff4"/>
            <w:rFonts w:hAnsi="黑体" w:cs="黑体"/>
            <w:kern w:val="0"/>
          </w:rPr>
          <w:tab/>
        </w:r>
        <w:r w:rsidRPr="00E04F85">
          <w:rPr>
            <w:rStyle w:val="affff4"/>
            <w:rFonts w:hAnsi="黑体" w:cs="黑体" w:hint="eastAsia"/>
            <w:noProof/>
            <w:kern w:val="0"/>
          </w:rPr>
          <w:t>标志</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_Toc204850723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9</w:t>
        </w:r>
        <w:r w:rsidRPr="00E04F85">
          <w:rPr>
            <w:rStyle w:val="affff4"/>
            <w:rFonts w:hAnsi="黑体" w:cs="黑体" w:hint="eastAsia"/>
            <w:webHidden/>
            <w:kern w:val="0"/>
          </w:rPr>
          <w:fldChar w:fldCharType="end"/>
        </w:r>
      </w:hyperlink>
    </w:p>
    <w:p w14:paraId="2B826DBA" w14:textId="6B8E1653"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24" w:history="1">
        <w:r w:rsidRPr="00E04F85">
          <w:rPr>
            <w:rStyle w:val="affff4"/>
            <w:rFonts w:hAnsi="黑体" w:cs="黑体" w:hint="eastAsia"/>
            <w:noProof/>
            <w:kern w:val="0"/>
          </w:rPr>
          <w:t>8.2</w:t>
        </w:r>
        <w:r w:rsidRPr="00E04F85">
          <w:rPr>
            <w:rStyle w:val="affff4"/>
            <w:rFonts w:hAnsi="黑体" w:cs="黑体"/>
            <w:kern w:val="0"/>
          </w:rPr>
          <w:tab/>
        </w:r>
        <w:r w:rsidRPr="00E04F85">
          <w:rPr>
            <w:rStyle w:val="affff4"/>
            <w:rFonts w:hAnsi="黑体" w:cs="黑体" w:hint="eastAsia"/>
            <w:noProof/>
            <w:kern w:val="0"/>
          </w:rPr>
          <w:t>包装</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_Toc204850724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9</w:t>
        </w:r>
        <w:r w:rsidRPr="00E04F85">
          <w:rPr>
            <w:rStyle w:val="affff4"/>
            <w:rFonts w:hAnsi="黑体" w:cs="黑体" w:hint="eastAsia"/>
            <w:webHidden/>
            <w:kern w:val="0"/>
          </w:rPr>
          <w:fldChar w:fldCharType="end"/>
        </w:r>
      </w:hyperlink>
    </w:p>
    <w:p w14:paraId="45B84F90" w14:textId="7BE814D6"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25" w:history="1">
        <w:r w:rsidRPr="00E04F85">
          <w:rPr>
            <w:rStyle w:val="affff4"/>
            <w:rFonts w:hAnsi="黑体" w:cs="黑体" w:hint="eastAsia"/>
            <w:noProof/>
            <w:kern w:val="0"/>
          </w:rPr>
          <w:t>8.3</w:t>
        </w:r>
        <w:r w:rsidRPr="00E04F85">
          <w:rPr>
            <w:rStyle w:val="affff4"/>
            <w:rFonts w:hAnsi="黑体" w:cs="黑体"/>
            <w:kern w:val="0"/>
          </w:rPr>
          <w:tab/>
        </w:r>
        <w:r w:rsidRPr="00E04F85">
          <w:rPr>
            <w:rStyle w:val="affff4"/>
            <w:rFonts w:hAnsi="黑体" w:cs="黑体" w:hint="eastAsia"/>
            <w:noProof/>
            <w:kern w:val="0"/>
          </w:rPr>
          <w:t>运输</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_Toc204850725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9</w:t>
        </w:r>
        <w:r w:rsidRPr="00E04F85">
          <w:rPr>
            <w:rStyle w:val="affff4"/>
            <w:rFonts w:hAnsi="黑体" w:cs="黑体" w:hint="eastAsia"/>
            <w:webHidden/>
            <w:kern w:val="0"/>
          </w:rPr>
          <w:fldChar w:fldCharType="end"/>
        </w:r>
      </w:hyperlink>
    </w:p>
    <w:p w14:paraId="4AD11CBB" w14:textId="7E2DA6B0" w:rsidR="00D8769A" w:rsidRPr="00E04F85" w:rsidRDefault="00D8769A" w:rsidP="00E04F85">
      <w:pPr>
        <w:pStyle w:val="TOC1"/>
        <w:tabs>
          <w:tab w:val="left" w:pos="642"/>
        </w:tabs>
        <w:spacing w:beforeLines="0" w:afterLines="0"/>
        <w:ind w:leftChars="100" w:left="210"/>
        <w:rPr>
          <w:rStyle w:val="affff4"/>
          <w:rFonts w:hAnsi="黑体" w:cs="黑体" w:hint="eastAsia"/>
          <w:kern w:val="0"/>
        </w:rPr>
      </w:pPr>
      <w:hyperlink w:anchor="_Toc204850726" w:history="1">
        <w:r w:rsidRPr="00E04F85">
          <w:rPr>
            <w:rStyle w:val="affff4"/>
            <w:rFonts w:hAnsi="黑体" w:cs="黑体" w:hint="eastAsia"/>
            <w:noProof/>
            <w:kern w:val="0"/>
          </w:rPr>
          <w:t>8.4</w:t>
        </w:r>
        <w:r w:rsidRPr="00E04F85">
          <w:rPr>
            <w:rStyle w:val="affff4"/>
            <w:rFonts w:hAnsi="黑体" w:cs="黑体"/>
            <w:kern w:val="0"/>
          </w:rPr>
          <w:tab/>
        </w:r>
        <w:r w:rsidR="00F71535" w:rsidRPr="00F71535">
          <w:rPr>
            <w:rStyle w:val="affff4"/>
            <w:rFonts w:hAnsi="黑体" w:cs="黑体" w:hint="eastAsia"/>
            <w:noProof/>
            <w:kern w:val="0"/>
          </w:rPr>
          <w:t>贮</w:t>
        </w:r>
        <w:r w:rsidRPr="00E04F85">
          <w:rPr>
            <w:rStyle w:val="affff4"/>
            <w:rFonts w:hAnsi="黑体" w:cs="黑体" w:hint="eastAsia"/>
            <w:noProof/>
            <w:kern w:val="0"/>
          </w:rPr>
          <w:t>存</w:t>
        </w:r>
        <w:r w:rsidRPr="00E04F85">
          <w:rPr>
            <w:rStyle w:val="affff4"/>
            <w:rFonts w:hAnsi="黑体" w:cs="黑体"/>
            <w:webHidden/>
            <w:kern w:val="0"/>
          </w:rPr>
          <w:tab/>
        </w:r>
        <w:r w:rsidRPr="00E04F85">
          <w:rPr>
            <w:rStyle w:val="affff4"/>
            <w:rFonts w:hAnsi="黑体" w:cs="黑体" w:hint="eastAsia"/>
            <w:webHidden/>
            <w:kern w:val="0"/>
          </w:rPr>
          <w:fldChar w:fldCharType="begin"/>
        </w:r>
        <w:r w:rsidRPr="00E04F85">
          <w:rPr>
            <w:rStyle w:val="affff4"/>
            <w:rFonts w:hAnsi="黑体" w:cs="黑体"/>
            <w:webHidden/>
            <w:kern w:val="0"/>
          </w:rPr>
          <w:instrText xml:space="preserve"> PAGEREF _Toc204850726 \h </w:instrText>
        </w:r>
        <w:r w:rsidRPr="00E04F85">
          <w:rPr>
            <w:rStyle w:val="affff4"/>
            <w:rFonts w:hAnsi="黑体" w:cs="黑体" w:hint="eastAsia"/>
            <w:webHidden/>
            <w:kern w:val="0"/>
          </w:rPr>
        </w:r>
        <w:r w:rsidRPr="00E04F85">
          <w:rPr>
            <w:rStyle w:val="affff4"/>
            <w:rFonts w:hAnsi="黑体" w:cs="黑体" w:hint="eastAsia"/>
            <w:webHidden/>
            <w:kern w:val="0"/>
          </w:rPr>
          <w:fldChar w:fldCharType="separate"/>
        </w:r>
        <w:r w:rsidRPr="00E04F85">
          <w:rPr>
            <w:rStyle w:val="affff4"/>
            <w:rFonts w:hAnsi="黑体" w:cs="黑体"/>
            <w:webHidden/>
            <w:kern w:val="0"/>
          </w:rPr>
          <w:t>9</w:t>
        </w:r>
        <w:r w:rsidRPr="00E04F85">
          <w:rPr>
            <w:rStyle w:val="affff4"/>
            <w:rFonts w:hAnsi="黑体" w:cs="黑体" w:hint="eastAsia"/>
            <w:webHidden/>
            <w:kern w:val="0"/>
          </w:rPr>
          <w:fldChar w:fldCharType="end"/>
        </w:r>
      </w:hyperlink>
    </w:p>
    <w:p w14:paraId="538689E9" w14:textId="43F19E96" w:rsidR="0099447F" w:rsidRDefault="003A10A0" w:rsidP="00B42EE6">
      <w:pPr>
        <w:tabs>
          <w:tab w:val="right" w:leader="dot" w:pos="9240"/>
        </w:tabs>
        <w:ind w:left="360" w:hanging="360"/>
      </w:pPr>
      <w:r>
        <w:fldChar w:fldCharType="end"/>
      </w:r>
    </w:p>
    <w:p w14:paraId="61D6ACE1" w14:textId="1C1660AE" w:rsidR="00592DFF" w:rsidRPr="00592DFF" w:rsidRDefault="00592DFF" w:rsidP="00592DFF">
      <w:pPr>
        <w:pStyle w:val="TOC1"/>
        <w:tabs>
          <w:tab w:val="left" w:pos="222"/>
        </w:tabs>
        <w:spacing w:beforeLines="0" w:afterLines="0"/>
        <w:rPr>
          <w:rStyle w:val="affff4"/>
          <w:rFonts w:hAnsi="黑体" w:hint="eastAsia"/>
        </w:rPr>
      </w:pPr>
      <w:r w:rsidRPr="00592DFF">
        <w:rPr>
          <w:rStyle w:val="affff4"/>
          <w:rFonts w:hAnsi="黑体"/>
          <w:noProof/>
        </w:rPr>
        <w:fldChar w:fldCharType="begin"/>
      </w:r>
      <w:r w:rsidRPr="00592DFF">
        <w:rPr>
          <w:rStyle w:val="affff4"/>
          <w:rFonts w:hAnsi="黑体"/>
          <w:noProof/>
        </w:rPr>
        <w:instrText xml:space="preserve"> TOC \h \z \c "图" </w:instrText>
      </w:r>
      <w:r w:rsidRPr="00592DFF">
        <w:rPr>
          <w:rStyle w:val="affff4"/>
          <w:rFonts w:hAnsi="黑体"/>
          <w:noProof/>
        </w:rPr>
        <w:fldChar w:fldCharType="separate"/>
      </w:r>
      <w:hyperlink w:anchor="_Toc205129660" w:history="1">
        <w:r w:rsidRPr="00592DFF">
          <w:rPr>
            <w:rStyle w:val="affff4"/>
            <w:rFonts w:hAnsi="黑体" w:hint="eastAsia"/>
            <w:noProof/>
          </w:rPr>
          <w:t>图1 低频电磁波杀菌设备型号编制形式</w:t>
        </w:r>
        <w:r w:rsidRPr="00592DFF">
          <w:rPr>
            <w:rStyle w:val="affff4"/>
            <w:rFonts w:hAnsi="黑体" w:hint="eastAsia"/>
            <w:webHidden/>
          </w:rPr>
          <w:tab/>
        </w:r>
        <w:r w:rsidRPr="00592DFF">
          <w:rPr>
            <w:rStyle w:val="affff4"/>
            <w:rFonts w:hAnsi="黑体" w:hint="eastAsia"/>
            <w:webHidden/>
          </w:rPr>
          <w:fldChar w:fldCharType="begin"/>
        </w:r>
        <w:r w:rsidRPr="00592DFF">
          <w:rPr>
            <w:rStyle w:val="affff4"/>
            <w:rFonts w:hAnsi="黑体" w:hint="eastAsia"/>
            <w:webHidden/>
          </w:rPr>
          <w:instrText xml:space="preserve"> </w:instrText>
        </w:r>
        <w:r w:rsidRPr="00592DFF">
          <w:rPr>
            <w:rStyle w:val="affff4"/>
            <w:rFonts w:hAnsi="黑体"/>
            <w:webHidden/>
          </w:rPr>
          <w:instrText>PAGEREF _Toc205129660 \h</w:instrText>
        </w:r>
        <w:r w:rsidRPr="00592DFF">
          <w:rPr>
            <w:rStyle w:val="affff4"/>
            <w:rFonts w:hAnsi="黑体" w:hint="eastAsia"/>
            <w:webHidden/>
          </w:rPr>
          <w:instrText xml:space="preserve"> </w:instrText>
        </w:r>
        <w:r w:rsidRPr="00592DFF">
          <w:rPr>
            <w:rStyle w:val="affff4"/>
            <w:rFonts w:hAnsi="黑体" w:hint="eastAsia"/>
            <w:webHidden/>
          </w:rPr>
        </w:r>
        <w:r w:rsidRPr="00592DFF">
          <w:rPr>
            <w:rStyle w:val="affff4"/>
            <w:rFonts w:hAnsi="黑体" w:hint="eastAsia"/>
            <w:webHidden/>
          </w:rPr>
          <w:fldChar w:fldCharType="separate"/>
        </w:r>
        <w:r w:rsidRPr="00592DFF">
          <w:rPr>
            <w:rStyle w:val="affff4"/>
            <w:rFonts w:hAnsi="黑体"/>
            <w:webHidden/>
          </w:rPr>
          <w:t>3</w:t>
        </w:r>
        <w:r w:rsidRPr="00592DFF">
          <w:rPr>
            <w:rStyle w:val="affff4"/>
            <w:rFonts w:hAnsi="黑体" w:hint="eastAsia"/>
            <w:webHidden/>
          </w:rPr>
          <w:fldChar w:fldCharType="end"/>
        </w:r>
      </w:hyperlink>
    </w:p>
    <w:p w14:paraId="76D2E207" w14:textId="03B32BB4" w:rsidR="00592DFF" w:rsidRDefault="00592DFF" w:rsidP="00592DFF">
      <w:pPr>
        <w:pStyle w:val="TOC1"/>
        <w:tabs>
          <w:tab w:val="left" w:pos="222"/>
        </w:tabs>
        <w:spacing w:beforeLines="0" w:afterLines="0"/>
      </w:pPr>
      <w:r w:rsidRPr="00592DFF">
        <w:rPr>
          <w:rStyle w:val="affff4"/>
          <w:rFonts w:hAnsi="黑体"/>
          <w:noProof/>
        </w:rPr>
        <w:fldChar w:fldCharType="end"/>
      </w:r>
    </w:p>
    <w:p w14:paraId="3D015571" w14:textId="164788B9" w:rsidR="00592DFF" w:rsidRPr="00592DFF" w:rsidRDefault="00592DFF" w:rsidP="00592DFF">
      <w:pPr>
        <w:pStyle w:val="TOC1"/>
        <w:tabs>
          <w:tab w:val="left" w:pos="222"/>
        </w:tabs>
        <w:spacing w:beforeLines="0" w:afterLines="0"/>
        <w:rPr>
          <w:rStyle w:val="affff4"/>
          <w:rFonts w:hAnsi="黑体" w:hint="eastAsia"/>
        </w:rPr>
      </w:pPr>
      <w:r>
        <w:fldChar w:fldCharType="begin"/>
      </w:r>
      <w:r>
        <w:instrText xml:space="preserve"> TOC \h \z \c "表" </w:instrText>
      </w:r>
      <w:r>
        <w:fldChar w:fldCharType="separate"/>
      </w:r>
      <w:hyperlink w:anchor="_Toc205129673" w:history="1">
        <w:r w:rsidRPr="00592DFF">
          <w:rPr>
            <w:rStyle w:val="affff4"/>
            <w:rFonts w:hAnsi="黑体" w:hint="eastAsia"/>
            <w:noProof/>
          </w:rPr>
          <w:t>表1 性能参数</w:t>
        </w:r>
        <w:r w:rsidRPr="00592DFF">
          <w:rPr>
            <w:rStyle w:val="affff4"/>
            <w:rFonts w:hAnsi="黑体" w:hint="eastAsia"/>
            <w:webHidden/>
          </w:rPr>
          <w:tab/>
        </w:r>
        <w:r w:rsidRPr="00592DFF">
          <w:rPr>
            <w:rStyle w:val="affff4"/>
            <w:rFonts w:hAnsi="黑体" w:hint="eastAsia"/>
            <w:webHidden/>
          </w:rPr>
          <w:fldChar w:fldCharType="begin"/>
        </w:r>
        <w:r w:rsidRPr="00592DFF">
          <w:rPr>
            <w:rStyle w:val="affff4"/>
            <w:rFonts w:hAnsi="黑体" w:hint="eastAsia"/>
            <w:webHidden/>
          </w:rPr>
          <w:instrText xml:space="preserve"> </w:instrText>
        </w:r>
        <w:r w:rsidRPr="00592DFF">
          <w:rPr>
            <w:rStyle w:val="affff4"/>
            <w:rFonts w:hAnsi="黑体"/>
            <w:webHidden/>
          </w:rPr>
          <w:instrText>PAGEREF _Toc205129673 \h</w:instrText>
        </w:r>
        <w:r w:rsidRPr="00592DFF">
          <w:rPr>
            <w:rStyle w:val="affff4"/>
            <w:rFonts w:hAnsi="黑体" w:hint="eastAsia"/>
            <w:webHidden/>
          </w:rPr>
          <w:instrText xml:space="preserve"> </w:instrText>
        </w:r>
        <w:r w:rsidRPr="00592DFF">
          <w:rPr>
            <w:rStyle w:val="affff4"/>
            <w:rFonts w:hAnsi="黑体" w:hint="eastAsia"/>
            <w:webHidden/>
          </w:rPr>
        </w:r>
        <w:r w:rsidRPr="00592DFF">
          <w:rPr>
            <w:rStyle w:val="affff4"/>
            <w:rFonts w:hAnsi="黑体" w:hint="eastAsia"/>
            <w:webHidden/>
          </w:rPr>
          <w:fldChar w:fldCharType="separate"/>
        </w:r>
        <w:r w:rsidRPr="00592DFF">
          <w:rPr>
            <w:rStyle w:val="affff4"/>
            <w:rFonts w:hAnsi="黑体"/>
            <w:webHidden/>
          </w:rPr>
          <w:t>5</w:t>
        </w:r>
        <w:r w:rsidRPr="00592DFF">
          <w:rPr>
            <w:rStyle w:val="affff4"/>
            <w:rFonts w:hAnsi="黑体" w:hint="eastAsia"/>
            <w:webHidden/>
          </w:rPr>
          <w:fldChar w:fldCharType="end"/>
        </w:r>
      </w:hyperlink>
    </w:p>
    <w:p w14:paraId="77379E7F" w14:textId="4221C4B3" w:rsidR="00592DFF" w:rsidRPr="00592DFF" w:rsidRDefault="00592DFF" w:rsidP="00592DFF">
      <w:pPr>
        <w:pStyle w:val="TOC1"/>
        <w:tabs>
          <w:tab w:val="left" w:pos="222"/>
        </w:tabs>
        <w:spacing w:beforeLines="0" w:afterLines="0"/>
        <w:rPr>
          <w:rStyle w:val="affff4"/>
          <w:rFonts w:hAnsi="黑体" w:hint="eastAsia"/>
        </w:rPr>
      </w:pPr>
      <w:hyperlink w:anchor="_Toc205129674" w:history="1">
        <w:r w:rsidRPr="00592DFF">
          <w:rPr>
            <w:rStyle w:val="affff4"/>
            <w:rFonts w:hAnsi="黑体" w:hint="eastAsia"/>
            <w:noProof/>
          </w:rPr>
          <w:t>表2 检查项目</w:t>
        </w:r>
        <w:r w:rsidRPr="00592DFF">
          <w:rPr>
            <w:rStyle w:val="affff4"/>
            <w:rFonts w:hAnsi="黑体" w:hint="eastAsia"/>
            <w:webHidden/>
          </w:rPr>
          <w:tab/>
        </w:r>
        <w:r w:rsidRPr="00592DFF">
          <w:rPr>
            <w:rStyle w:val="affff4"/>
            <w:rFonts w:hAnsi="黑体" w:hint="eastAsia"/>
            <w:webHidden/>
          </w:rPr>
          <w:fldChar w:fldCharType="begin"/>
        </w:r>
        <w:r w:rsidRPr="00592DFF">
          <w:rPr>
            <w:rStyle w:val="affff4"/>
            <w:rFonts w:hAnsi="黑体" w:hint="eastAsia"/>
            <w:webHidden/>
          </w:rPr>
          <w:instrText xml:space="preserve"> </w:instrText>
        </w:r>
        <w:r w:rsidRPr="00592DFF">
          <w:rPr>
            <w:rStyle w:val="affff4"/>
            <w:rFonts w:hAnsi="黑体"/>
            <w:webHidden/>
          </w:rPr>
          <w:instrText>PAGEREF _Toc205129674 \h</w:instrText>
        </w:r>
        <w:r w:rsidRPr="00592DFF">
          <w:rPr>
            <w:rStyle w:val="affff4"/>
            <w:rFonts w:hAnsi="黑体" w:hint="eastAsia"/>
            <w:webHidden/>
          </w:rPr>
          <w:instrText xml:space="preserve"> </w:instrText>
        </w:r>
        <w:r w:rsidRPr="00592DFF">
          <w:rPr>
            <w:rStyle w:val="affff4"/>
            <w:rFonts w:hAnsi="黑体" w:hint="eastAsia"/>
            <w:webHidden/>
          </w:rPr>
        </w:r>
        <w:r w:rsidRPr="00592DFF">
          <w:rPr>
            <w:rStyle w:val="affff4"/>
            <w:rFonts w:hAnsi="黑体" w:hint="eastAsia"/>
            <w:webHidden/>
          </w:rPr>
          <w:fldChar w:fldCharType="separate"/>
        </w:r>
        <w:r w:rsidRPr="00592DFF">
          <w:rPr>
            <w:rStyle w:val="affff4"/>
            <w:rFonts w:hAnsi="黑体"/>
            <w:webHidden/>
          </w:rPr>
          <w:t>8</w:t>
        </w:r>
        <w:r w:rsidRPr="00592DFF">
          <w:rPr>
            <w:rStyle w:val="affff4"/>
            <w:rFonts w:hAnsi="黑体" w:hint="eastAsia"/>
            <w:webHidden/>
          </w:rPr>
          <w:fldChar w:fldCharType="end"/>
        </w:r>
      </w:hyperlink>
    </w:p>
    <w:p w14:paraId="6DB62CBA" w14:textId="2BC87529" w:rsidR="00592DFF" w:rsidRDefault="00592DFF" w:rsidP="00B42EE6">
      <w:pPr>
        <w:tabs>
          <w:tab w:val="right" w:leader="dot" w:pos="9240"/>
        </w:tabs>
        <w:ind w:left="360" w:hanging="360"/>
      </w:pPr>
      <w:r>
        <w:fldChar w:fldCharType="end"/>
      </w:r>
    </w:p>
    <w:p w14:paraId="6B659B77" w14:textId="77777777" w:rsidR="0099447F" w:rsidRDefault="000F7B15" w:rsidP="00E04F85">
      <w:pPr>
        <w:pStyle w:val="affffffffb"/>
        <w:tabs>
          <w:tab w:val="center" w:pos="4677"/>
          <w:tab w:val="left" w:pos="8527"/>
        </w:tabs>
        <w:spacing w:before="0" w:after="0"/>
        <w:jc w:val="left"/>
      </w:pPr>
      <w:r>
        <w:rPr>
          <w:rFonts w:ascii="黑体" w:hAnsi="黑体" w:hint="eastAsia"/>
        </w:rPr>
        <w:br w:type="page"/>
      </w:r>
      <w:bookmarkStart w:id="16" w:name="_Toc29200"/>
      <w:r>
        <w:rPr>
          <w:rFonts w:ascii="黑体" w:hAnsi="黑体" w:hint="eastAsia"/>
        </w:rPr>
        <w:lastRenderedPageBreak/>
        <w:tab/>
      </w:r>
      <w:bookmarkStart w:id="17" w:name="_Toc204850675"/>
      <w:r>
        <w:rPr>
          <w:rFonts w:hint="eastAsia"/>
        </w:rPr>
        <w:t>前</w:t>
      </w:r>
      <w:r>
        <w:t xml:space="preserve">    </w:t>
      </w:r>
      <w:r>
        <w:rPr>
          <w:rFonts w:hint="eastAsia"/>
        </w:rPr>
        <w:t>言</w:t>
      </w:r>
      <w:bookmarkEnd w:id="16"/>
      <w:bookmarkEnd w:id="17"/>
      <w:r>
        <w:tab/>
      </w:r>
    </w:p>
    <w:p w14:paraId="340A0CAE" w14:textId="77777777" w:rsidR="0099447F" w:rsidRDefault="000F7B15">
      <w:pPr>
        <w:pStyle w:val="affff9"/>
        <w:ind w:firstLine="420"/>
      </w:pPr>
      <w:r>
        <w:rPr>
          <w:rFonts w:hint="eastAsia"/>
        </w:rPr>
        <w:t>本文件按照GB/T 1.1—2020《标准化工作导则  第1部分：标准化文件的结构和起草规则》的规定起草。</w:t>
      </w:r>
    </w:p>
    <w:p w14:paraId="00955125" w14:textId="77777777" w:rsidR="0099447F" w:rsidRDefault="000F7B15">
      <w:pPr>
        <w:pStyle w:val="affff9"/>
        <w:ind w:firstLine="420"/>
      </w:pPr>
      <w:r>
        <w:rPr>
          <w:rFonts w:hint="eastAsia"/>
        </w:rPr>
        <w:t>请注意本文件的某些内容可能涉及专利。本文件的发布机构不承担识别专利的责任。</w:t>
      </w:r>
    </w:p>
    <w:p w14:paraId="7B56BB6D" w14:textId="77777777" w:rsidR="0099447F" w:rsidRDefault="000F7B15">
      <w:pPr>
        <w:pStyle w:val="affff9"/>
        <w:tabs>
          <w:tab w:val="left" w:pos="8820"/>
        </w:tabs>
        <w:ind w:firstLine="420"/>
      </w:pPr>
      <w:r>
        <w:rPr>
          <w:rFonts w:hint="eastAsia"/>
        </w:rPr>
        <w:t>本文件由中国机械工业联合会提出。</w:t>
      </w:r>
    </w:p>
    <w:p w14:paraId="49612D46" w14:textId="77777777" w:rsidR="0099447F" w:rsidRDefault="000F7B15">
      <w:pPr>
        <w:pStyle w:val="affff9"/>
        <w:tabs>
          <w:tab w:val="left" w:pos="8820"/>
        </w:tabs>
        <w:ind w:firstLine="420"/>
      </w:pPr>
      <w:r>
        <w:rPr>
          <w:rFonts w:hint="eastAsia"/>
        </w:rPr>
        <w:t>本文件由机械工业食品机械标准化技术委员会（CMIF/TC14）归口。</w:t>
      </w:r>
    </w:p>
    <w:p w14:paraId="3012B25E" w14:textId="223BCFED" w:rsidR="0099447F" w:rsidRDefault="000F7B15">
      <w:pPr>
        <w:pStyle w:val="affff9"/>
        <w:ind w:firstLine="420"/>
      </w:pPr>
      <w:r>
        <w:rPr>
          <w:rFonts w:hint="eastAsia"/>
        </w:rPr>
        <w:t>本文件起草单位：</w:t>
      </w:r>
      <w:r w:rsidR="007201CA">
        <w:rPr>
          <w:rFonts w:hAnsi="宋体" w:cs="宋体" w:hint="eastAsia"/>
          <w:szCs w:val="21"/>
        </w:rPr>
        <w:t>浙江大学</w:t>
      </w:r>
      <w:r>
        <w:rPr>
          <w:rFonts w:hAnsi="宋体" w:cs="宋体" w:hint="eastAsia"/>
          <w:szCs w:val="21"/>
        </w:rPr>
        <w:t>、XXX</w:t>
      </w:r>
      <w:r w:rsidR="00C46EC9">
        <w:rPr>
          <w:rFonts w:hAnsi="宋体" w:cs="宋体" w:hint="eastAsia"/>
          <w:szCs w:val="21"/>
        </w:rPr>
        <w:t>、XXX</w:t>
      </w:r>
      <w:r>
        <w:rPr>
          <w:rFonts w:hint="eastAsia"/>
        </w:rPr>
        <w:t>。</w:t>
      </w:r>
    </w:p>
    <w:p w14:paraId="5851951E" w14:textId="6BA48D90" w:rsidR="0099447F" w:rsidRDefault="000F7B15">
      <w:pPr>
        <w:pStyle w:val="affff9"/>
        <w:ind w:firstLine="420"/>
      </w:pPr>
      <w:r>
        <w:rPr>
          <w:rFonts w:hint="eastAsia"/>
        </w:rPr>
        <w:t>本文件主要起草人：</w:t>
      </w:r>
      <w:r w:rsidR="00EC2581">
        <w:rPr>
          <w:rFonts w:hAnsi="宋体" w:cs="宋体" w:hint="eastAsia"/>
          <w:szCs w:val="21"/>
        </w:rPr>
        <w:t>丁甜</w:t>
      </w:r>
      <w:r>
        <w:rPr>
          <w:rFonts w:hAnsi="宋体" w:cs="宋体" w:hint="eastAsia"/>
          <w:szCs w:val="21"/>
        </w:rPr>
        <w:t>、XXX</w:t>
      </w:r>
      <w:r w:rsidR="00C46EC9">
        <w:rPr>
          <w:rFonts w:hAnsi="宋体" w:cs="宋体" w:hint="eastAsia"/>
          <w:szCs w:val="21"/>
        </w:rPr>
        <w:t>、XXX</w:t>
      </w:r>
      <w:r>
        <w:rPr>
          <w:rFonts w:hint="eastAsia"/>
        </w:rPr>
        <w:t>。</w:t>
      </w:r>
    </w:p>
    <w:p w14:paraId="4CD278FD" w14:textId="77777777" w:rsidR="0099447F" w:rsidRDefault="000F7B15">
      <w:pPr>
        <w:pStyle w:val="affff9"/>
        <w:ind w:firstLine="420"/>
      </w:pPr>
      <w:r>
        <w:rPr>
          <w:rFonts w:hint="eastAsia"/>
        </w:rPr>
        <w:t>本文件为首次发布。</w:t>
      </w:r>
    </w:p>
    <w:p w14:paraId="41785AA0" w14:textId="77777777" w:rsidR="0099447F" w:rsidRDefault="0099447F">
      <w:pPr>
        <w:pStyle w:val="afffa"/>
        <w:rPr>
          <w:rFonts w:ascii="黑体" w:eastAsia="黑体" w:hAnsi="黑体" w:hint="eastAsia"/>
        </w:rPr>
        <w:sectPr w:rsidR="0099447F">
          <w:headerReference w:type="default" r:id="rId15"/>
          <w:footerReference w:type="default" r:id="rId16"/>
          <w:headerReference w:type="first" r:id="rId17"/>
          <w:footerReference w:type="first" r:id="rId18"/>
          <w:pgSz w:w="11906" w:h="16838"/>
          <w:pgMar w:top="567" w:right="1134" w:bottom="1134" w:left="1418" w:header="1418" w:footer="1134" w:gutter="0"/>
          <w:pgNumType w:fmt="upperRoman" w:start="1"/>
          <w:cols w:space="425"/>
          <w:formProt w:val="0"/>
          <w:titlePg/>
          <w:docGrid w:type="lines" w:linePitch="312"/>
        </w:sectPr>
      </w:pPr>
    </w:p>
    <w:p w14:paraId="4139885D" w14:textId="77777777" w:rsidR="0099447F" w:rsidRDefault="000F7B15">
      <w:pPr>
        <w:pStyle w:val="affffffffb"/>
        <w:rPr>
          <w:rFonts w:ascii="黑体" w:hAnsi="黑体" w:hint="eastAsia"/>
        </w:rPr>
      </w:pPr>
      <w:bookmarkStart w:id="18" w:name="_Toc193964803"/>
      <w:bookmarkStart w:id="19" w:name="_Toc193466302"/>
      <w:bookmarkStart w:id="20" w:name="_Toc204850676"/>
      <w:r>
        <w:rPr>
          <w:rFonts w:hint="eastAsia"/>
        </w:rPr>
        <w:lastRenderedPageBreak/>
        <w:t>食品机械</w:t>
      </w:r>
      <w:r>
        <w:rPr>
          <w:rFonts w:hint="eastAsia"/>
        </w:rPr>
        <w:t xml:space="preserve">  </w:t>
      </w:r>
      <w:r>
        <w:rPr>
          <w:rFonts w:hint="eastAsia"/>
        </w:rPr>
        <w:t>低频电磁波杀菌设备</w:t>
      </w:r>
      <w:bookmarkEnd w:id="18"/>
      <w:bookmarkEnd w:id="19"/>
      <w:bookmarkEnd w:id="20"/>
    </w:p>
    <w:p w14:paraId="57312243" w14:textId="77777777" w:rsidR="0099447F" w:rsidRDefault="000F7B15" w:rsidP="007223A0">
      <w:pPr>
        <w:pStyle w:val="17"/>
        <w:numPr>
          <w:ilvl w:val="0"/>
          <w:numId w:val="21"/>
        </w:numPr>
      </w:pPr>
      <w:bookmarkStart w:id="21" w:name="_Toc26694"/>
      <w:bookmarkStart w:id="22" w:name="_Toc204850677"/>
      <w:r w:rsidRPr="007223A0">
        <w:rPr>
          <w:rFonts w:hAnsi="Calibri" w:cs="Times New Roman" w:hint="eastAsia"/>
        </w:rPr>
        <w:t>范围</w:t>
      </w:r>
      <w:bookmarkEnd w:id="21"/>
      <w:bookmarkEnd w:id="22"/>
    </w:p>
    <w:p w14:paraId="12FC5350" w14:textId="53C3D4A2" w:rsidR="0099447F" w:rsidRDefault="000F7B15">
      <w:pPr>
        <w:pStyle w:val="affff9"/>
        <w:ind w:firstLine="420"/>
      </w:pPr>
      <w:r>
        <w:rPr>
          <w:rFonts w:hint="eastAsia"/>
        </w:rPr>
        <w:t>本文件规定了低频电磁波杀菌设备的技术要求，描述了相应的试验方法，规定了检验规则及标志、包装、运输与</w:t>
      </w:r>
      <w:r w:rsidR="00FE484C">
        <w:rPr>
          <w:rFonts w:hint="eastAsia"/>
        </w:rPr>
        <w:t>贮</w:t>
      </w:r>
      <w:r>
        <w:rPr>
          <w:rFonts w:hint="eastAsia"/>
        </w:rPr>
        <w:t>存等要求。</w:t>
      </w:r>
    </w:p>
    <w:p w14:paraId="7514D7E9" w14:textId="77777777" w:rsidR="0099447F" w:rsidRDefault="000F7B15">
      <w:pPr>
        <w:pStyle w:val="affff9"/>
        <w:ind w:firstLine="420"/>
      </w:pPr>
      <w:r>
        <w:rPr>
          <w:rFonts w:hint="eastAsia"/>
        </w:rPr>
        <w:t>本文件适用于食品低频电磁波杀菌设备的制造。</w:t>
      </w:r>
    </w:p>
    <w:p w14:paraId="3BABFA29" w14:textId="77777777" w:rsidR="0099447F" w:rsidRDefault="000F7B15" w:rsidP="007223A0">
      <w:pPr>
        <w:pStyle w:val="17"/>
        <w:numPr>
          <w:ilvl w:val="0"/>
          <w:numId w:val="21"/>
        </w:numPr>
      </w:pPr>
      <w:bookmarkStart w:id="23" w:name="_Toc19825"/>
      <w:bookmarkStart w:id="24" w:name="_Toc204850678"/>
      <w:r>
        <w:t>规范性</w:t>
      </w:r>
      <w:r w:rsidRPr="007223A0">
        <w:rPr>
          <w:rFonts w:hAnsi="Calibri" w:cs="Times New Roman" w:hint="eastAsia"/>
        </w:rPr>
        <w:t>引用</w:t>
      </w:r>
      <w:r>
        <w:t>文件</w:t>
      </w:r>
      <w:bookmarkEnd w:id="23"/>
      <w:bookmarkEnd w:id="24"/>
    </w:p>
    <w:p w14:paraId="4FA8BBC1" w14:textId="32D89873" w:rsidR="0099447F" w:rsidRPr="007223A0" w:rsidRDefault="000F7B15">
      <w:pPr>
        <w:pStyle w:val="affff9"/>
        <w:ind w:firstLine="420"/>
        <w:rPr>
          <w:color w:val="EE0000"/>
        </w:rPr>
      </w:pPr>
      <w:bookmarkStart w:id="25" w:name="_Hlk112580456"/>
      <w:bookmarkStart w:id="26" w:name="_Hlk109139206"/>
      <w:r w:rsidRPr="00FE258A">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737B22F" w14:textId="77777777" w:rsidR="0099447F" w:rsidRDefault="000F7B15">
      <w:pPr>
        <w:pStyle w:val="affff9"/>
        <w:ind w:firstLine="420"/>
      </w:pPr>
      <w:bookmarkStart w:id="27" w:name="OLE_LINK9"/>
      <w:bookmarkStart w:id="28" w:name="OLE_LINK10"/>
      <w:r>
        <w:rPr>
          <w:rFonts w:hint="eastAsia"/>
        </w:rPr>
        <w:t>GB/T 191</w:t>
      </w:r>
      <w:bookmarkEnd w:id="27"/>
      <w:r>
        <w:rPr>
          <w:rFonts w:hint="eastAsia"/>
        </w:rPr>
        <w:t xml:space="preserve">  包装储运图示标志</w:t>
      </w:r>
    </w:p>
    <w:bookmarkEnd w:id="28"/>
    <w:p w14:paraId="4EBB6B19" w14:textId="77777777" w:rsidR="0099447F" w:rsidRDefault="000F7B15">
      <w:pPr>
        <w:pStyle w:val="affff9"/>
        <w:ind w:firstLine="420"/>
      </w:pPr>
      <w:r>
        <w:rPr>
          <w:rFonts w:hint="eastAsia"/>
        </w:rPr>
        <w:t>GB 2894  安全标志及其使用导则</w:t>
      </w:r>
    </w:p>
    <w:p w14:paraId="01DE1541" w14:textId="77777777" w:rsidR="0099447F" w:rsidRDefault="000F7B15">
      <w:pPr>
        <w:pStyle w:val="affff9"/>
        <w:ind w:firstLine="420"/>
      </w:pPr>
      <w:bookmarkStart w:id="29" w:name="OLE_LINK4"/>
      <w:r>
        <w:rPr>
          <w:rFonts w:hint="eastAsia"/>
        </w:rPr>
        <w:t>GB/T 376</w:t>
      </w:r>
      <w:bookmarkEnd w:id="29"/>
      <w:r>
        <w:rPr>
          <w:rFonts w:hint="eastAsia"/>
        </w:rPr>
        <w:t xml:space="preserve">8  </w:t>
      </w:r>
      <w:bookmarkStart w:id="30" w:name="OLE_LINK5"/>
      <w:r>
        <w:rPr>
          <w:rFonts w:hint="eastAsia"/>
        </w:rPr>
        <w:t>声学</w:t>
      </w:r>
      <w:bookmarkEnd w:id="30"/>
      <w:r>
        <w:rPr>
          <w:rFonts w:hint="eastAsia"/>
        </w:rPr>
        <w:t xml:space="preserve">  声压法测定噪声源声功率级和声能量级  采用反射面上方包络测量面的简易法</w:t>
      </w:r>
    </w:p>
    <w:p w14:paraId="5C0E2E5C" w14:textId="474B5CF3" w:rsidR="0099447F" w:rsidRDefault="000F7B15">
      <w:pPr>
        <w:pStyle w:val="affff9"/>
        <w:ind w:firstLine="420"/>
      </w:pPr>
      <w:r>
        <w:rPr>
          <w:rFonts w:hint="eastAsia"/>
        </w:rPr>
        <w:t>GB</w:t>
      </w:r>
      <w:r w:rsidR="00913B60">
        <w:rPr>
          <w:rFonts w:hint="eastAsia"/>
        </w:rPr>
        <w:t>/T</w:t>
      </w:r>
      <w:r>
        <w:rPr>
          <w:rFonts w:hint="eastAsia"/>
        </w:rPr>
        <w:t xml:space="preserve"> 4208  外壳防护等级（IP代码）</w:t>
      </w:r>
    </w:p>
    <w:p w14:paraId="27156A45" w14:textId="01D35012" w:rsidR="0099447F" w:rsidRDefault="000F7B15">
      <w:pPr>
        <w:pStyle w:val="affff9"/>
        <w:ind w:firstLine="420"/>
      </w:pPr>
      <w:r>
        <w:t>GB 4706.1</w:t>
      </w:r>
      <w:r>
        <w:rPr>
          <w:rFonts w:hint="eastAsia"/>
        </w:rPr>
        <w:t xml:space="preserve">  家用和类似用途电器的安全 第1部分:通用要求</w:t>
      </w:r>
    </w:p>
    <w:p w14:paraId="7B9AB3A7" w14:textId="22B36EC0" w:rsidR="0099447F" w:rsidRDefault="000F7B15">
      <w:pPr>
        <w:pStyle w:val="affff9"/>
        <w:ind w:firstLine="420"/>
      </w:pPr>
      <w:r>
        <w:t>GB/T 4798.1</w:t>
      </w:r>
      <w:r>
        <w:rPr>
          <w:rFonts w:hint="eastAsia"/>
        </w:rPr>
        <w:t xml:space="preserve">  环境条件分类 环境参数组分类及其严酷程度分级 第1部分：贮存</w:t>
      </w:r>
    </w:p>
    <w:p w14:paraId="78EAFEA8" w14:textId="58AC75AC" w:rsidR="0099447F" w:rsidRDefault="000F7B15">
      <w:pPr>
        <w:pStyle w:val="affff9"/>
        <w:ind w:firstLine="420"/>
      </w:pPr>
      <w:r>
        <w:t>GB/T 4798.2</w:t>
      </w:r>
      <w:r>
        <w:rPr>
          <w:rFonts w:hint="eastAsia"/>
        </w:rPr>
        <w:t xml:space="preserve">  环境条件分类 环境参数组分类及其严酷程度分级 第2部分：运输和装卸</w:t>
      </w:r>
    </w:p>
    <w:p w14:paraId="13EED2A7" w14:textId="77777777" w:rsidR="0099447F" w:rsidRDefault="000F7B15">
      <w:pPr>
        <w:pStyle w:val="affff9"/>
        <w:ind w:firstLine="420"/>
      </w:pPr>
      <w:r>
        <w:rPr>
          <w:rFonts w:hint="eastAsia"/>
        </w:rPr>
        <w:t>GB/T 5226.1  机械电气安全  机械电气设备  第1部分:通用技术条件</w:t>
      </w:r>
    </w:p>
    <w:p w14:paraId="37F84537" w14:textId="0BE5F997" w:rsidR="0099447F" w:rsidRDefault="000F7B15">
      <w:pPr>
        <w:ind w:firstLineChars="200" w:firstLine="420"/>
        <w:rPr>
          <w:rFonts w:ascii="宋体" w:hAnsi="宋体" w:cs="宋体" w:hint="eastAsia"/>
        </w:rPr>
      </w:pPr>
      <w:r>
        <w:rPr>
          <w:rFonts w:ascii="宋体" w:hAnsi="宋体" w:cs="宋体"/>
        </w:rPr>
        <w:t>GB/T 8196</w:t>
      </w:r>
      <w:r>
        <w:rPr>
          <w:rFonts w:ascii="宋体" w:hAnsi="宋体" w:cs="宋体" w:hint="eastAsia"/>
        </w:rPr>
        <w:t xml:space="preserve">  机械安全 防护装置 固定式和活动式防护装置的设计与制造一般要求</w:t>
      </w:r>
    </w:p>
    <w:p w14:paraId="4BBA0AFA" w14:textId="1F1CB8E9" w:rsidR="0099447F" w:rsidRDefault="000F7B15">
      <w:pPr>
        <w:pStyle w:val="affff9"/>
        <w:ind w:firstLine="420"/>
        <w:rPr>
          <w:rFonts w:hAnsi="宋体" w:cs="宋体" w:hint="eastAsia"/>
        </w:rPr>
      </w:pPr>
      <w:r>
        <w:rPr>
          <w:rFonts w:hAnsi="宋体" w:cs="宋体" w:hint="eastAsia"/>
        </w:rPr>
        <w:t>GB/T 9317  脉冲信号发生器通用规范</w:t>
      </w:r>
    </w:p>
    <w:p w14:paraId="3B43F9DA" w14:textId="2BEE9717" w:rsidR="0099447F" w:rsidRDefault="000F7B15">
      <w:pPr>
        <w:pStyle w:val="affff9"/>
        <w:ind w:firstLine="420"/>
      </w:pPr>
      <w:r>
        <w:t>GB/T 12325</w:t>
      </w:r>
      <w:r>
        <w:rPr>
          <w:rFonts w:hint="eastAsia"/>
        </w:rPr>
        <w:t xml:space="preserve">  电能质量 供电电压偏差</w:t>
      </w:r>
    </w:p>
    <w:p w14:paraId="39D502A7" w14:textId="77777777" w:rsidR="0099447F" w:rsidRDefault="000F7B15">
      <w:pPr>
        <w:pStyle w:val="affff9"/>
        <w:ind w:firstLine="420"/>
      </w:pPr>
      <w:r>
        <w:rPr>
          <w:rFonts w:hint="eastAsia"/>
        </w:rPr>
        <w:t>GB/T 13306  标牌</w:t>
      </w:r>
    </w:p>
    <w:p w14:paraId="3BD38E12" w14:textId="7B271C07" w:rsidR="0099447F" w:rsidRDefault="000F7B15">
      <w:pPr>
        <w:pStyle w:val="affff9"/>
        <w:ind w:firstLine="420"/>
      </w:pPr>
      <w:r>
        <w:t>GB/T 13384</w:t>
      </w:r>
      <w:r>
        <w:rPr>
          <w:rFonts w:hint="eastAsia"/>
        </w:rPr>
        <w:t xml:space="preserve">  机电产品包装通用技术条件</w:t>
      </w:r>
    </w:p>
    <w:p w14:paraId="22B4780F" w14:textId="5A7753AA" w:rsidR="00EC1ED7" w:rsidRDefault="00EC1ED7" w:rsidP="00EC1ED7">
      <w:pPr>
        <w:pStyle w:val="affff9"/>
        <w:ind w:leftChars="200" w:left="420" w:firstLineChars="0" w:firstLine="0"/>
        <w:rPr>
          <w:rFonts w:hAnsi="宋体" w:cs="宋体" w:hint="eastAsia"/>
        </w:rPr>
      </w:pPr>
      <w:r w:rsidRPr="00EC1ED7">
        <w:rPr>
          <w:rFonts w:hAnsi="宋体" w:cs="宋体" w:hint="eastAsia"/>
        </w:rPr>
        <w:t>GB/T 14048.</w:t>
      </w:r>
      <w:r>
        <w:rPr>
          <w:rFonts w:hAnsi="宋体" w:cs="宋体" w:hint="eastAsia"/>
        </w:rPr>
        <w:t xml:space="preserve">4  </w:t>
      </w:r>
      <w:r w:rsidRPr="00EC1ED7">
        <w:rPr>
          <w:rFonts w:hAnsi="宋体" w:cs="宋体" w:hint="eastAsia"/>
        </w:rPr>
        <w:t>低压开关设备和控制设备 第4-1部分：接触器和电动机起动器 机电式接触器和电动机起动器（含电动机保护器）</w:t>
      </w:r>
    </w:p>
    <w:p w14:paraId="200D5512" w14:textId="67348837" w:rsidR="0090125F" w:rsidRPr="00EC1ED7" w:rsidRDefault="0090125F" w:rsidP="00EC1ED7">
      <w:pPr>
        <w:pStyle w:val="affff9"/>
        <w:ind w:leftChars="200" w:left="420" w:firstLineChars="0" w:firstLine="0"/>
      </w:pPr>
      <w:r>
        <w:rPr>
          <w:rFonts w:hAnsi="宋体" w:cs="宋体" w:hint="eastAsia"/>
        </w:rPr>
        <w:t>GB 14881</w:t>
      </w:r>
      <w:r>
        <w:rPr>
          <w:rFonts w:hAnsi="宋体" w:cs="宋体"/>
        </w:rPr>
        <w:tab/>
      </w:r>
      <w:r>
        <w:rPr>
          <w:rFonts w:hAnsi="宋体" w:cs="宋体" w:hint="eastAsia"/>
        </w:rPr>
        <w:t>食品安全国家标准  食品生产通用卫生规范</w:t>
      </w:r>
    </w:p>
    <w:p w14:paraId="3DFE145E" w14:textId="77777777" w:rsidR="0099447F" w:rsidRDefault="000F7B15">
      <w:pPr>
        <w:pStyle w:val="affff9"/>
        <w:ind w:firstLine="420"/>
      </w:pPr>
      <w:r>
        <w:rPr>
          <w:rFonts w:hAnsi="宋体" w:cs="宋体" w:hint="eastAsia"/>
          <w:szCs w:val="24"/>
        </w:rPr>
        <w:t>GB 15179  食品机械润滑脂</w:t>
      </w:r>
    </w:p>
    <w:p w14:paraId="57602D18" w14:textId="77777777" w:rsidR="0099447F" w:rsidRDefault="000F7B15">
      <w:pPr>
        <w:pStyle w:val="affff9"/>
        <w:ind w:firstLine="420"/>
      </w:pPr>
      <w:r>
        <w:rPr>
          <w:rFonts w:hint="eastAsia"/>
        </w:rPr>
        <w:t>GB 16798  食品机械安全要求</w:t>
      </w:r>
    </w:p>
    <w:p w14:paraId="4C237E46" w14:textId="0C173014" w:rsidR="00AE5966" w:rsidRDefault="00AE5966">
      <w:pPr>
        <w:pStyle w:val="affff9"/>
        <w:ind w:firstLine="420"/>
      </w:pPr>
      <w:r w:rsidRPr="00AE5966">
        <w:t>GB/T 17626.9</w:t>
      </w:r>
      <w:r>
        <w:rPr>
          <w:rFonts w:hint="eastAsia"/>
        </w:rPr>
        <w:t xml:space="preserve">  </w:t>
      </w:r>
      <w:r w:rsidRPr="00AE5966">
        <w:rPr>
          <w:rFonts w:hint="eastAsia"/>
        </w:rPr>
        <w:t>电磁兼容 试验和测量技术 脉冲磁场抗扰度试验</w:t>
      </w:r>
    </w:p>
    <w:p w14:paraId="5707B85D" w14:textId="1321C8F7" w:rsidR="00AE5966" w:rsidRDefault="00AE5966">
      <w:pPr>
        <w:pStyle w:val="affff9"/>
        <w:ind w:firstLine="420"/>
      </w:pPr>
      <w:r w:rsidRPr="00AE5966">
        <w:t>GB 23313</w:t>
      </w:r>
      <w:r>
        <w:rPr>
          <w:rFonts w:hint="eastAsia"/>
        </w:rPr>
        <w:t xml:space="preserve">  </w:t>
      </w:r>
      <w:r w:rsidRPr="00AE5966">
        <w:rPr>
          <w:rFonts w:hint="eastAsia"/>
        </w:rPr>
        <w:t>工业机械电气设备 电磁兼容 发射限值</w:t>
      </w:r>
    </w:p>
    <w:p w14:paraId="4F3E6A4B" w14:textId="594A071E" w:rsidR="00DC16B1" w:rsidRDefault="00DC16B1">
      <w:pPr>
        <w:pStyle w:val="affff9"/>
        <w:ind w:firstLine="420"/>
      </w:pPr>
      <w:r>
        <w:rPr>
          <w:rFonts w:hint="eastAsia"/>
        </w:rPr>
        <w:t>GB/T</w:t>
      </w:r>
      <w:r>
        <w:tab/>
      </w:r>
      <w:r>
        <w:rPr>
          <w:rFonts w:hint="eastAsia"/>
        </w:rPr>
        <w:t>50719  电磁屏蔽室工程技术规范</w:t>
      </w:r>
    </w:p>
    <w:p w14:paraId="39C614E3" w14:textId="77777777" w:rsidR="0099447F" w:rsidRDefault="000F7B15">
      <w:pPr>
        <w:ind w:firstLineChars="200" w:firstLine="420"/>
        <w:rPr>
          <w:rFonts w:ascii="宋体" w:hAnsi="宋体" w:cs="宋体" w:hint="eastAsia"/>
        </w:rPr>
      </w:pPr>
      <w:r>
        <w:rPr>
          <w:rFonts w:ascii="宋体" w:hAnsi="宋体" w:cs="宋体" w:hint="eastAsia"/>
        </w:rPr>
        <w:t>SB/T 223  食品机械通用技术条件  机械加工技术要求</w:t>
      </w:r>
    </w:p>
    <w:p w14:paraId="7F1C254C" w14:textId="77777777" w:rsidR="0099447F" w:rsidRDefault="000F7B15">
      <w:pPr>
        <w:ind w:firstLineChars="200" w:firstLine="420"/>
        <w:rPr>
          <w:rFonts w:ascii="宋体" w:hAnsi="宋体" w:cs="宋体" w:hint="eastAsia"/>
        </w:rPr>
      </w:pPr>
      <w:r>
        <w:rPr>
          <w:rFonts w:ascii="宋体" w:hAnsi="宋体" w:cs="宋体" w:hint="eastAsia"/>
        </w:rPr>
        <w:t>SB/T 224  食品机械通用技术条件  装配技术要求</w:t>
      </w:r>
    </w:p>
    <w:p w14:paraId="75CFD6D5" w14:textId="77777777" w:rsidR="0099447F" w:rsidRDefault="000F7B15">
      <w:pPr>
        <w:ind w:firstLineChars="200" w:firstLine="420"/>
        <w:rPr>
          <w:rFonts w:ascii="宋体" w:hAnsi="宋体" w:cs="宋体" w:hint="eastAsia"/>
        </w:rPr>
      </w:pPr>
      <w:r>
        <w:rPr>
          <w:rFonts w:ascii="宋体" w:hAnsi="宋体" w:cs="宋体" w:hint="eastAsia"/>
        </w:rPr>
        <w:t>SB/T 225  食品机械通用技术条件  铸件技术要求</w:t>
      </w:r>
    </w:p>
    <w:p w14:paraId="41719DE5" w14:textId="77777777" w:rsidR="0099447F" w:rsidRDefault="000F7B15">
      <w:pPr>
        <w:ind w:firstLineChars="200" w:firstLine="420"/>
        <w:rPr>
          <w:rFonts w:ascii="宋体" w:hAnsi="宋体" w:cs="宋体" w:hint="eastAsia"/>
        </w:rPr>
      </w:pPr>
      <w:r>
        <w:rPr>
          <w:rFonts w:ascii="宋体" w:hAnsi="宋体" w:cs="宋体" w:hint="eastAsia"/>
        </w:rPr>
        <w:t>SB/T 226  食品机械通用技术条件  焊接、铆接件技术要求</w:t>
      </w:r>
    </w:p>
    <w:p w14:paraId="3EC31F0D" w14:textId="77777777" w:rsidR="0099447F" w:rsidRDefault="000F7B15">
      <w:pPr>
        <w:ind w:firstLineChars="200" w:firstLine="420"/>
        <w:rPr>
          <w:rFonts w:ascii="宋体" w:hAnsi="宋体" w:cs="宋体" w:hint="eastAsia"/>
        </w:rPr>
      </w:pPr>
      <w:r>
        <w:rPr>
          <w:rFonts w:ascii="宋体" w:hAnsi="宋体" w:cs="宋体" w:hint="eastAsia"/>
        </w:rPr>
        <w:t>SB/T 228  食品机械通用技术条件  表面涂漆</w:t>
      </w:r>
    </w:p>
    <w:p w14:paraId="5E8B0CCA" w14:textId="77777777" w:rsidR="0099447F" w:rsidRDefault="000F7B15">
      <w:pPr>
        <w:ind w:firstLineChars="200" w:firstLine="420"/>
        <w:rPr>
          <w:rFonts w:ascii="宋体" w:hAnsi="宋体" w:cs="宋体" w:hint="eastAsia"/>
        </w:rPr>
      </w:pPr>
      <w:bookmarkStart w:id="31" w:name="OLE_LINK8"/>
      <w:r>
        <w:rPr>
          <w:rFonts w:ascii="宋体" w:hAnsi="宋体" w:cs="宋体" w:hint="eastAsia"/>
        </w:rPr>
        <w:lastRenderedPageBreak/>
        <w:t>SB/T 229</w:t>
      </w:r>
      <w:bookmarkEnd w:id="31"/>
      <w:r>
        <w:rPr>
          <w:rFonts w:ascii="宋体" w:hAnsi="宋体" w:cs="宋体" w:hint="eastAsia"/>
        </w:rPr>
        <w:t xml:space="preserve">  食品机械通用技术条件  产品包装技术要求</w:t>
      </w:r>
    </w:p>
    <w:p w14:paraId="309F71EE" w14:textId="77777777" w:rsidR="0099447F" w:rsidRDefault="000F7B15" w:rsidP="007223A0">
      <w:pPr>
        <w:pStyle w:val="17"/>
        <w:numPr>
          <w:ilvl w:val="0"/>
          <w:numId w:val="21"/>
        </w:numPr>
      </w:pPr>
      <w:bookmarkStart w:id="32" w:name="_Toc311209358"/>
      <w:bookmarkStart w:id="33" w:name="_Toc309127334"/>
      <w:bookmarkStart w:id="34" w:name="_Toc309127176"/>
      <w:bookmarkStart w:id="35" w:name="_Toc309118099"/>
      <w:bookmarkStart w:id="36" w:name="_Toc1830"/>
      <w:bookmarkStart w:id="37" w:name="_Toc204850679"/>
      <w:bookmarkEnd w:id="25"/>
      <w:bookmarkEnd w:id="26"/>
      <w:r>
        <w:t>术语和</w:t>
      </w:r>
      <w:r w:rsidRPr="007223A0">
        <w:rPr>
          <w:rFonts w:hAnsi="Calibri" w:cs="Times New Roman" w:hint="eastAsia"/>
        </w:rPr>
        <w:t>定义</w:t>
      </w:r>
      <w:bookmarkEnd w:id="32"/>
      <w:bookmarkEnd w:id="33"/>
      <w:bookmarkEnd w:id="34"/>
      <w:bookmarkEnd w:id="35"/>
      <w:bookmarkEnd w:id="36"/>
      <w:bookmarkEnd w:id="37"/>
    </w:p>
    <w:p w14:paraId="253DF439" w14:textId="344F0356" w:rsidR="00B63E32" w:rsidRDefault="000F7B15">
      <w:pPr>
        <w:pStyle w:val="affff9"/>
        <w:ind w:firstLine="420"/>
        <w:rPr>
          <w:rFonts w:hAnsi="宋体" w:hint="eastAsia"/>
          <w:szCs w:val="21"/>
        </w:rPr>
      </w:pPr>
      <w:r>
        <w:rPr>
          <w:rFonts w:hAnsi="宋体" w:hint="eastAsia"/>
          <w:szCs w:val="21"/>
        </w:rPr>
        <w:t>下列术语和定义</w:t>
      </w:r>
      <w:r>
        <w:rPr>
          <w:rFonts w:hint="eastAsia"/>
        </w:rPr>
        <w:t>适用于</w:t>
      </w:r>
      <w:r>
        <w:rPr>
          <w:rFonts w:hAnsi="宋体" w:hint="eastAsia"/>
          <w:szCs w:val="21"/>
        </w:rPr>
        <w:t>本文件。</w:t>
      </w:r>
    </w:p>
    <w:p w14:paraId="606EB9D8" w14:textId="77777777" w:rsidR="0099447F" w:rsidRPr="00E86808" w:rsidRDefault="0099447F" w:rsidP="007223A0">
      <w:pPr>
        <w:pStyle w:val="17"/>
        <w:numPr>
          <w:ilvl w:val="1"/>
          <w:numId w:val="21"/>
        </w:numPr>
        <w:spacing w:beforeLines="50" w:before="156" w:afterLines="50" w:after="156"/>
      </w:pPr>
      <w:bookmarkStart w:id="38" w:name="_Toc5314"/>
      <w:bookmarkStart w:id="39" w:name="_Toc20893"/>
      <w:bookmarkStart w:id="40" w:name="_Toc309118100"/>
      <w:bookmarkStart w:id="41" w:name="_Toc1972"/>
      <w:bookmarkStart w:id="42" w:name="_Toc193964807"/>
      <w:bookmarkStart w:id="43" w:name="_Toc309127335"/>
      <w:bookmarkStart w:id="44" w:name="_Toc24997"/>
      <w:bookmarkStart w:id="45" w:name="_Toc311209359"/>
      <w:bookmarkStart w:id="46" w:name="_Toc193466306"/>
      <w:bookmarkStart w:id="47" w:name="_Toc31639"/>
      <w:bookmarkStart w:id="48" w:name="_Toc204850680"/>
      <w:bookmarkEnd w:id="38"/>
      <w:bookmarkEnd w:id="39"/>
      <w:bookmarkEnd w:id="40"/>
      <w:bookmarkEnd w:id="41"/>
      <w:bookmarkEnd w:id="42"/>
      <w:bookmarkEnd w:id="43"/>
      <w:bookmarkEnd w:id="44"/>
      <w:bookmarkEnd w:id="45"/>
      <w:bookmarkEnd w:id="46"/>
      <w:bookmarkEnd w:id="47"/>
      <w:bookmarkEnd w:id="48"/>
    </w:p>
    <w:p w14:paraId="12DC77F3" w14:textId="77777777" w:rsidR="0099447F" w:rsidRDefault="000F7B15">
      <w:pPr>
        <w:pStyle w:val="afff7"/>
        <w:rPr>
          <w:rFonts w:ascii="黑体" w:eastAsia="黑体" w:hAnsi="黑体" w:cs="黑体" w:hint="eastAsia"/>
          <w:szCs w:val="21"/>
          <w:shd w:val="clear" w:color="auto" w:fill="FFFFFF"/>
        </w:rPr>
      </w:pPr>
      <w:r>
        <w:rPr>
          <w:rFonts w:ascii="黑体" w:eastAsia="黑体" w:hAnsi="黑体" w:cs="黑体" w:hint="eastAsia"/>
          <w:szCs w:val="21"/>
        </w:rPr>
        <w:t>低频</w:t>
      </w:r>
      <w:r>
        <w:rPr>
          <w:rFonts w:ascii="黑体" w:eastAsia="黑体" w:hint="eastAsia"/>
        </w:rPr>
        <w:t>电磁波</w:t>
      </w:r>
      <w:r>
        <w:rPr>
          <w:rFonts w:ascii="黑体" w:eastAsia="黑体" w:hAnsi="黑体" w:cs="黑体" w:hint="eastAsia"/>
          <w:szCs w:val="21"/>
        </w:rPr>
        <w:t xml:space="preserve">杀菌设备  </w:t>
      </w:r>
      <w:bookmarkStart w:id="49" w:name="_Hlk191907261"/>
      <w:r>
        <w:rPr>
          <w:rFonts w:ascii="黑体" w:eastAsia="黑体"/>
        </w:rPr>
        <w:t>low</w:t>
      </w:r>
      <w:bookmarkEnd w:id="49"/>
      <w:r>
        <w:rPr>
          <w:rFonts w:ascii="黑体" w:eastAsia="黑体"/>
        </w:rPr>
        <w:t xml:space="preserve"> frequency ele</w:t>
      </w:r>
      <w:r>
        <w:rPr>
          <w:rFonts w:ascii="黑体" w:eastAsia="黑体" w:hAnsi="黑体" w:cs="黑体"/>
          <w:szCs w:val="21"/>
        </w:rPr>
        <w:t>ctromagnetic wave sterilization equipment</w:t>
      </w:r>
    </w:p>
    <w:p w14:paraId="2EF26F02" w14:textId="11F0E4D5" w:rsidR="0099447F" w:rsidRDefault="000F7B15">
      <w:pPr>
        <w:pStyle w:val="afff7"/>
        <w:rPr>
          <w:rFonts w:hAnsi="宋体" w:cs="宋体" w:hint="eastAsia"/>
          <w:szCs w:val="21"/>
        </w:rPr>
      </w:pPr>
      <w:r>
        <w:rPr>
          <w:rFonts w:hAnsi="宋体" w:cs="宋体" w:hint="eastAsia"/>
          <w:szCs w:val="21"/>
        </w:rPr>
        <w:t>工作频率范围在1 Hz</w:t>
      </w:r>
      <w:r>
        <w:rPr>
          <w:rFonts w:ascii="Times New Roman" w:hint="eastAsia"/>
          <w:szCs w:val="21"/>
        </w:rPr>
        <w:t>~</w:t>
      </w:r>
      <w:r>
        <w:rPr>
          <w:rFonts w:hAnsi="宋体" w:cs="宋体" w:hint="eastAsia"/>
          <w:szCs w:val="21"/>
        </w:rPr>
        <w:t>100 kHz的电磁波，通过</w:t>
      </w:r>
      <w:bookmarkStart w:id="50" w:name="_Hlk193467255"/>
      <w:r>
        <w:rPr>
          <w:rFonts w:hAnsi="宋体" w:cs="宋体" w:hint="eastAsia"/>
          <w:szCs w:val="21"/>
        </w:rPr>
        <w:t>非热生物效应</w:t>
      </w:r>
      <w:bookmarkEnd w:id="50"/>
      <w:r>
        <w:rPr>
          <w:rFonts w:hAnsi="宋体" w:cs="宋体" w:hint="eastAsia"/>
          <w:szCs w:val="21"/>
        </w:rPr>
        <w:t>和生物热效应破坏微生物结构，实现杀菌功能的设备。</w:t>
      </w:r>
    </w:p>
    <w:p w14:paraId="25996F61" w14:textId="77777777" w:rsidR="0099447F" w:rsidRDefault="000F7B15">
      <w:pPr>
        <w:pStyle w:val="afff7"/>
        <w:ind w:firstLine="360"/>
        <w:rPr>
          <w:sz w:val="18"/>
          <w:szCs w:val="18"/>
        </w:rPr>
      </w:pPr>
      <w:r>
        <w:rPr>
          <w:rFonts w:ascii="黑体" w:eastAsia="黑体" w:hAnsi="黑体" w:hint="eastAsia"/>
          <w:sz w:val="18"/>
          <w:szCs w:val="18"/>
        </w:rPr>
        <w:t>注：</w:t>
      </w:r>
      <w:r>
        <w:rPr>
          <w:rFonts w:hint="eastAsia"/>
          <w:sz w:val="18"/>
          <w:szCs w:val="18"/>
        </w:rPr>
        <w:t>热效应和非热效应如电磁场诱导细胞共振瞬间出现“电涌”温升效应，以及导致微生物细胞膜穿孔、酶活性抑制或遗传物质损伤。</w:t>
      </w:r>
    </w:p>
    <w:p w14:paraId="0A5292F1" w14:textId="77777777" w:rsidR="0099447F" w:rsidRDefault="0099447F" w:rsidP="007223A0">
      <w:pPr>
        <w:pStyle w:val="17"/>
        <w:numPr>
          <w:ilvl w:val="1"/>
          <w:numId w:val="21"/>
        </w:numPr>
        <w:spacing w:beforeLines="50" w:before="156" w:afterLines="50" w:after="156"/>
        <w:rPr>
          <w:rFonts w:hAnsi="黑体" w:cs="黑体" w:hint="eastAsia"/>
        </w:rPr>
      </w:pPr>
      <w:bookmarkStart w:id="51" w:name="_Toc193962110"/>
      <w:bookmarkStart w:id="52" w:name="_Toc193964810"/>
      <w:bookmarkStart w:id="53" w:name="_Toc193466307"/>
      <w:bookmarkStart w:id="54" w:name="_Toc193964811"/>
      <w:bookmarkStart w:id="55" w:name="_Toc193964809"/>
      <w:bookmarkStart w:id="56" w:name="_Toc193964808"/>
      <w:bookmarkStart w:id="57" w:name="_Toc193962112"/>
      <w:bookmarkStart w:id="58" w:name="_Toc193962113"/>
      <w:bookmarkStart w:id="59" w:name="_Toc193962111"/>
      <w:bookmarkStart w:id="60" w:name="_Toc193962115"/>
      <w:bookmarkStart w:id="61" w:name="_Toc193466308"/>
      <w:bookmarkStart w:id="62" w:name="_Toc193964814"/>
      <w:bookmarkStart w:id="63" w:name="_Toc193964813"/>
      <w:bookmarkStart w:id="64" w:name="_Toc193962114"/>
      <w:bookmarkStart w:id="65" w:name="_Toc193466309"/>
      <w:bookmarkStart w:id="66" w:name="_Toc193964812"/>
      <w:bookmarkStart w:id="67" w:name="_Toc20485068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CDBCB98" w14:textId="4B4E4EE4" w:rsidR="0099447F" w:rsidRDefault="000F7B15">
      <w:pPr>
        <w:pStyle w:val="afff7"/>
        <w:rPr>
          <w:rFonts w:ascii="黑体" w:eastAsia="黑体"/>
        </w:rPr>
      </w:pPr>
      <w:r>
        <w:rPr>
          <w:rFonts w:ascii="黑体" w:eastAsia="黑体" w:hint="eastAsia"/>
        </w:rPr>
        <w:t xml:space="preserve">螺旋管线圈  </w:t>
      </w:r>
      <w:r w:rsidR="00C840B3">
        <w:rPr>
          <w:rFonts w:ascii="黑体" w:eastAsia="黑体"/>
        </w:rPr>
        <w:t>spiral tube coil</w:t>
      </w:r>
    </w:p>
    <w:p w14:paraId="371E47DB" w14:textId="7F7D5B86" w:rsidR="0099447F" w:rsidRDefault="00ED7B47">
      <w:pPr>
        <w:pStyle w:val="afff7"/>
      </w:pPr>
      <w:r>
        <w:rPr>
          <w:rFonts w:hint="eastAsia"/>
        </w:rPr>
        <w:t>导电材料（如铜或铝）通过</w:t>
      </w:r>
      <w:r w:rsidR="000F7B15">
        <w:rPr>
          <w:rFonts w:hint="eastAsia"/>
        </w:rPr>
        <w:t>几何参数优化</w:t>
      </w:r>
      <w:r>
        <w:rPr>
          <w:rFonts w:hint="eastAsia"/>
        </w:rPr>
        <w:t>设计</w:t>
      </w:r>
      <w:r w:rsidR="003F3CD1">
        <w:rPr>
          <w:rFonts w:hint="eastAsia"/>
        </w:rPr>
        <w:t>，</w:t>
      </w:r>
      <w:r>
        <w:rPr>
          <w:rFonts w:hint="eastAsia"/>
        </w:rPr>
        <w:t>经</w:t>
      </w:r>
      <w:r w:rsidR="000F7B15">
        <w:rPr>
          <w:rFonts w:hint="eastAsia"/>
        </w:rPr>
        <w:t>连续多层绕制</w:t>
      </w:r>
      <w:r w:rsidR="003F3CD1">
        <w:rPr>
          <w:rFonts w:hint="eastAsia"/>
        </w:rPr>
        <w:t>形成</w:t>
      </w:r>
      <w:r w:rsidR="000F7B15">
        <w:rPr>
          <w:rFonts w:hint="eastAsia"/>
        </w:rPr>
        <w:t>螺旋结构，或采取分层加固</w:t>
      </w:r>
      <w:r>
        <w:rPr>
          <w:rFonts w:hint="eastAsia"/>
        </w:rPr>
        <w:t>方式</w:t>
      </w:r>
      <w:r w:rsidR="000F7B15">
        <w:rPr>
          <w:rFonts w:hint="eastAsia"/>
        </w:rPr>
        <w:t>形成螺线管</w:t>
      </w:r>
      <w:r w:rsidR="003F3CD1">
        <w:rPr>
          <w:rFonts w:hint="eastAsia"/>
        </w:rPr>
        <w:t>状</w:t>
      </w:r>
      <w:r>
        <w:rPr>
          <w:rFonts w:hint="eastAsia"/>
        </w:rPr>
        <w:t>结构</w:t>
      </w:r>
      <w:r w:rsidR="000F7B15">
        <w:rPr>
          <w:rFonts w:hint="eastAsia"/>
        </w:rPr>
        <w:t>的</w:t>
      </w:r>
      <w:r>
        <w:rPr>
          <w:rFonts w:hint="eastAsia"/>
        </w:rPr>
        <w:t>线圈</w:t>
      </w:r>
      <w:r w:rsidR="000F7B15">
        <w:rPr>
          <w:rFonts w:hint="eastAsia"/>
        </w:rPr>
        <w:t>。</w:t>
      </w:r>
    </w:p>
    <w:p w14:paraId="1FB77AE5" w14:textId="4D758B10" w:rsidR="0099447F" w:rsidRDefault="000F7B15">
      <w:pPr>
        <w:pStyle w:val="afff7"/>
        <w:ind w:firstLine="360"/>
      </w:pPr>
      <w:r>
        <w:rPr>
          <w:rFonts w:ascii="黑体" w:eastAsia="黑体" w:hAnsi="黑体" w:hint="eastAsia"/>
          <w:sz w:val="18"/>
          <w:szCs w:val="18"/>
        </w:rPr>
        <w:t>注1</w:t>
      </w:r>
      <w:r>
        <w:rPr>
          <w:rFonts w:hint="eastAsia"/>
        </w:rPr>
        <w:t>：</w:t>
      </w:r>
      <w:r>
        <w:rPr>
          <w:rFonts w:hint="eastAsia"/>
          <w:sz w:val="18"/>
          <w:szCs w:val="18"/>
        </w:rPr>
        <w:t>几何参数优化：线圈的层数、匝间距、层间距等参数需平衡磁场强度与温升效应。例如，增大层间距可减少温升。</w:t>
      </w:r>
    </w:p>
    <w:p w14:paraId="5CF270F7" w14:textId="3164CACB" w:rsidR="0099447F" w:rsidRDefault="000F7B15">
      <w:pPr>
        <w:pStyle w:val="afff7"/>
        <w:ind w:firstLine="360"/>
        <w:rPr>
          <w:sz w:val="18"/>
          <w:szCs w:val="18"/>
        </w:rPr>
      </w:pPr>
      <w:r>
        <w:rPr>
          <w:rFonts w:ascii="黑体" w:eastAsia="黑体" w:hAnsi="黑体" w:hint="eastAsia"/>
          <w:sz w:val="18"/>
          <w:szCs w:val="18"/>
        </w:rPr>
        <w:t>注2：</w:t>
      </w:r>
      <w:r>
        <w:rPr>
          <w:rFonts w:hint="eastAsia"/>
          <w:sz w:val="18"/>
          <w:szCs w:val="18"/>
        </w:rPr>
        <w:t>多层绕制：通过多层线圈叠加增强磁场强度。</w:t>
      </w:r>
    </w:p>
    <w:p w14:paraId="5BE4A266" w14:textId="77777777" w:rsidR="0099447F" w:rsidRDefault="000F7B15">
      <w:pPr>
        <w:pStyle w:val="afff7"/>
        <w:ind w:firstLine="360"/>
      </w:pPr>
      <w:r>
        <w:rPr>
          <w:rFonts w:ascii="黑体" w:eastAsia="黑体" w:hAnsi="黑体" w:hint="eastAsia"/>
          <w:sz w:val="18"/>
          <w:szCs w:val="18"/>
        </w:rPr>
        <w:t>注3</w:t>
      </w:r>
      <w:r>
        <w:rPr>
          <w:rFonts w:hint="eastAsia"/>
          <w:sz w:val="18"/>
          <w:szCs w:val="18"/>
        </w:rPr>
        <w:t>：分层加固：将每层导线进行加固。</w:t>
      </w:r>
    </w:p>
    <w:p w14:paraId="6D3707C2" w14:textId="77777777" w:rsidR="0099447F" w:rsidRDefault="0099447F" w:rsidP="007223A0">
      <w:pPr>
        <w:pStyle w:val="17"/>
        <w:numPr>
          <w:ilvl w:val="1"/>
          <w:numId w:val="21"/>
        </w:numPr>
        <w:spacing w:beforeLines="50" w:before="156" w:afterLines="50" w:after="156"/>
      </w:pPr>
      <w:bookmarkStart w:id="68" w:name="_Toc193466310"/>
      <w:bookmarkStart w:id="69" w:name="_Toc193964815"/>
      <w:bookmarkStart w:id="70" w:name="_Toc204850682"/>
      <w:bookmarkEnd w:id="68"/>
      <w:bookmarkEnd w:id="69"/>
      <w:bookmarkEnd w:id="70"/>
    </w:p>
    <w:p w14:paraId="73317C1C" w14:textId="1022CF31" w:rsidR="0099447F" w:rsidRDefault="000F7B15">
      <w:pPr>
        <w:pStyle w:val="afff7"/>
        <w:rPr>
          <w:rFonts w:ascii="黑体" w:eastAsia="黑体" w:hAnsi="黑体" w:cs="黑体" w:hint="eastAsia"/>
        </w:rPr>
      </w:pPr>
      <w:r>
        <w:rPr>
          <w:rFonts w:ascii="黑体" w:eastAsia="黑体" w:hAnsi="黑体" w:cs="黑体" w:hint="eastAsia"/>
        </w:rPr>
        <w:t xml:space="preserve">脉冲电路  </w:t>
      </w:r>
      <w:r w:rsidR="00C840B3">
        <w:rPr>
          <w:rFonts w:ascii="黑体" w:eastAsia="黑体" w:hAnsi="黑体" w:cs="黑体" w:hint="eastAsia"/>
        </w:rPr>
        <w:t>pulse circuit</w:t>
      </w:r>
    </w:p>
    <w:p w14:paraId="4C7327E5" w14:textId="563FB7E8" w:rsidR="0099447F" w:rsidRDefault="000F7B15">
      <w:pPr>
        <w:pStyle w:val="afff7"/>
      </w:pPr>
      <w:r>
        <w:rPr>
          <w:rFonts w:hint="eastAsia"/>
        </w:rPr>
        <w:t>由高压直流电源、电容器和放电开关</w:t>
      </w:r>
      <w:r w:rsidR="00C840B3" w:rsidRPr="007223A0">
        <w:rPr>
          <w:rFonts w:hint="eastAsia"/>
        </w:rPr>
        <w:t>等核心单元构成的电路</w:t>
      </w:r>
      <w:r>
        <w:rPr>
          <w:rFonts w:hint="eastAsia"/>
        </w:rPr>
        <w:t>。</w:t>
      </w:r>
    </w:p>
    <w:p w14:paraId="78CE616B" w14:textId="77777777" w:rsidR="0099447F" w:rsidRPr="007223A0" w:rsidRDefault="0099447F" w:rsidP="007223A0">
      <w:pPr>
        <w:pStyle w:val="17"/>
        <w:numPr>
          <w:ilvl w:val="1"/>
          <w:numId w:val="21"/>
        </w:numPr>
      </w:pPr>
      <w:bookmarkStart w:id="71" w:name="_Toc193964816"/>
      <w:bookmarkStart w:id="72" w:name="_Toc204850683"/>
      <w:bookmarkEnd w:id="71"/>
      <w:bookmarkEnd w:id="72"/>
    </w:p>
    <w:p w14:paraId="207C2EEC" w14:textId="77777777" w:rsidR="0099447F" w:rsidRDefault="000F7B15">
      <w:pPr>
        <w:pStyle w:val="afff7"/>
        <w:numPr>
          <w:ilvl w:val="0"/>
          <w:numId w:val="20"/>
        </w:numPr>
        <w:ind w:firstLine="420"/>
        <w:rPr>
          <w:rFonts w:ascii="黑体" w:eastAsia="黑体" w:hAnsi="黑体" w:cs="黑体" w:hint="eastAsia"/>
        </w:rPr>
      </w:pPr>
      <w:r>
        <w:rPr>
          <w:rFonts w:ascii="黑体" w:eastAsia="黑体" w:hAnsi="黑体" w:cs="黑体" w:hint="eastAsia"/>
        </w:rPr>
        <w:t xml:space="preserve">脉冲磁场  </w:t>
      </w:r>
      <w:r>
        <w:rPr>
          <w:rFonts w:ascii="黑体" w:eastAsia="黑体" w:hint="eastAsia"/>
        </w:rPr>
        <w:t>pulse</w:t>
      </w:r>
      <w:r>
        <w:rPr>
          <w:rFonts w:ascii="黑体" w:eastAsia="黑体" w:hAnsi="黑体" w:cs="黑体" w:hint="eastAsia"/>
        </w:rPr>
        <w:t xml:space="preserve"> magnetic field</w:t>
      </w:r>
    </w:p>
    <w:p w14:paraId="5720E0AF" w14:textId="072D23E3" w:rsidR="0099447F" w:rsidRDefault="000F7B15">
      <w:pPr>
        <w:pStyle w:val="afff7"/>
        <w:numPr>
          <w:ilvl w:val="0"/>
          <w:numId w:val="20"/>
        </w:numPr>
        <w:ind w:firstLine="420"/>
      </w:pPr>
      <w:r>
        <w:rPr>
          <w:rFonts w:ascii="黑体" w:eastAsia="黑体" w:hAnsi="黑体" w:cs="黑体" w:hint="eastAsia"/>
        </w:rPr>
        <w:t>脉冲电路（3.3）</w:t>
      </w:r>
      <w:r>
        <w:rPr>
          <w:rFonts w:hint="eastAsia"/>
        </w:rPr>
        <w:t>产生的脉冲电流通过</w:t>
      </w:r>
      <w:r>
        <w:rPr>
          <w:rFonts w:ascii="黑体" w:eastAsia="黑体" w:hint="eastAsia"/>
        </w:rPr>
        <w:t>螺旋管线圈（3.2）</w:t>
      </w:r>
      <w:r>
        <w:rPr>
          <w:rFonts w:hint="eastAsia"/>
        </w:rPr>
        <w:t>产生</w:t>
      </w:r>
      <w:r w:rsidR="004C1B9C" w:rsidRPr="00E04F85">
        <w:rPr>
          <w:rFonts w:hint="eastAsia"/>
        </w:rPr>
        <w:t>的</w:t>
      </w:r>
      <w:r w:rsidRPr="00E04F85">
        <w:rPr>
          <w:rFonts w:hint="eastAsia"/>
        </w:rPr>
        <w:t>磁场</w:t>
      </w:r>
      <w:r>
        <w:rPr>
          <w:rFonts w:hint="eastAsia"/>
        </w:rPr>
        <w:t xml:space="preserve">。 </w:t>
      </w:r>
    </w:p>
    <w:p w14:paraId="23588852" w14:textId="48D78B48" w:rsidR="0099447F" w:rsidRDefault="000F7B15">
      <w:pPr>
        <w:pStyle w:val="afff7"/>
        <w:numPr>
          <w:ilvl w:val="0"/>
          <w:numId w:val="20"/>
        </w:numPr>
        <w:ind w:firstLine="360"/>
        <w:rPr>
          <w:rFonts w:ascii="黑体" w:eastAsia="黑体"/>
        </w:rPr>
      </w:pPr>
      <w:r>
        <w:rPr>
          <w:rFonts w:ascii="黑体" w:eastAsia="黑体" w:hAnsi="黑体" w:hint="eastAsia"/>
          <w:sz w:val="18"/>
          <w:szCs w:val="18"/>
        </w:rPr>
        <w:t>注：</w:t>
      </w:r>
      <w:r>
        <w:rPr>
          <w:rFonts w:hint="eastAsia"/>
          <w:sz w:val="18"/>
          <w:szCs w:val="18"/>
        </w:rPr>
        <w:t>脉冲磁场强度有规律变化，磁场的脉冲频率、波形、方向、振幅和幅宽可根据需要进行调节。</w:t>
      </w:r>
    </w:p>
    <w:p w14:paraId="1672771A" w14:textId="77777777" w:rsidR="0099447F" w:rsidRPr="007223A0" w:rsidRDefault="000F7B15" w:rsidP="007223A0">
      <w:pPr>
        <w:pStyle w:val="17"/>
        <w:numPr>
          <w:ilvl w:val="0"/>
          <w:numId w:val="21"/>
        </w:numPr>
        <w:rPr>
          <w:kern w:val="0"/>
        </w:rPr>
      </w:pPr>
      <w:bookmarkStart w:id="73" w:name="_Toc193964821"/>
      <w:bookmarkStart w:id="74" w:name="_Toc193962128"/>
      <w:bookmarkStart w:id="75" w:name="_Toc193962126"/>
      <w:bookmarkStart w:id="76" w:name="_Toc193964824"/>
      <w:bookmarkStart w:id="77" w:name="_Toc193964825"/>
      <w:bookmarkStart w:id="78" w:name="_Toc193962122"/>
      <w:bookmarkStart w:id="79" w:name="_Toc193964822"/>
      <w:bookmarkStart w:id="80" w:name="_Toc193466313"/>
      <w:bookmarkStart w:id="81" w:name="_Toc193964820"/>
      <w:bookmarkStart w:id="82" w:name="_Toc193964823"/>
      <w:bookmarkStart w:id="83" w:name="_Toc193962123"/>
      <w:bookmarkStart w:id="84" w:name="_Toc193962127"/>
      <w:bookmarkStart w:id="85" w:name="_Toc193466314"/>
      <w:bookmarkStart w:id="86" w:name="_Toc193466312"/>
      <w:bookmarkStart w:id="87" w:name="_Toc193964826"/>
      <w:bookmarkStart w:id="88" w:name="_Toc193964829"/>
      <w:bookmarkStart w:id="89" w:name="_Toc193964827"/>
      <w:bookmarkStart w:id="90" w:name="_Toc193962130"/>
      <w:bookmarkStart w:id="91" w:name="_Toc193962129"/>
      <w:bookmarkStart w:id="92" w:name="_Toc193964828"/>
      <w:bookmarkStart w:id="93" w:name="_Toc193962131"/>
      <w:bookmarkStart w:id="94" w:name="_Toc193466315"/>
      <w:bookmarkStart w:id="95" w:name="_Toc293590048"/>
      <w:bookmarkStart w:id="96" w:name="_Toc23403"/>
      <w:bookmarkStart w:id="97" w:name="_Toc293753323"/>
      <w:bookmarkStart w:id="98" w:name="_Toc293756529"/>
      <w:bookmarkStart w:id="99" w:name="_Toc305420648"/>
      <w:bookmarkStart w:id="100" w:name="_Toc293582772"/>
      <w:bookmarkStart w:id="101" w:name="_Toc305420478"/>
      <w:bookmarkStart w:id="102" w:name="_Toc294679229"/>
      <w:bookmarkStart w:id="103" w:name="_Toc305420025"/>
      <w:bookmarkStart w:id="104" w:name="_Toc309118119"/>
      <w:bookmarkStart w:id="105" w:name="_Toc293741246"/>
      <w:bookmarkStart w:id="106" w:name="_Toc293740016"/>
      <w:bookmarkStart w:id="107" w:name="_Toc295750109"/>
      <w:bookmarkStart w:id="108" w:name="_Toc293728790"/>
      <w:bookmarkStart w:id="109" w:name="_Toc297298124"/>
      <w:bookmarkStart w:id="110" w:name="_Toc309127354"/>
      <w:bookmarkStart w:id="111" w:name="_Toc294680383"/>
      <w:bookmarkStart w:id="112" w:name="_Toc306262254"/>
      <w:bookmarkStart w:id="113" w:name="_Toc293674104"/>
      <w:bookmarkStart w:id="114" w:name="_Toc293671758"/>
      <w:bookmarkStart w:id="115" w:name="_Toc293738995"/>
      <w:bookmarkStart w:id="116" w:name="_Toc309127178"/>
      <w:bookmarkStart w:id="117" w:name="_Toc311209379"/>
      <w:bookmarkStart w:id="118" w:name="_Toc293592746"/>
      <w:bookmarkStart w:id="119" w:name="_Toc20485068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7223A0">
        <w:rPr>
          <w:rFonts w:hAnsi="Calibri" w:cs="Times New Roman" w:hint="eastAsia"/>
        </w:rPr>
        <w:t>型式</w:t>
      </w:r>
      <w:r w:rsidRPr="007223A0">
        <w:rPr>
          <w:rFonts w:hint="eastAsia"/>
          <w:kern w:val="0"/>
        </w:rPr>
        <w:t>与</w:t>
      </w:r>
      <w:r w:rsidRPr="007223A0">
        <w:rPr>
          <w:rFonts w:hAnsi="Calibri" w:cs="Times New Roman" w:hint="eastAsia"/>
        </w:rPr>
        <w:t>型号</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04FD499" w14:textId="77777777" w:rsidR="0099447F" w:rsidRPr="007223A0" w:rsidRDefault="000F7B15" w:rsidP="007223A0">
      <w:pPr>
        <w:pStyle w:val="17"/>
        <w:numPr>
          <w:ilvl w:val="1"/>
          <w:numId w:val="21"/>
        </w:numPr>
        <w:spacing w:beforeLines="50" w:before="156" w:afterLines="50" w:after="156"/>
        <w:rPr>
          <w:rFonts w:hAnsi="黑体" w:cs="黑体" w:hint="eastAsia"/>
        </w:rPr>
      </w:pPr>
      <w:bookmarkStart w:id="120" w:name="_Toc31160"/>
      <w:bookmarkStart w:id="121" w:name="_Toc204850685"/>
      <w:bookmarkStart w:id="122" w:name="_Toc295750110"/>
      <w:bookmarkStart w:id="123" w:name="_Toc297298125"/>
      <w:bookmarkStart w:id="124" w:name="_Toc305420479"/>
      <w:bookmarkStart w:id="125" w:name="_Toc293741247"/>
      <w:bookmarkStart w:id="126" w:name="_Toc306262255"/>
      <w:bookmarkStart w:id="127" w:name="_Toc293671759"/>
      <w:bookmarkStart w:id="128" w:name="_Toc311209380"/>
      <w:bookmarkStart w:id="129" w:name="_Toc293592747"/>
      <w:bookmarkStart w:id="130" w:name="_Toc293738996"/>
      <w:bookmarkStart w:id="131" w:name="_Toc309118120"/>
      <w:bookmarkStart w:id="132" w:name="_Toc293753324"/>
      <w:bookmarkStart w:id="133" w:name="_Toc309127355"/>
      <w:bookmarkStart w:id="134" w:name="_Toc305420649"/>
      <w:bookmarkStart w:id="135" w:name="_Toc293728791"/>
      <w:bookmarkStart w:id="136" w:name="_Toc305420026"/>
      <w:bookmarkStart w:id="137" w:name="_Toc293674105"/>
      <w:bookmarkStart w:id="138" w:name="_Toc294679230"/>
      <w:bookmarkStart w:id="139" w:name="_Toc293590049"/>
      <w:bookmarkStart w:id="140" w:name="_Toc293756530"/>
      <w:bookmarkStart w:id="141" w:name="_Toc294680384"/>
      <w:bookmarkStart w:id="142" w:name="_Toc293740017"/>
      <w:r w:rsidRPr="007223A0">
        <w:rPr>
          <w:rFonts w:hAnsi="黑体" w:cs="黑体" w:hint="eastAsia"/>
          <w:kern w:val="0"/>
        </w:rPr>
        <w:t>型式</w:t>
      </w:r>
      <w:bookmarkEnd w:id="120"/>
      <w:bookmarkEnd w:id="121"/>
    </w:p>
    <w:p w14:paraId="519BB53E" w14:textId="57A3E8E7" w:rsidR="0099447F" w:rsidRDefault="000F7B15">
      <w:pPr>
        <w:pStyle w:val="affff9"/>
        <w:ind w:firstLine="420"/>
        <w:rPr>
          <w:rFonts w:hAnsi="宋体" w:hint="eastAsia"/>
        </w:rPr>
      </w:pPr>
      <w:bookmarkStart w:id="143" w:name="_Hlk193467815"/>
      <w:r>
        <w:rPr>
          <w:rFonts w:hAnsi="宋体" w:cs="宋体" w:hint="eastAsia"/>
          <w:bCs/>
        </w:rPr>
        <w:t>低频电磁波杀菌设备</w:t>
      </w:r>
      <w:r>
        <w:rPr>
          <w:rFonts w:hAnsi="宋体" w:hint="eastAsia"/>
        </w:rPr>
        <w:t>按螺旋管线圈中励磁电流信号</w:t>
      </w:r>
      <w:r w:rsidR="009D1547">
        <w:rPr>
          <w:rFonts w:hAnsi="宋体" w:hint="eastAsia"/>
        </w:rPr>
        <w:t>类型</w:t>
      </w:r>
      <w:r>
        <w:rPr>
          <w:rFonts w:hAnsi="宋体" w:hint="eastAsia"/>
        </w:rPr>
        <w:t>可分为正弦脉冲</w:t>
      </w:r>
      <w:r>
        <w:rPr>
          <w:rFonts w:hAnsi="宋体" w:cs="宋体" w:hint="eastAsia"/>
          <w:szCs w:val="21"/>
        </w:rPr>
        <w:t>（Z）、尖脉冲（J）</w:t>
      </w:r>
      <w:r>
        <w:rPr>
          <w:rFonts w:hAnsi="宋体" w:hint="eastAsia"/>
        </w:rPr>
        <w:t>和方波脉冲</w:t>
      </w:r>
      <w:r>
        <w:rPr>
          <w:rFonts w:hAnsi="宋体" w:cs="宋体" w:hint="eastAsia"/>
          <w:szCs w:val="21"/>
        </w:rPr>
        <w:t>（F）</w:t>
      </w:r>
      <w:r>
        <w:rPr>
          <w:rFonts w:hAnsi="宋体"/>
        </w:rPr>
        <w:t>。</w:t>
      </w:r>
    </w:p>
    <w:p w14:paraId="5D84E62F" w14:textId="77777777" w:rsidR="0099447F" w:rsidRPr="00B63E32" w:rsidRDefault="000F7B15" w:rsidP="007223A0">
      <w:pPr>
        <w:pStyle w:val="17"/>
        <w:numPr>
          <w:ilvl w:val="1"/>
          <w:numId w:val="21"/>
        </w:numPr>
        <w:spacing w:beforeLines="50" w:before="156" w:afterLines="50" w:after="156"/>
      </w:pPr>
      <w:bookmarkStart w:id="144" w:name="_Toc54106649"/>
      <w:bookmarkStart w:id="145" w:name="_Toc8017"/>
      <w:bookmarkStart w:id="146" w:name="_Toc204850686"/>
      <w:bookmarkEnd w:id="143"/>
      <w:bookmarkEnd w:id="144"/>
      <w:r w:rsidRPr="00B63E32">
        <w:rPr>
          <w:rFonts w:hint="eastAsia"/>
          <w:kern w:val="0"/>
        </w:rPr>
        <w:t>型号</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5"/>
      <w:bookmarkEnd w:id="146"/>
    </w:p>
    <w:p w14:paraId="4E7F9109" w14:textId="72C4B2E8" w:rsidR="0099447F" w:rsidRDefault="000F7B15">
      <w:pPr>
        <w:pStyle w:val="affff9"/>
        <w:ind w:firstLine="420"/>
        <w:rPr>
          <w:rFonts w:hAnsi="宋体" w:cs="宋体" w:hint="eastAsia"/>
          <w:bCs/>
        </w:rPr>
      </w:pPr>
      <w:r>
        <w:rPr>
          <w:rFonts w:hAnsi="宋体" w:cs="宋体" w:hint="eastAsia"/>
          <w:bCs/>
        </w:rPr>
        <w:t>低频电磁波杀菌设备（以下简称“</w:t>
      </w:r>
      <w:bookmarkStart w:id="147" w:name="OLE_LINK1"/>
      <w:r>
        <w:rPr>
          <w:rFonts w:hAnsi="宋体" w:cs="宋体" w:hint="eastAsia"/>
          <w:bCs/>
        </w:rPr>
        <w:t>杀菌</w:t>
      </w:r>
      <w:bookmarkEnd w:id="147"/>
      <w:r>
        <w:rPr>
          <w:rFonts w:hAnsi="宋体" w:cs="宋体" w:hint="eastAsia"/>
          <w:bCs/>
        </w:rPr>
        <w:t>设备”）的型号由设备的名称代号、型式代号和主要规格三部分组成。其中，</w:t>
      </w:r>
      <w:r w:rsidR="007876C2" w:rsidRPr="007876C2">
        <w:rPr>
          <w:rFonts w:hAnsi="宋体" w:cs="宋体" w:hint="eastAsia"/>
          <w:bCs/>
        </w:rPr>
        <w:t>名称代号</w:t>
      </w:r>
      <w:r>
        <w:rPr>
          <w:rFonts w:hAnsi="宋体" w:cs="宋体" w:hint="eastAsia"/>
          <w:bCs/>
        </w:rPr>
        <w:t>用</w:t>
      </w:r>
      <w:r w:rsidR="007876C2">
        <w:rPr>
          <w:rFonts w:hAnsi="宋体" w:cs="宋体" w:hint="eastAsia"/>
          <w:bCs/>
        </w:rPr>
        <w:t>主要名称</w:t>
      </w:r>
      <w:r>
        <w:rPr>
          <w:rFonts w:hAnsi="宋体" w:cs="宋体" w:hint="eastAsia"/>
          <w:bCs/>
        </w:rPr>
        <w:t>“杀菌设备”</w:t>
      </w:r>
      <w:r w:rsidR="00DD7DE2">
        <w:rPr>
          <w:rFonts w:hint="eastAsia"/>
        </w:rPr>
        <w:t>中</w:t>
      </w:r>
      <w:r>
        <w:rPr>
          <w:rFonts w:hAnsi="宋体" w:cs="宋体" w:hint="eastAsia"/>
          <w:bCs/>
        </w:rPr>
        <w:t>“杀”</w:t>
      </w:r>
      <w:r w:rsidR="00845564" w:rsidRPr="00845564">
        <w:rPr>
          <w:rFonts w:hAnsi="宋体" w:cs="宋体" w:hint="eastAsia"/>
          <w:bCs/>
        </w:rPr>
        <w:t>汉字拼音</w:t>
      </w:r>
      <w:r>
        <w:rPr>
          <w:rFonts w:hAnsi="宋体" w:cs="宋体" w:hint="eastAsia"/>
          <w:bCs/>
        </w:rPr>
        <w:t>首字母“S”</w:t>
      </w:r>
      <w:r w:rsidR="007876C2">
        <w:rPr>
          <w:rFonts w:hAnsi="宋体" w:cs="宋体" w:hint="eastAsia"/>
          <w:bCs/>
        </w:rPr>
        <w:t>，以及</w:t>
      </w:r>
      <w:r>
        <w:rPr>
          <w:rFonts w:hAnsi="宋体" w:cs="宋体" w:hint="eastAsia"/>
          <w:bCs/>
        </w:rPr>
        <w:t>辅助名称“低</w:t>
      </w:r>
      <w:r>
        <w:rPr>
          <w:rFonts w:hAnsi="宋体" w:cs="宋体" w:hint="eastAsia"/>
          <w:bCs/>
        </w:rPr>
        <w:lastRenderedPageBreak/>
        <w:t>频电磁波”</w:t>
      </w:r>
      <w:r w:rsidR="00DD7DE2">
        <w:rPr>
          <w:rFonts w:hint="eastAsia"/>
        </w:rPr>
        <w:t>中</w:t>
      </w:r>
      <w:r>
        <w:rPr>
          <w:rFonts w:hint="eastAsia"/>
        </w:rPr>
        <w:t>“低频”</w:t>
      </w:r>
      <w:r w:rsidR="00845564" w:rsidRPr="00845564">
        <w:rPr>
          <w:rFonts w:hint="eastAsia"/>
        </w:rPr>
        <w:t>汉字拼音</w:t>
      </w:r>
      <w:r>
        <w:rPr>
          <w:rFonts w:hint="eastAsia"/>
        </w:rPr>
        <w:t>首字母</w:t>
      </w:r>
      <w:r>
        <w:rPr>
          <w:rFonts w:hAnsi="宋体" w:cs="宋体" w:hint="eastAsia"/>
          <w:bCs/>
        </w:rPr>
        <w:t>“DP”</w:t>
      </w:r>
      <w:r w:rsidR="00CC740D">
        <w:rPr>
          <w:rFonts w:hAnsi="宋体" w:cs="宋体" w:hint="eastAsia"/>
          <w:bCs/>
        </w:rPr>
        <w:t>组合</w:t>
      </w:r>
      <w:r>
        <w:rPr>
          <w:rFonts w:hAnsi="宋体" w:cs="宋体" w:hint="eastAsia"/>
          <w:bCs/>
        </w:rPr>
        <w:t>居</w:t>
      </w:r>
      <w:r w:rsidR="007876C2">
        <w:rPr>
          <w:rFonts w:hAnsi="宋体" w:cs="宋体" w:hint="eastAsia"/>
          <w:bCs/>
        </w:rPr>
        <w:t>首</w:t>
      </w:r>
      <w:r>
        <w:rPr>
          <w:rFonts w:hAnsi="宋体" w:cs="宋体" w:hint="eastAsia"/>
          <w:bCs/>
        </w:rPr>
        <w:t>表示。型式代号用“正弦脉冲”</w:t>
      </w:r>
      <w:r w:rsidR="007B65A2">
        <w:rPr>
          <w:rFonts w:hint="eastAsia"/>
        </w:rPr>
        <w:t>中</w:t>
      </w:r>
      <w:r>
        <w:rPr>
          <w:rFonts w:hAnsi="宋体" w:cs="宋体" w:hint="eastAsia"/>
          <w:bCs/>
        </w:rPr>
        <w:t>“正”</w:t>
      </w:r>
      <w:r w:rsidR="00DD7DE2" w:rsidRPr="00DD7DE2">
        <w:rPr>
          <w:rFonts w:hAnsi="宋体" w:cs="宋体" w:hint="eastAsia"/>
          <w:bCs/>
        </w:rPr>
        <w:t>汉字拼音</w:t>
      </w:r>
      <w:r>
        <w:rPr>
          <w:rFonts w:hAnsi="宋体" w:cs="宋体" w:hint="eastAsia"/>
          <w:bCs/>
        </w:rPr>
        <w:t>首字母“Z”或“尖脉冲”</w:t>
      </w:r>
      <w:r w:rsidR="009615E3">
        <w:rPr>
          <w:rFonts w:hint="eastAsia"/>
        </w:rPr>
        <w:t>中</w:t>
      </w:r>
      <w:r>
        <w:rPr>
          <w:rFonts w:hAnsi="宋体" w:cs="宋体" w:hint="eastAsia"/>
          <w:bCs/>
        </w:rPr>
        <w:t>“尖”</w:t>
      </w:r>
      <w:r w:rsidR="009615E3" w:rsidRPr="00845564">
        <w:rPr>
          <w:rFonts w:hAnsi="宋体" w:cs="宋体" w:hint="eastAsia"/>
          <w:bCs/>
        </w:rPr>
        <w:t>汉字拼音</w:t>
      </w:r>
      <w:r>
        <w:rPr>
          <w:rFonts w:hAnsi="宋体" w:cs="宋体" w:hint="eastAsia"/>
          <w:bCs/>
        </w:rPr>
        <w:t>首字母“J”</w:t>
      </w:r>
      <w:r w:rsidR="009615E3">
        <w:rPr>
          <w:rFonts w:hAnsi="宋体" w:cs="宋体" w:hint="eastAsia"/>
          <w:bCs/>
        </w:rPr>
        <w:t>，</w:t>
      </w:r>
      <w:r>
        <w:rPr>
          <w:rFonts w:hAnsi="宋体" w:cs="宋体" w:hint="eastAsia"/>
          <w:bCs/>
        </w:rPr>
        <w:t>或“方波脉冲”</w:t>
      </w:r>
      <w:r w:rsidR="009615E3">
        <w:rPr>
          <w:rFonts w:hAnsi="宋体" w:cs="宋体" w:hint="eastAsia"/>
          <w:bCs/>
        </w:rPr>
        <w:t>中</w:t>
      </w:r>
      <w:r>
        <w:rPr>
          <w:rFonts w:hAnsi="宋体" w:cs="宋体" w:hint="eastAsia"/>
          <w:bCs/>
        </w:rPr>
        <w:t>“方”</w:t>
      </w:r>
      <w:r w:rsidR="009615E3" w:rsidRPr="00845564">
        <w:rPr>
          <w:rFonts w:hAnsi="宋体" w:cs="宋体" w:hint="eastAsia"/>
          <w:bCs/>
        </w:rPr>
        <w:t>汉字拼音</w:t>
      </w:r>
      <w:r>
        <w:rPr>
          <w:rFonts w:hAnsi="宋体" w:cs="宋体" w:hint="eastAsia"/>
          <w:bCs/>
        </w:rPr>
        <w:t>首字母“F”居第</w:t>
      </w:r>
      <w:r w:rsidR="0005324C">
        <w:rPr>
          <w:rFonts w:hAnsi="宋体" w:cs="宋体" w:hint="eastAsia"/>
          <w:bCs/>
        </w:rPr>
        <w:t>二</w:t>
      </w:r>
      <w:r>
        <w:rPr>
          <w:rFonts w:hAnsi="宋体" w:cs="宋体" w:hint="eastAsia"/>
          <w:bCs/>
        </w:rPr>
        <w:t>位表示，主要规格用磁场强度（阿拉伯数字）居第</w:t>
      </w:r>
      <w:r w:rsidR="0005324C">
        <w:rPr>
          <w:rFonts w:hAnsi="宋体" w:cs="宋体" w:hint="eastAsia"/>
          <w:bCs/>
        </w:rPr>
        <w:t>三</w:t>
      </w:r>
      <w:r>
        <w:rPr>
          <w:rFonts w:hAnsi="宋体" w:cs="宋体" w:hint="eastAsia"/>
          <w:bCs/>
        </w:rPr>
        <w:t>位表示。其型号编制形式</w:t>
      </w:r>
      <w:r w:rsidR="00276B3B">
        <w:rPr>
          <w:rFonts w:hint="eastAsia"/>
          <w:szCs w:val="21"/>
        </w:rPr>
        <w:t>见图1</w:t>
      </w:r>
      <w:r>
        <w:rPr>
          <w:rFonts w:hAnsi="宋体" w:cs="宋体" w:hint="eastAsia"/>
          <w:bCs/>
        </w:rPr>
        <w:t>：</w:t>
      </w:r>
    </w:p>
    <w:p w14:paraId="0EEBD8B2" w14:textId="77777777" w:rsidR="0099447F" w:rsidRDefault="000F7B15">
      <w:pPr>
        <w:pStyle w:val="affffffff3"/>
        <w:widowControl/>
        <w:numPr>
          <w:ilvl w:val="0"/>
          <w:numId w:val="22"/>
        </w:numPr>
        <w:autoSpaceDE w:val="0"/>
        <w:autoSpaceDN w:val="0"/>
        <w:spacing w:beforeLines="50" w:before="156" w:afterLines="50" w:after="156"/>
        <w:ind w:firstLine="420"/>
      </w:pPr>
      <w:r>
        <w:rPr>
          <w:noProof/>
        </w:rPr>
        <mc:AlternateContent>
          <mc:Choice Requires="wpg">
            <w:drawing>
              <wp:inline distT="0" distB="0" distL="0" distR="0" wp14:anchorId="2BFCF398" wp14:editId="1052979E">
                <wp:extent cx="5100320" cy="1142365"/>
                <wp:effectExtent l="0" t="0" r="0" b="635"/>
                <wp:docPr id="1" name="组合 1"/>
                <wp:cNvGraphicFramePr/>
                <a:graphic xmlns:a="http://schemas.openxmlformats.org/drawingml/2006/main">
                  <a:graphicData uri="http://schemas.microsoft.com/office/word/2010/wordprocessingGroup">
                    <wpg:wgp>
                      <wpg:cNvGrpSpPr/>
                      <wpg:grpSpPr>
                        <a:xfrm>
                          <a:off x="0" y="0"/>
                          <a:ext cx="5100950" cy="1142996"/>
                          <a:chOff x="4951" y="571"/>
                          <a:chExt cx="31704" cy="6763"/>
                        </a:xfrm>
                      </wpg:grpSpPr>
                      <wpg:grpSp>
                        <wpg:cNvPr id="2" name="组合 5"/>
                        <wpg:cNvGrpSpPr/>
                        <wpg:grpSpPr>
                          <a:xfrm>
                            <a:off x="4951" y="2033"/>
                            <a:ext cx="6772" cy="13"/>
                            <a:chOff x="4951" y="33"/>
                            <a:chExt cx="6772" cy="13"/>
                          </a:xfrm>
                        </wpg:grpSpPr>
                        <wps:wsp>
                          <wps:cNvPr id="3" name="直接连接符 6"/>
                          <wps:cNvCnPr/>
                          <wps:spPr bwMode="auto">
                            <a:xfrm>
                              <a:off x="8465" y="46"/>
                              <a:ext cx="1382" cy="0"/>
                            </a:xfrm>
                            <a:prstGeom prst="line">
                              <a:avLst/>
                            </a:prstGeom>
                            <a:noFill/>
                            <a:ln w="9525">
                              <a:solidFill>
                                <a:schemeClr val="tx1">
                                  <a:lumMod val="100000"/>
                                  <a:lumOff val="0"/>
                                </a:schemeClr>
                              </a:solidFill>
                              <a:round/>
                            </a:ln>
                          </wps:spPr>
                          <wps:bodyPr/>
                        </wps:wsp>
                        <wps:wsp>
                          <wps:cNvPr id="4" name="直接连接符 8"/>
                          <wps:cNvCnPr/>
                          <wps:spPr bwMode="auto">
                            <a:xfrm>
                              <a:off x="4951" y="33"/>
                              <a:ext cx="2996" cy="0"/>
                            </a:xfrm>
                            <a:prstGeom prst="line">
                              <a:avLst/>
                            </a:prstGeom>
                            <a:noFill/>
                            <a:ln w="9525">
                              <a:solidFill>
                                <a:schemeClr val="tx1">
                                  <a:lumMod val="100000"/>
                                  <a:lumOff val="0"/>
                                </a:schemeClr>
                              </a:solidFill>
                              <a:round/>
                            </a:ln>
                          </wps:spPr>
                          <wps:bodyPr/>
                        </wps:wsp>
                        <wps:wsp>
                          <wps:cNvPr id="5" name="直接连接符 6"/>
                          <wps:cNvCnPr/>
                          <wps:spPr bwMode="auto">
                            <a:xfrm>
                              <a:off x="10341" y="46"/>
                              <a:ext cx="1382" cy="0"/>
                            </a:xfrm>
                            <a:prstGeom prst="line">
                              <a:avLst/>
                            </a:prstGeom>
                            <a:noFill/>
                            <a:ln w="9525">
                              <a:solidFill>
                                <a:schemeClr val="tx1">
                                  <a:lumMod val="100000"/>
                                  <a:lumOff val="0"/>
                                </a:schemeClr>
                              </a:solidFill>
                              <a:round/>
                            </a:ln>
                          </wps:spPr>
                          <wps:bodyPr/>
                        </wps:wsp>
                      </wpg:grpSp>
                      <wpg:grpSp>
                        <wpg:cNvPr id="6" name="组合 11"/>
                        <wpg:cNvGrpSpPr/>
                        <wpg:grpSpPr>
                          <a:xfrm>
                            <a:off x="4951" y="571"/>
                            <a:ext cx="31704" cy="6763"/>
                            <a:chOff x="4761" y="571"/>
                            <a:chExt cx="31703" cy="6762"/>
                          </a:xfrm>
                        </wpg:grpSpPr>
                        <wps:wsp>
                          <wps:cNvPr id="7" name="直接连接符 14"/>
                          <wps:cNvCnPr/>
                          <wps:spPr bwMode="auto">
                            <a:xfrm>
                              <a:off x="6235" y="2046"/>
                              <a:ext cx="0" cy="4417"/>
                            </a:xfrm>
                            <a:prstGeom prst="line">
                              <a:avLst/>
                            </a:prstGeom>
                            <a:noFill/>
                            <a:ln w="9525">
                              <a:solidFill>
                                <a:schemeClr val="tx1">
                                  <a:lumMod val="100000"/>
                                  <a:lumOff val="0"/>
                                </a:schemeClr>
                              </a:solidFill>
                              <a:round/>
                            </a:ln>
                          </wps:spPr>
                          <wps:bodyPr/>
                        </wps:wsp>
                        <wps:wsp>
                          <wps:cNvPr id="8" name="直接连接符 15"/>
                          <wps:cNvCnPr/>
                          <wps:spPr bwMode="auto">
                            <a:xfrm>
                              <a:off x="8919" y="2075"/>
                              <a:ext cx="0" cy="3193"/>
                            </a:xfrm>
                            <a:prstGeom prst="line">
                              <a:avLst/>
                            </a:prstGeom>
                            <a:noFill/>
                            <a:ln w="9525">
                              <a:solidFill>
                                <a:schemeClr val="tx1">
                                  <a:lumMod val="100000"/>
                                  <a:lumOff val="0"/>
                                </a:schemeClr>
                              </a:solidFill>
                              <a:round/>
                            </a:ln>
                          </wps:spPr>
                          <wps:bodyPr/>
                        </wps:wsp>
                        <wps:wsp>
                          <wps:cNvPr id="9" name="直接连接符 16"/>
                          <wps:cNvCnPr/>
                          <wps:spPr bwMode="auto">
                            <a:xfrm flipV="1">
                              <a:off x="8919" y="5267"/>
                              <a:ext cx="9258" cy="58"/>
                            </a:xfrm>
                            <a:prstGeom prst="line">
                              <a:avLst/>
                            </a:prstGeom>
                            <a:noFill/>
                            <a:ln w="9525">
                              <a:solidFill>
                                <a:schemeClr val="tx1">
                                  <a:lumMod val="100000"/>
                                  <a:lumOff val="0"/>
                                </a:schemeClr>
                              </a:solidFill>
                              <a:round/>
                            </a:ln>
                          </wps:spPr>
                          <wps:bodyPr/>
                        </wps:wsp>
                        <wps:wsp>
                          <wps:cNvPr id="11" name="直接连接符 17"/>
                          <wps:cNvCnPr/>
                          <wps:spPr bwMode="auto">
                            <a:xfrm>
                              <a:off x="6197" y="6434"/>
                              <a:ext cx="12018" cy="30"/>
                            </a:xfrm>
                            <a:prstGeom prst="line">
                              <a:avLst/>
                            </a:prstGeom>
                            <a:noFill/>
                            <a:ln w="9525">
                              <a:solidFill>
                                <a:schemeClr val="tx1">
                                  <a:lumMod val="100000"/>
                                  <a:lumOff val="0"/>
                                </a:schemeClr>
                              </a:solidFill>
                              <a:round/>
                            </a:ln>
                          </wps:spPr>
                          <wps:bodyPr/>
                        </wps:wsp>
                        <wps:wsp>
                          <wps:cNvPr id="12" name="Text Box 61"/>
                          <wps:cNvSpPr txBox="1">
                            <a:spLocks noChangeArrowheads="1"/>
                          </wps:cNvSpPr>
                          <wps:spPr bwMode="auto">
                            <a:xfrm>
                              <a:off x="4761" y="571"/>
                              <a:ext cx="2996" cy="1238"/>
                            </a:xfrm>
                            <a:prstGeom prst="rect">
                              <a:avLst/>
                            </a:prstGeom>
                            <a:solidFill>
                              <a:srgbClr val="FFFFFF"/>
                            </a:solidFill>
                            <a:ln w="9525">
                              <a:solidFill>
                                <a:srgbClr val="000000"/>
                              </a:solidFill>
                              <a:miter lim="800000"/>
                            </a:ln>
                          </wps:spPr>
                          <wps:txbx>
                            <w:txbxContent>
                              <w:p w14:paraId="3E3513CD" w14:textId="77777777" w:rsidR="0099447F" w:rsidRDefault="0099447F">
                                <w:pPr>
                                  <w:jc w:val="center"/>
                                  <w:rPr>
                                    <w:sz w:val="15"/>
                                  </w:rPr>
                                </w:pPr>
                              </w:p>
                            </w:txbxContent>
                          </wps:txbx>
                          <wps:bodyPr rot="0" vert="horz" wrap="square" lIns="0" tIns="0" rIns="0" bIns="0" anchor="ctr" anchorCtr="0" upright="1">
                            <a:noAutofit/>
                          </wps:bodyPr>
                        </wps:wsp>
                        <wps:wsp>
                          <wps:cNvPr id="15" name="Text Box 62"/>
                          <wps:cNvSpPr txBox="1">
                            <a:spLocks noChangeArrowheads="1"/>
                          </wps:cNvSpPr>
                          <wps:spPr bwMode="auto">
                            <a:xfrm>
                              <a:off x="8289" y="571"/>
                              <a:ext cx="1334" cy="1238"/>
                            </a:xfrm>
                            <a:prstGeom prst="rect">
                              <a:avLst/>
                            </a:prstGeom>
                            <a:solidFill>
                              <a:srgbClr val="FFFFFF"/>
                            </a:solidFill>
                            <a:ln w="9525">
                              <a:solidFill>
                                <a:srgbClr val="000000"/>
                              </a:solidFill>
                              <a:miter lim="800000"/>
                            </a:ln>
                          </wps:spPr>
                          <wps:txbx>
                            <w:txbxContent>
                              <w:p w14:paraId="2523858C" w14:textId="77777777" w:rsidR="0099447F" w:rsidRDefault="0099447F">
                                <w:pPr>
                                  <w:jc w:val="center"/>
                                  <w:rPr>
                                    <w:sz w:val="15"/>
                                  </w:rPr>
                                </w:pPr>
                              </w:p>
                            </w:txbxContent>
                          </wps:txbx>
                          <wps:bodyPr rot="0" vert="horz" wrap="square" lIns="0" tIns="0" rIns="0" bIns="0" anchor="ctr" anchorCtr="0" upright="1">
                            <a:noAutofit/>
                          </wps:bodyPr>
                        </wps:wsp>
                        <wps:wsp>
                          <wps:cNvPr id="16" name="Text Box 63"/>
                          <wps:cNvSpPr txBox="1">
                            <a:spLocks noChangeArrowheads="1"/>
                          </wps:cNvSpPr>
                          <wps:spPr bwMode="auto">
                            <a:xfrm>
                              <a:off x="19190" y="2975"/>
                              <a:ext cx="17274" cy="4358"/>
                            </a:xfrm>
                            <a:prstGeom prst="rect">
                              <a:avLst/>
                            </a:prstGeom>
                            <a:noFill/>
                            <a:ln>
                              <a:noFill/>
                            </a:ln>
                          </wps:spPr>
                          <wps:txbx>
                            <w:txbxContent>
                              <w:p w14:paraId="1612B754" w14:textId="77777777" w:rsidR="0099447F" w:rsidRDefault="000F7B15">
                                <w:pPr>
                                  <w:autoSpaceDE w:val="0"/>
                                  <w:autoSpaceDN w:val="0"/>
                                  <w:spacing w:line="320" w:lineRule="exact"/>
                                  <w:jc w:val="left"/>
                                  <w:rPr>
                                    <w:rFonts w:ascii="宋体" w:hAnsi="宋体" w:hint="eastAsia"/>
                                    <w:color w:val="000000"/>
                                    <w:szCs w:val="21"/>
                                  </w:rPr>
                                </w:pPr>
                                <w:r>
                                  <w:rPr>
                                    <w:rFonts w:ascii="宋体" w:hAnsi="宋体" w:hint="eastAsia"/>
                                    <w:color w:val="000000"/>
                                    <w:szCs w:val="21"/>
                                  </w:rPr>
                                  <w:t>主要规格</w:t>
                                </w:r>
                              </w:p>
                              <w:p w14:paraId="670FC1D8" w14:textId="77777777" w:rsidR="0099447F" w:rsidRDefault="000F7B15">
                                <w:pPr>
                                  <w:autoSpaceDE w:val="0"/>
                                  <w:autoSpaceDN w:val="0"/>
                                  <w:spacing w:line="320" w:lineRule="exact"/>
                                  <w:jc w:val="left"/>
                                  <w:rPr>
                                    <w:rFonts w:cs="宋体"/>
                                    <w:kern w:val="0"/>
                                  </w:rPr>
                                </w:pPr>
                                <w:r>
                                  <w:rPr>
                                    <w:rFonts w:cs="宋体" w:hint="eastAsia"/>
                                    <w:kern w:val="0"/>
                                  </w:rPr>
                                  <w:t>型式代号</w:t>
                                </w:r>
                              </w:p>
                              <w:p w14:paraId="628C5B60" w14:textId="77777777" w:rsidR="0099447F" w:rsidRDefault="000F7B15">
                                <w:pPr>
                                  <w:autoSpaceDE w:val="0"/>
                                  <w:autoSpaceDN w:val="0"/>
                                  <w:spacing w:line="320" w:lineRule="exact"/>
                                  <w:jc w:val="left"/>
                                  <w:rPr>
                                    <w:rFonts w:hAnsi="宋体" w:cs="宋体" w:hint="eastAsia"/>
                                    <w:bCs/>
                                  </w:rPr>
                                </w:pPr>
                                <w:r>
                                  <w:rPr>
                                    <w:rFonts w:cs="宋体" w:hint="eastAsia"/>
                                    <w:kern w:val="0"/>
                                  </w:rPr>
                                  <w:t>名称代号</w:t>
                                </w:r>
                              </w:p>
                            </w:txbxContent>
                          </wps:txbx>
                          <wps:bodyPr rot="0" vert="horz" wrap="square" lIns="91440" tIns="45720" rIns="91440" bIns="45720" anchor="t" anchorCtr="0" upright="1">
                            <a:noAutofit/>
                          </wps:bodyPr>
                        </wps:wsp>
                        <wps:wsp>
                          <wps:cNvPr id="17" name="直接连接符 16"/>
                          <wps:cNvCnPr/>
                          <wps:spPr bwMode="auto">
                            <a:xfrm flipV="1">
                              <a:off x="10810" y="4028"/>
                              <a:ext cx="7404" cy="53"/>
                            </a:xfrm>
                            <a:prstGeom prst="line">
                              <a:avLst/>
                            </a:prstGeom>
                            <a:noFill/>
                            <a:ln w="9525">
                              <a:solidFill>
                                <a:schemeClr val="tx1">
                                  <a:lumMod val="100000"/>
                                  <a:lumOff val="0"/>
                                </a:schemeClr>
                              </a:solidFill>
                              <a:round/>
                            </a:ln>
                          </wps:spPr>
                          <wps:bodyPr/>
                        </wps:wsp>
                        <wps:wsp>
                          <wps:cNvPr id="18" name="Text Box 62"/>
                          <wps:cNvSpPr txBox="1">
                            <a:spLocks noChangeArrowheads="1"/>
                          </wps:cNvSpPr>
                          <wps:spPr bwMode="auto">
                            <a:xfrm>
                              <a:off x="10151" y="571"/>
                              <a:ext cx="1334" cy="1238"/>
                            </a:xfrm>
                            <a:prstGeom prst="rect">
                              <a:avLst/>
                            </a:prstGeom>
                            <a:solidFill>
                              <a:srgbClr val="FFFFFF"/>
                            </a:solidFill>
                            <a:ln w="9525">
                              <a:solidFill>
                                <a:srgbClr val="000000"/>
                              </a:solidFill>
                              <a:miter lim="800000"/>
                            </a:ln>
                          </wps:spPr>
                          <wps:txbx>
                            <w:txbxContent>
                              <w:p w14:paraId="66375C0B" w14:textId="77777777" w:rsidR="0099447F" w:rsidRDefault="0099447F">
                                <w:pPr>
                                  <w:jc w:val="center"/>
                                  <w:rPr>
                                    <w:sz w:val="15"/>
                                  </w:rPr>
                                </w:pPr>
                              </w:p>
                            </w:txbxContent>
                          </wps:txbx>
                          <wps:bodyPr rot="0" vert="horz" wrap="square" lIns="0" tIns="0" rIns="0" bIns="0" anchor="ctr" anchorCtr="0" upright="1">
                            <a:noAutofit/>
                          </wps:bodyPr>
                        </wps:wsp>
                        <wps:wsp>
                          <wps:cNvPr id="22" name="直接连接符 15"/>
                          <wps:cNvCnPr/>
                          <wps:spPr bwMode="auto">
                            <a:xfrm>
                              <a:off x="10780" y="2003"/>
                              <a:ext cx="0" cy="2078"/>
                            </a:xfrm>
                            <a:prstGeom prst="line">
                              <a:avLst/>
                            </a:prstGeom>
                            <a:noFill/>
                            <a:ln w="9525">
                              <a:solidFill>
                                <a:schemeClr val="tx1">
                                  <a:lumMod val="100000"/>
                                  <a:lumOff val="0"/>
                                </a:schemeClr>
                              </a:solidFill>
                              <a:round/>
                            </a:ln>
                          </wps:spPr>
                          <wps:bodyPr/>
                        </wps:wsp>
                      </wpg:grpSp>
                    </wpg:wgp>
                  </a:graphicData>
                </a:graphic>
              </wp:inline>
            </w:drawing>
          </mc:Choice>
          <mc:Fallback>
            <w:pict>
              <v:group w14:anchorId="2BFCF398" id="组合 1" o:spid="_x0000_s1026" style="width:401.6pt;height:89.95pt;mso-position-horizontal-relative:char;mso-position-vertical-relative:line" coordorigin="4951,571" coordsize="31704,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">
                <v:group id="组合 5" o:spid="_x0000_s1027" style="position:absolute;left:4951;top:2033;width:6772;height:13" coordorigin="4951,33" coordsize="677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6" o:spid="_x0000_s1028" style="position:absolute;visibility:visible;mso-wrap-style:square" from="8465,46" to="984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6CxAAAANoAAAAPAAAAZHJzL2Rvd25yZXYueG1sRI9Pa8JA&#10;FMTvBb/D8gRvdaNS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Gs23oLEAAAA2gAAAA8A&#10;AAAAAAAAAAAAAAAABwIAAGRycy9kb3ducmV2LnhtbFBLBQYAAAAAAwADALcAAAD4AgAAAAA=&#10;" strokecolor="black [3213]"/>
                  <v:line id="直接连接符 8" o:spid="_x0000_s1029" style="position:absolute;visibility:visible;mso-wrap-style:square" from="4951,33" to="79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0b2xAAAANoAAAAPAAAAZHJzL2Rvd25yZXYueG1sRI9Pa8JA&#10;FMTvBb/D8gRvdaNY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OTfRvbEAAAA2gAAAA8A&#10;AAAAAAAAAAAAAAAABwIAAGRycy9kb3ducmV2LnhtbFBLBQYAAAAAAwADALcAAAD4AgAAAAA=&#10;" strokecolor="black [3213]"/>
                  <v:line id="直接连接符 6" o:spid="_x0000_s1030" style="position:absolute;visibility:visible;mso-wrap-style:square" from="10341,46" to="1172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" strokecolor="black [3213]"/>
                </v:group>
                <v:group id="组合 11" o:spid="_x0000_s1031" style="position:absolute;left:4951;top:571;width:31704;height:6763" coordorigin="4761,571" coordsize="3170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直接连接符 14" o:spid="_x0000_s1032" style="position:absolute;visibility:visible;mso-wrap-style:square" from="6235,2046" to="6235,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" strokecolor="black [3213]"/>
                  <v:line id="直接连接符 15" o:spid="_x0000_s1033" style="position:absolute;visibility:visible;mso-wrap-style:square" from="8919,2075" to="8919,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line id="直接连接符 16" o:spid="_x0000_s1034" style="position:absolute;flip:y;visibility:visible;mso-wrap-style:square" from="8919,5267" to="18177,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接连接符 17" o:spid="_x0000_s1035" style="position:absolute;visibility:visible;mso-wrap-style:square" from="6197,6434" to="18215,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" strokecolor="black [3213]"/>
                  <v:shapetype id="_x0000_t202" coordsize="21600,21600" o:spt="202" path="m,l,21600r21600,l21600,xe">
                    <v:stroke joinstyle="miter"/>
                    <v:path gradientshapeok="t" o:connecttype="rect"/>
                  </v:shapetype>
                  <v:shape id="Text Box 61" o:spid="_x0000_s1036" type="#_x0000_t202" style="position:absolute;left:4761;top:571;width:2996;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">
                    <v:textbox inset="0,0,0,0">
                      <w:txbxContent>
                        <w:p w14:paraId="3E3513CD" w14:textId="77777777" w:rsidR="0099447F" w:rsidRDefault="0099447F">
                          <w:pPr>
                            <w:jc w:val="center"/>
                            <w:rPr>
                              <w:sz w:val="15"/>
                            </w:rPr>
                          </w:pPr>
                        </w:p>
                      </w:txbxContent>
                    </v:textbox>
                  </v:shape>
                  <v:shape id="Text Box 62" o:spid="_x0000_s1037" type="#_x0000_t202" style="position:absolute;left:8289;top:571;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">
                    <v:textbox inset="0,0,0,0">
                      <w:txbxContent>
                        <w:p w14:paraId="2523858C" w14:textId="77777777" w:rsidR="0099447F" w:rsidRDefault="0099447F">
                          <w:pPr>
                            <w:jc w:val="center"/>
                            <w:rPr>
                              <w:sz w:val="15"/>
                            </w:rPr>
                          </w:pPr>
                        </w:p>
                      </w:txbxContent>
                    </v:textbox>
                  </v:shape>
                  <v:shape id="Text Box 63" o:spid="_x0000_s1038" type="#_x0000_t202" style="position:absolute;left:19190;top:2975;width:17274;height:4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612B754" w14:textId="77777777" w:rsidR="0099447F" w:rsidRDefault="000F7B15">
                          <w:pPr>
                            <w:autoSpaceDE w:val="0"/>
                            <w:autoSpaceDN w:val="0"/>
                            <w:spacing w:line="320" w:lineRule="exact"/>
                            <w:jc w:val="left"/>
                            <w:rPr>
                              <w:rFonts w:ascii="宋体" w:hAnsi="宋体" w:hint="eastAsia"/>
                              <w:color w:val="000000"/>
                              <w:szCs w:val="21"/>
                            </w:rPr>
                          </w:pPr>
                          <w:r>
                            <w:rPr>
                              <w:rFonts w:ascii="宋体" w:hAnsi="宋体" w:hint="eastAsia"/>
                              <w:color w:val="000000"/>
                              <w:szCs w:val="21"/>
                            </w:rPr>
                            <w:t>主要规格</w:t>
                          </w:r>
                        </w:p>
                        <w:p w14:paraId="670FC1D8" w14:textId="77777777" w:rsidR="0099447F" w:rsidRDefault="000F7B15">
                          <w:pPr>
                            <w:autoSpaceDE w:val="0"/>
                            <w:autoSpaceDN w:val="0"/>
                            <w:spacing w:line="320" w:lineRule="exact"/>
                            <w:jc w:val="left"/>
                            <w:rPr>
                              <w:rFonts w:cs="宋体"/>
                              <w:kern w:val="0"/>
                            </w:rPr>
                          </w:pPr>
                          <w:r>
                            <w:rPr>
                              <w:rFonts w:cs="宋体" w:hint="eastAsia"/>
                              <w:kern w:val="0"/>
                            </w:rPr>
                            <w:t>型式代号</w:t>
                          </w:r>
                        </w:p>
                        <w:p w14:paraId="628C5B60" w14:textId="77777777" w:rsidR="0099447F" w:rsidRDefault="000F7B15">
                          <w:pPr>
                            <w:autoSpaceDE w:val="0"/>
                            <w:autoSpaceDN w:val="0"/>
                            <w:spacing w:line="320" w:lineRule="exact"/>
                            <w:jc w:val="left"/>
                            <w:rPr>
                              <w:rFonts w:hAnsi="宋体" w:cs="宋体" w:hint="eastAsia"/>
                              <w:bCs/>
                            </w:rPr>
                          </w:pPr>
                          <w:r>
                            <w:rPr>
                              <w:rFonts w:cs="宋体" w:hint="eastAsia"/>
                              <w:kern w:val="0"/>
                            </w:rPr>
                            <w:t>名称代号</w:t>
                          </w:r>
                        </w:p>
                      </w:txbxContent>
                    </v:textbox>
                  </v:shape>
                  <v:line id="直接连接符 16" o:spid="_x0000_s1039" style="position:absolute;flip:y;visibility:visible;mso-wrap-style:square" from="10810,4028" to="18214,4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" strokecolor="black [3213]"/>
                  <v:shape id="Text Box 62" o:spid="_x0000_s1040" type="#_x0000_t202" style="position:absolute;left:10151;top:571;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">
                    <v:textbox inset="0,0,0,0">
                      <w:txbxContent>
                        <w:p w14:paraId="66375C0B" w14:textId="77777777" w:rsidR="0099447F" w:rsidRDefault="0099447F">
                          <w:pPr>
                            <w:jc w:val="center"/>
                            <w:rPr>
                              <w:sz w:val="15"/>
                            </w:rPr>
                          </w:pPr>
                        </w:p>
                      </w:txbxContent>
                    </v:textbox>
                  </v:shape>
                  <v:line id="直接连接符 15" o:spid="_x0000_s1041" style="position:absolute;visibility:visible;mso-wrap-style:square" from="10780,2003" to="10780,4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" strokecolor="black [3213]"/>
                </v:group>
                <w10:anchorlock/>
              </v:group>
            </w:pict>
          </mc:Fallback>
        </mc:AlternateContent>
      </w:r>
    </w:p>
    <w:p w14:paraId="08E4D0A7" w14:textId="0074BF9C" w:rsidR="0099447F" w:rsidRDefault="008F251E" w:rsidP="008F251E">
      <w:pPr>
        <w:pStyle w:val="affb"/>
        <w:jc w:val="center"/>
        <w:rPr>
          <w:rFonts w:ascii="黑体" w:hAnsi="黑体" w:cs="黑体" w:hint="eastAsia"/>
          <w:kern w:val="0"/>
        </w:rPr>
      </w:pPr>
      <w:bookmarkStart w:id="148" w:name="_Toc205129660"/>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1</w:t>
      </w:r>
      <w:r>
        <w:fldChar w:fldCharType="end"/>
      </w:r>
      <w:r w:rsidR="000F7B15">
        <w:rPr>
          <w:rFonts w:ascii="黑体" w:hAnsi="黑体" w:cs="黑体" w:hint="eastAsia"/>
          <w:kern w:val="0"/>
        </w:rPr>
        <w:t xml:space="preserve"> 低频电磁波杀菌设备</w:t>
      </w:r>
      <w:r w:rsidR="001E5F22" w:rsidRPr="001E5F22">
        <w:rPr>
          <w:rFonts w:ascii="黑体" w:hAnsi="黑体" w:cs="黑体" w:hint="eastAsia"/>
          <w:kern w:val="0"/>
        </w:rPr>
        <w:t>型号编制形式</w:t>
      </w:r>
      <w:bookmarkEnd w:id="148"/>
    </w:p>
    <w:p w14:paraId="4D253BAF" w14:textId="77777777" w:rsidR="0099447F" w:rsidRDefault="000F7B15">
      <w:pPr>
        <w:pStyle w:val="a8"/>
        <w:ind w:firstLine="360"/>
      </w:pPr>
      <w:r>
        <w:t xml:space="preserve"> </w:t>
      </w:r>
    </w:p>
    <w:p w14:paraId="286F7813" w14:textId="28728875" w:rsidR="0099447F" w:rsidRDefault="000F7B15">
      <w:pPr>
        <w:pStyle w:val="affff9"/>
        <w:ind w:firstLine="360"/>
        <w:rPr>
          <w:rFonts w:asciiTheme="minorEastAsia" w:eastAsiaTheme="minorEastAsia" w:hAnsiTheme="minorEastAsia" w:hint="eastAsia"/>
          <w:kern w:val="2"/>
          <w:sz w:val="18"/>
          <w:szCs w:val="18"/>
        </w:rPr>
      </w:pPr>
      <w:r>
        <w:rPr>
          <w:rFonts w:asciiTheme="minorEastAsia" w:eastAsiaTheme="minorEastAsia" w:hAnsiTheme="minorEastAsia" w:hint="eastAsia"/>
          <w:sz w:val="18"/>
          <w:szCs w:val="18"/>
        </w:rPr>
        <w:t>SDP-Z-8 表示</w:t>
      </w:r>
      <w:bookmarkStart w:id="149" w:name="OLE_LINK3"/>
      <w:r>
        <w:rPr>
          <w:rFonts w:asciiTheme="minorEastAsia" w:eastAsiaTheme="minorEastAsia" w:hAnsiTheme="minorEastAsia" w:hint="eastAsia"/>
          <w:sz w:val="18"/>
          <w:szCs w:val="18"/>
        </w:rPr>
        <w:t>磁场强度为8 T的正弦脉冲</w:t>
      </w:r>
      <w:r w:rsidR="001076FC">
        <w:rPr>
          <w:rFonts w:asciiTheme="minorEastAsia" w:eastAsiaTheme="minorEastAsia" w:hAnsiTheme="minorEastAsia" w:hint="eastAsia"/>
          <w:sz w:val="18"/>
          <w:szCs w:val="18"/>
        </w:rPr>
        <w:t>低频</w:t>
      </w:r>
      <w:r>
        <w:rPr>
          <w:rFonts w:asciiTheme="minorEastAsia" w:eastAsiaTheme="minorEastAsia" w:hAnsiTheme="minorEastAsia" w:hint="eastAsia"/>
          <w:sz w:val="18"/>
          <w:szCs w:val="18"/>
        </w:rPr>
        <w:t>电磁波杀菌设备</w:t>
      </w:r>
      <w:r>
        <w:rPr>
          <w:rFonts w:asciiTheme="minorEastAsia" w:eastAsiaTheme="minorEastAsia" w:hAnsiTheme="minorEastAsia"/>
          <w:kern w:val="2"/>
          <w:sz w:val="18"/>
          <w:szCs w:val="18"/>
        </w:rPr>
        <w:t>。</w:t>
      </w:r>
      <w:bookmarkEnd w:id="149"/>
    </w:p>
    <w:p w14:paraId="575E4007" w14:textId="7BCCEE2F" w:rsidR="0099447F" w:rsidRDefault="000F7B15">
      <w:pPr>
        <w:pStyle w:val="affff9"/>
        <w:ind w:firstLine="360"/>
        <w:rPr>
          <w:rFonts w:asciiTheme="minorEastAsia" w:eastAsiaTheme="minorEastAsia" w:hAnsiTheme="minorEastAsia" w:hint="eastAsia"/>
          <w:kern w:val="2"/>
          <w:sz w:val="18"/>
          <w:szCs w:val="18"/>
        </w:rPr>
      </w:pPr>
      <w:r>
        <w:rPr>
          <w:rFonts w:asciiTheme="minorEastAsia" w:eastAsiaTheme="minorEastAsia" w:hAnsiTheme="minorEastAsia" w:hint="eastAsia"/>
          <w:kern w:val="2"/>
          <w:sz w:val="18"/>
          <w:szCs w:val="18"/>
        </w:rPr>
        <w:t>SDP-F-20 表示</w:t>
      </w:r>
      <w:r>
        <w:rPr>
          <w:rFonts w:asciiTheme="minorEastAsia" w:eastAsiaTheme="minorEastAsia" w:hAnsiTheme="minorEastAsia" w:hint="eastAsia"/>
          <w:sz w:val="18"/>
          <w:szCs w:val="18"/>
        </w:rPr>
        <w:t>磁场强度为20 T的方波脉冲低频电磁波杀菌设备</w:t>
      </w:r>
      <w:r>
        <w:rPr>
          <w:rFonts w:asciiTheme="minorEastAsia" w:eastAsiaTheme="minorEastAsia" w:hAnsiTheme="minorEastAsia"/>
          <w:kern w:val="2"/>
          <w:sz w:val="18"/>
          <w:szCs w:val="18"/>
        </w:rPr>
        <w:t>。</w:t>
      </w:r>
    </w:p>
    <w:p w14:paraId="6C785BB0" w14:textId="77777777" w:rsidR="0099447F" w:rsidRDefault="000F7B15" w:rsidP="007223A0">
      <w:pPr>
        <w:pStyle w:val="17"/>
        <w:numPr>
          <w:ilvl w:val="1"/>
          <w:numId w:val="21"/>
        </w:numPr>
        <w:spacing w:beforeLines="50" w:before="156" w:afterLines="50" w:after="156"/>
      </w:pPr>
      <w:bookmarkStart w:id="150" w:name="_Toc204850687"/>
      <w:r w:rsidRPr="00B63E32">
        <w:rPr>
          <w:rFonts w:hAnsi="Times New Roman" w:hint="eastAsia"/>
        </w:rPr>
        <w:t>组成</w:t>
      </w:r>
      <w:bookmarkEnd w:id="150"/>
    </w:p>
    <w:p w14:paraId="60625450" w14:textId="77777777" w:rsidR="0099447F" w:rsidRDefault="000F7B15">
      <w:pPr>
        <w:pStyle w:val="affff9"/>
        <w:ind w:firstLine="420"/>
        <w:rPr>
          <w:szCs w:val="21"/>
        </w:rPr>
      </w:pPr>
      <w:r>
        <w:rPr>
          <w:rFonts w:hint="eastAsia"/>
          <w:szCs w:val="21"/>
        </w:rPr>
        <w:t>杀菌设备的基本组成包括以下部分：</w:t>
      </w:r>
    </w:p>
    <w:p w14:paraId="37497820" w14:textId="7C4FD998" w:rsidR="0099447F" w:rsidRDefault="000F7B15">
      <w:pPr>
        <w:pStyle w:val="affffffb"/>
        <w:numPr>
          <w:ilvl w:val="0"/>
          <w:numId w:val="23"/>
        </w:numPr>
        <w:ind w:left="840" w:hanging="420"/>
        <w:rPr>
          <w:rFonts w:hAnsi="宋体" w:hint="eastAsia"/>
          <w:szCs w:val="21"/>
        </w:rPr>
      </w:pPr>
      <w:r>
        <w:rPr>
          <w:rFonts w:hAnsi="宋体" w:hint="eastAsia"/>
          <w:szCs w:val="21"/>
        </w:rPr>
        <w:t>控制面板</w:t>
      </w:r>
      <w:r w:rsidR="00247549">
        <w:rPr>
          <w:rFonts w:hAnsi="宋体" w:hint="eastAsia"/>
          <w:szCs w:val="21"/>
        </w:rPr>
        <w:t>；</w:t>
      </w:r>
    </w:p>
    <w:p w14:paraId="18922F28" w14:textId="3D9860BC" w:rsidR="0099447F" w:rsidRDefault="000F7B15">
      <w:pPr>
        <w:pStyle w:val="affffffb"/>
        <w:numPr>
          <w:ilvl w:val="0"/>
          <w:numId w:val="23"/>
        </w:numPr>
        <w:ind w:left="840" w:hanging="420"/>
        <w:rPr>
          <w:rFonts w:hAnsi="宋体" w:hint="eastAsia"/>
          <w:szCs w:val="21"/>
        </w:rPr>
      </w:pPr>
      <w:r>
        <w:rPr>
          <w:rFonts w:hAnsi="宋体" w:hint="eastAsia"/>
          <w:szCs w:val="21"/>
        </w:rPr>
        <w:t>脉冲电路</w:t>
      </w:r>
      <w:r w:rsidR="00247549">
        <w:rPr>
          <w:rFonts w:hAnsi="宋体" w:hint="eastAsia"/>
          <w:szCs w:val="21"/>
        </w:rPr>
        <w:t>；</w:t>
      </w:r>
    </w:p>
    <w:p w14:paraId="3B27C89B" w14:textId="782F42F6" w:rsidR="0099447F" w:rsidRDefault="000F7B15">
      <w:pPr>
        <w:pStyle w:val="affffffb"/>
        <w:numPr>
          <w:ilvl w:val="0"/>
          <w:numId w:val="23"/>
        </w:numPr>
        <w:ind w:left="840" w:hanging="420"/>
        <w:rPr>
          <w:rFonts w:hAnsi="宋体" w:hint="eastAsia"/>
          <w:szCs w:val="21"/>
        </w:rPr>
      </w:pPr>
      <w:r>
        <w:rPr>
          <w:rFonts w:hAnsi="宋体" w:hint="eastAsia"/>
          <w:szCs w:val="21"/>
        </w:rPr>
        <w:t>屏蔽外壳</w:t>
      </w:r>
      <w:r w:rsidR="00247549">
        <w:rPr>
          <w:rFonts w:hAnsi="宋体" w:hint="eastAsia"/>
          <w:szCs w:val="21"/>
        </w:rPr>
        <w:t>；</w:t>
      </w:r>
    </w:p>
    <w:p w14:paraId="0047A932" w14:textId="00E4231F" w:rsidR="0099447F" w:rsidRDefault="000F7B15">
      <w:pPr>
        <w:pStyle w:val="affffffb"/>
        <w:numPr>
          <w:ilvl w:val="0"/>
          <w:numId w:val="23"/>
        </w:numPr>
        <w:ind w:left="840" w:hanging="420"/>
        <w:rPr>
          <w:rFonts w:hAnsi="宋体" w:hint="eastAsia"/>
          <w:szCs w:val="21"/>
        </w:rPr>
      </w:pPr>
      <w:r>
        <w:rPr>
          <w:rFonts w:hAnsi="宋体" w:hint="eastAsia"/>
          <w:szCs w:val="21"/>
        </w:rPr>
        <w:t>螺旋管线圈</w:t>
      </w:r>
      <w:r w:rsidR="00247549">
        <w:rPr>
          <w:rFonts w:hAnsi="宋体" w:hint="eastAsia"/>
          <w:szCs w:val="21"/>
        </w:rPr>
        <w:t>；</w:t>
      </w:r>
    </w:p>
    <w:p w14:paraId="58329032" w14:textId="2FE0AE65" w:rsidR="0099447F" w:rsidRDefault="000F7B15">
      <w:pPr>
        <w:pStyle w:val="affffffb"/>
        <w:numPr>
          <w:ilvl w:val="0"/>
          <w:numId w:val="23"/>
        </w:numPr>
        <w:ind w:left="840" w:hanging="420"/>
        <w:rPr>
          <w:rFonts w:hAnsi="宋体" w:hint="eastAsia"/>
          <w:szCs w:val="21"/>
        </w:rPr>
      </w:pPr>
      <w:r>
        <w:rPr>
          <w:rFonts w:hAnsi="宋体" w:hint="eastAsia"/>
          <w:szCs w:val="21"/>
        </w:rPr>
        <w:t>杀菌处理室</w:t>
      </w:r>
      <w:r w:rsidR="00247549">
        <w:rPr>
          <w:rFonts w:hAnsi="宋体" w:hint="eastAsia"/>
          <w:szCs w:val="21"/>
        </w:rPr>
        <w:t>；</w:t>
      </w:r>
    </w:p>
    <w:p w14:paraId="26D2AE60" w14:textId="33C4761A" w:rsidR="0099447F" w:rsidRDefault="000F7B15">
      <w:pPr>
        <w:pStyle w:val="affffffb"/>
        <w:numPr>
          <w:ilvl w:val="0"/>
          <w:numId w:val="23"/>
        </w:numPr>
        <w:ind w:left="840" w:hanging="420"/>
        <w:rPr>
          <w:rFonts w:hAnsi="宋体" w:hint="eastAsia"/>
          <w:szCs w:val="21"/>
        </w:rPr>
      </w:pPr>
      <w:r>
        <w:rPr>
          <w:rFonts w:hAnsi="宋体" w:hint="eastAsia"/>
          <w:szCs w:val="21"/>
        </w:rPr>
        <w:t>温控装置</w:t>
      </w:r>
      <w:r w:rsidR="00247549">
        <w:rPr>
          <w:rFonts w:hAnsi="宋体" w:hint="eastAsia"/>
          <w:szCs w:val="21"/>
        </w:rPr>
        <w:t>；</w:t>
      </w:r>
    </w:p>
    <w:p w14:paraId="548B4289" w14:textId="11E4CDBC" w:rsidR="0099447F" w:rsidRDefault="000F7B15">
      <w:pPr>
        <w:pStyle w:val="affffffb"/>
        <w:numPr>
          <w:ilvl w:val="0"/>
          <w:numId w:val="23"/>
        </w:numPr>
        <w:ind w:left="840" w:hanging="420"/>
        <w:rPr>
          <w:rFonts w:hAnsi="宋体" w:hint="eastAsia"/>
          <w:szCs w:val="21"/>
        </w:rPr>
      </w:pPr>
      <w:r>
        <w:rPr>
          <w:rFonts w:hAnsi="宋体" w:hint="eastAsia"/>
          <w:szCs w:val="21"/>
        </w:rPr>
        <w:t>特斯拉计</w:t>
      </w:r>
      <w:r w:rsidR="00247549">
        <w:rPr>
          <w:rFonts w:hAnsi="宋体" w:hint="eastAsia"/>
          <w:szCs w:val="21"/>
        </w:rPr>
        <w:t>；</w:t>
      </w:r>
    </w:p>
    <w:p w14:paraId="7D845802" w14:textId="61F2727C" w:rsidR="0099447F" w:rsidRDefault="00AE5966">
      <w:pPr>
        <w:pStyle w:val="affffffb"/>
        <w:numPr>
          <w:ilvl w:val="0"/>
          <w:numId w:val="23"/>
        </w:numPr>
        <w:ind w:left="840" w:hanging="420"/>
        <w:rPr>
          <w:rFonts w:hAnsi="宋体" w:hint="eastAsia"/>
          <w:szCs w:val="21"/>
        </w:rPr>
      </w:pPr>
      <w:r>
        <w:rPr>
          <w:rFonts w:hAnsi="宋体" w:hint="eastAsia"/>
          <w:szCs w:val="21"/>
        </w:rPr>
        <w:t>接地装置</w:t>
      </w:r>
      <w:r w:rsidR="00247549">
        <w:rPr>
          <w:rFonts w:hAnsi="宋体" w:hint="eastAsia"/>
          <w:szCs w:val="21"/>
        </w:rPr>
        <w:t>；</w:t>
      </w:r>
    </w:p>
    <w:p w14:paraId="5931478D" w14:textId="77777777" w:rsidR="0099447F" w:rsidRDefault="000F7B15">
      <w:pPr>
        <w:pStyle w:val="affffffb"/>
        <w:numPr>
          <w:ilvl w:val="0"/>
          <w:numId w:val="23"/>
        </w:numPr>
        <w:ind w:left="840" w:hanging="420"/>
        <w:rPr>
          <w:rFonts w:hAnsi="宋体" w:hint="eastAsia"/>
          <w:szCs w:val="21"/>
        </w:rPr>
      </w:pPr>
      <w:r>
        <w:rPr>
          <w:rFonts w:hAnsi="宋体" w:hint="eastAsia"/>
          <w:szCs w:val="21"/>
        </w:rPr>
        <w:t>储料仓；</w:t>
      </w:r>
    </w:p>
    <w:p w14:paraId="5292CBC1" w14:textId="3396A65D" w:rsidR="0099447F" w:rsidRDefault="000F7B15">
      <w:pPr>
        <w:pStyle w:val="affffffb"/>
        <w:numPr>
          <w:ilvl w:val="0"/>
          <w:numId w:val="23"/>
        </w:numPr>
        <w:ind w:left="840" w:hanging="420"/>
        <w:rPr>
          <w:rFonts w:hAnsi="宋体" w:hint="eastAsia"/>
          <w:szCs w:val="21"/>
        </w:rPr>
      </w:pPr>
      <w:r>
        <w:rPr>
          <w:rFonts w:hAnsi="宋体" w:hint="eastAsia"/>
          <w:szCs w:val="21"/>
        </w:rPr>
        <w:t>输送</w:t>
      </w:r>
      <w:r w:rsidR="001076FC">
        <w:rPr>
          <w:rFonts w:hAnsi="宋体" w:hint="eastAsia"/>
          <w:szCs w:val="21"/>
        </w:rPr>
        <w:t>系统</w:t>
      </w:r>
      <w:r w:rsidR="00247549">
        <w:rPr>
          <w:rFonts w:hAnsi="宋体" w:hint="eastAsia"/>
          <w:szCs w:val="21"/>
        </w:rPr>
        <w:t>。</w:t>
      </w:r>
    </w:p>
    <w:p w14:paraId="649F9BA7" w14:textId="77777777" w:rsidR="0099447F" w:rsidRDefault="000F7B15" w:rsidP="007223A0">
      <w:pPr>
        <w:pStyle w:val="17"/>
        <w:numPr>
          <w:ilvl w:val="0"/>
          <w:numId w:val="21"/>
        </w:numPr>
      </w:pPr>
      <w:bookmarkStart w:id="151" w:name="_Toc193962136"/>
      <w:bookmarkStart w:id="152" w:name="_Toc193964834"/>
      <w:bookmarkStart w:id="153" w:name="_Toc16391"/>
      <w:bookmarkStart w:id="154" w:name="_Toc204850688"/>
      <w:bookmarkStart w:id="155" w:name="_Toc293741255"/>
      <w:bookmarkStart w:id="156" w:name="_Toc293739004"/>
      <w:bookmarkStart w:id="157" w:name="_Toc294679238"/>
      <w:bookmarkStart w:id="158" w:name="_Toc305420485"/>
      <w:bookmarkStart w:id="159" w:name="_Toc294680392"/>
      <w:bookmarkStart w:id="160" w:name="_Toc293728799"/>
      <w:bookmarkStart w:id="161" w:name="_Toc297298133"/>
      <w:bookmarkStart w:id="162" w:name="_Toc309118126"/>
      <w:bookmarkStart w:id="163" w:name="_Toc305420032"/>
      <w:bookmarkStart w:id="164" w:name="_Toc305420655"/>
      <w:bookmarkStart w:id="165" w:name="_Toc311209386"/>
      <w:bookmarkStart w:id="166" w:name="_Toc293674113"/>
      <w:bookmarkStart w:id="167" w:name="_Toc293753332"/>
      <w:bookmarkStart w:id="168" w:name="_Toc295750118"/>
      <w:bookmarkStart w:id="169" w:name="_Toc293740025"/>
      <w:bookmarkStart w:id="170" w:name="_Toc309127361"/>
      <w:bookmarkStart w:id="171" w:name="_Toc293756538"/>
      <w:bookmarkStart w:id="172" w:name="_Toc306262261"/>
      <w:bookmarkEnd w:id="151"/>
      <w:bookmarkEnd w:id="152"/>
      <w:r>
        <w:t>技术要求</w:t>
      </w:r>
      <w:bookmarkEnd w:id="153"/>
      <w:bookmarkEnd w:id="154"/>
    </w:p>
    <w:p w14:paraId="5A234F20" w14:textId="77777777" w:rsidR="0099447F" w:rsidRDefault="000F7B15" w:rsidP="007223A0">
      <w:pPr>
        <w:pStyle w:val="17"/>
        <w:numPr>
          <w:ilvl w:val="1"/>
          <w:numId w:val="21"/>
        </w:numPr>
        <w:spacing w:beforeLines="50" w:before="156" w:afterLines="50" w:after="156"/>
      </w:pPr>
      <w:bookmarkStart w:id="173" w:name="_Toc204850689"/>
      <w:bookmarkStart w:id="174" w:name="_Hlk193902736"/>
      <w:r>
        <w:rPr>
          <w:rFonts w:hint="eastAsia"/>
        </w:rPr>
        <w:t>材料</w:t>
      </w:r>
      <w:r w:rsidRPr="007223A0">
        <w:rPr>
          <w:rFonts w:hAnsi="黑体" w:cs="黑体" w:hint="eastAsia"/>
          <w:kern w:val="0"/>
        </w:rPr>
        <w:t>要求</w:t>
      </w:r>
      <w:bookmarkEnd w:id="173"/>
    </w:p>
    <w:p w14:paraId="179F6953" w14:textId="77777777" w:rsidR="0099447F" w:rsidRDefault="000F7B15">
      <w:pPr>
        <w:pStyle w:val="32"/>
        <w:numPr>
          <w:ilvl w:val="2"/>
          <w:numId w:val="21"/>
        </w:numPr>
        <w:tabs>
          <w:tab w:val="clear" w:pos="0"/>
        </w:tabs>
        <w:rPr>
          <w:rFonts w:ascii="宋体" w:eastAsia="宋体" w:hAnsi="宋体" w:hint="eastAsia"/>
        </w:rPr>
      </w:pPr>
      <w:r>
        <w:rPr>
          <w:rFonts w:ascii="宋体" w:hAnsi="宋体" w:cs="宋体" w:hint="eastAsia"/>
        </w:rPr>
        <w:t>杀菌设备的结构材料</w:t>
      </w:r>
      <w:r>
        <w:rPr>
          <w:rFonts w:ascii="宋体" w:eastAsia="宋体" w:hAnsi="宋体" w:hint="eastAsia"/>
        </w:rPr>
        <w:t>应符合GB 16798的规定。</w:t>
      </w:r>
    </w:p>
    <w:bookmarkEnd w:id="174"/>
    <w:p w14:paraId="599861CE" w14:textId="77777777" w:rsidR="0099447F" w:rsidRDefault="000F7B15" w:rsidP="007223A0">
      <w:pPr>
        <w:pStyle w:val="32"/>
        <w:numPr>
          <w:ilvl w:val="2"/>
          <w:numId w:val="21"/>
        </w:numPr>
        <w:tabs>
          <w:tab w:val="clear" w:pos="0"/>
        </w:tabs>
        <w:rPr>
          <w:rFonts w:ascii="宋体" w:eastAsia="宋体" w:hAnsi="宋体" w:hint="eastAsia"/>
        </w:rPr>
      </w:pPr>
      <w:r>
        <w:rPr>
          <w:rFonts w:ascii="宋体" w:eastAsia="宋体" w:hAnsi="宋体" w:hint="eastAsia"/>
        </w:rPr>
        <w:t>杀菌设备所用原材料应符合使用要求，应有生产厂质量合格证明书。否则应按产品相关标准验收合格后，方可投入使用。</w:t>
      </w:r>
    </w:p>
    <w:p w14:paraId="2E7C38C1" w14:textId="79A4461B" w:rsidR="00E8136D" w:rsidRPr="007223A0" w:rsidRDefault="00E8136D" w:rsidP="007223A0">
      <w:pPr>
        <w:pStyle w:val="32"/>
        <w:numPr>
          <w:ilvl w:val="2"/>
          <w:numId w:val="21"/>
        </w:numPr>
        <w:tabs>
          <w:tab w:val="clear" w:pos="0"/>
        </w:tabs>
        <w:rPr>
          <w:rFonts w:ascii="黑体" w:eastAsia="黑体" w:hAnsi="黑体" w:cs="宋体" w:hint="eastAsia"/>
          <w:kern w:val="0"/>
        </w:rPr>
      </w:pPr>
      <w:r w:rsidRPr="00E8136D">
        <w:rPr>
          <w:rFonts w:hAnsi="宋体" w:hint="eastAsia"/>
        </w:rPr>
        <w:t>螺旋管线圈</w:t>
      </w:r>
      <w:r w:rsidRPr="00977D87">
        <w:rPr>
          <w:rFonts w:ascii="宋体" w:eastAsia="宋体" w:hAnsi="宋体" w:hint="eastAsia"/>
        </w:rPr>
        <w:t>应选择高导电性和高</w:t>
      </w:r>
      <w:r w:rsidR="00BD792A">
        <w:rPr>
          <w:rFonts w:ascii="宋体" w:eastAsia="宋体" w:hAnsi="宋体" w:hint="eastAsia"/>
        </w:rPr>
        <w:t>抗拉</w:t>
      </w:r>
      <w:r w:rsidRPr="00977D87">
        <w:rPr>
          <w:rFonts w:ascii="宋体" w:eastAsia="宋体" w:hAnsi="宋体" w:hint="eastAsia"/>
        </w:rPr>
        <w:t>强度材料的无氧铜、紫铜或其他已经证明能够抵抗强电磁力作用的原</w:t>
      </w:r>
      <w:r>
        <w:rPr>
          <w:rFonts w:cs="宋体" w:hint="eastAsia"/>
          <w:kern w:val="0"/>
        </w:rPr>
        <w:t>材料。</w:t>
      </w:r>
    </w:p>
    <w:p w14:paraId="3013F4A2" w14:textId="14D625EF" w:rsidR="00B458D9" w:rsidRPr="007223A0" w:rsidRDefault="00B458D9" w:rsidP="007223A0">
      <w:pPr>
        <w:pStyle w:val="32"/>
        <w:numPr>
          <w:ilvl w:val="2"/>
          <w:numId w:val="21"/>
        </w:numPr>
        <w:tabs>
          <w:tab w:val="clear" w:pos="0"/>
        </w:tabs>
        <w:rPr>
          <w:rFonts w:hAnsi="宋体" w:hint="eastAsia"/>
        </w:rPr>
      </w:pPr>
      <w:r w:rsidRPr="007223A0">
        <w:rPr>
          <w:rFonts w:hAnsi="宋体" w:hint="eastAsia"/>
        </w:rPr>
        <w:t>杀菌处理室的容器材料应耐高温、绝缘强度高、可塑性强，且不易分解和老化，与食品接触不应发生化学反应。</w:t>
      </w:r>
    </w:p>
    <w:p w14:paraId="45ECEEB5" w14:textId="77777777" w:rsidR="0099447F" w:rsidRPr="007223A0" w:rsidRDefault="000F7B15" w:rsidP="007223A0">
      <w:pPr>
        <w:pStyle w:val="17"/>
        <w:numPr>
          <w:ilvl w:val="1"/>
          <w:numId w:val="21"/>
        </w:numPr>
        <w:spacing w:beforeLines="50" w:before="156" w:afterLines="50" w:after="156"/>
        <w:rPr>
          <w:rFonts w:hAnsi="黑体" w:cs="黑体" w:hint="eastAsia"/>
        </w:rPr>
      </w:pPr>
      <w:bookmarkStart w:id="175" w:name="_Toc204850690"/>
      <w:r w:rsidRPr="007223A0">
        <w:rPr>
          <w:rFonts w:hAnsi="黑体" w:cs="黑体" w:hint="eastAsia"/>
          <w:kern w:val="0"/>
        </w:rPr>
        <w:t>加工要求</w:t>
      </w:r>
      <w:bookmarkEnd w:id="175"/>
    </w:p>
    <w:p w14:paraId="2D8E6B8C" w14:textId="42704814" w:rsidR="0099447F" w:rsidRDefault="00D46B0C" w:rsidP="007223A0">
      <w:pPr>
        <w:pStyle w:val="32"/>
        <w:numPr>
          <w:ilvl w:val="2"/>
          <w:numId w:val="21"/>
        </w:numPr>
        <w:tabs>
          <w:tab w:val="clear" w:pos="0"/>
        </w:tabs>
        <w:rPr>
          <w:rFonts w:ascii="宋体" w:eastAsia="宋体" w:hAnsi="宋体" w:hint="eastAsia"/>
        </w:rPr>
      </w:pPr>
      <w:r>
        <w:rPr>
          <w:rFonts w:hAnsi="宋体" w:cs="宋体" w:hint="eastAsia"/>
          <w:bCs/>
        </w:rPr>
        <w:t>杀菌</w:t>
      </w:r>
      <w:r>
        <w:rPr>
          <w:rFonts w:ascii="宋体" w:eastAsia="宋体" w:hAnsi="宋体" w:hint="eastAsia"/>
        </w:rPr>
        <w:t>设备零部件的机械加工应符合SB/T 223的规定。</w:t>
      </w:r>
    </w:p>
    <w:p w14:paraId="4BC0B2E0" w14:textId="2238BF45" w:rsidR="0099447F" w:rsidRDefault="00D46B0C" w:rsidP="007223A0">
      <w:pPr>
        <w:pStyle w:val="32"/>
        <w:numPr>
          <w:ilvl w:val="2"/>
          <w:numId w:val="21"/>
        </w:numPr>
        <w:tabs>
          <w:tab w:val="clear" w:pos="0"/>
        </w:tabs>
        <w:rPr>
          <w:rFonts w:ascii="宋体" w:eastAsia="宋体" w:hAnsi="宋体" w:hint="eastAsia"/>
        </w:rPr>
      </w:pPr>
      <w:r w:rsidRPr="007223A0">
        <w:rPr>
          <w:rFonts w:ascii="宋体" w:eastAsia="宋体" w:hAnsi="宋体" w:hint="eastAsia"/>
        </w:rPr>
        <w:lastRenderedPageBreak/>
        <w:t>杀菌</w:t>
      </w:r>
      <w:r>
        <w:rPr>
          <w:rFonts w:ascii="宋体" w:eastAsia="宋体" w:hAnsi="宋体" w:hint="eastAsia"/>
        </w:rPr>
        <w:t>设备铸件应符合SB/T 225的规定。</w:t>
      </w:r>
    </w:p>
    <w:p w14:paraId="3A9B0D1F" w14:textId="312C313A" w:rsidR="0099447F" w:rsidRDefault="00D46B0C" w:rsidP="007223A0">
      <w:pPr>
        <w:pStyle w:val="32"/>
        <w:numPr>
          <w:ilvl w:val="2"/>
          <w:numId w:val="21"/>
        </w:numPr>
        <w:tabs>
          <w:tab w:val="clear" w:pos="0"/>
        </w:tabs>
        <w:rPr>
          <w:rFonts w:ascii="宋体" w:eastAsia="宋体" w:hAnsi="宋体" w:hint="eastAsia"/>
        </w:rPr>
      </w:pPr>
      <w:r w:rsidRPr="007223A0">
        <w:rPr>
          <w:rFonts w:ascii="宋体" w:eastAsia="宋体" w:hAnsi="宋体" w:hint="eastAsia"/>
        </w:rPr>
        <w:t>杀菌</w:t>
      </w:r>
      <w:r>
        <w:rPr>
          <w:rFonts w:ascii="宋体" w:eastAsia="宋体" w:hAnsi="宋体" w:hint="eastAsia"/>
        </w:rPr>
        <w:t>设备焊接件应符合SB/T 226的规定。</w:t>
      </w:r>
    </w:p>
    <w:p w14:paraId="69533E9E" w14:textId="03549345" w:rsidR="0099447F" w:rsidRDefault="00D46B0C" w:rsidP="007223A0">
      <w:pPr>
        <w:pStyle w:val="32"/>
        <w:numPr>
          <w:ilvl w:val="2"/>
          <w:numId w:val="21"/>
        </w:numPr>
        <w:tabs>
          <w:tab w:val="clear" w:pos="0"/>
        </w:tabs>
        <w:rPr>
          <w:rFonts w:ascii="宋体" w:eastAsia="宋体" w:hAnsi="宋体" w:hint="eastAsia"/>
        </w:rPr>
      </w:pPr>
      <w:r w:rsidRPr="007223A0">
        <w:rPr>
          <w:rFonts w:ascii="宋体" w:eastAsia="宋体" w:hAnsi="宋体" w:hint="eastAsia"/>
        </w:rPr>
        <w:t>杀菌</w:t>
      </w:r>
      <w:r>
        <w:rPr>
          <w:rFonts w:ascii="宋体" w:eastAsia="宋体" w:hAnsi="宋体" w:hint="eastAsia"/>
        </w:rPr>
        <w:t>设备表面涂漆应符合SB/T 228的规定。</w:t>
      </w:r>
    </w:p>
    <w:p w14:paraId="441DAFF7" w14:textId="30C6B76B" w:rsidR="0099447F" w:rsidRPr="00E86808" w:rsidRDefault="000F7B15" w:rsidP="007223A0">
      <w:pPr>
        <w:pStyle w:val="17"/>
        <w:numPr>
          <w:ilvl w:val="1"/>
          <w:numId w:val="21"/>
        </w:numPr>
        <w:spacing w:beforeLines="50" w:before="156" w:afterLines="50" w:after="156"/>
        <w:rPr>
          <w:rFonts w:hAnsi="黑体" w:cs="黑体" w:hint="eastAsia"/>
        </w:rPr>
      </w:pPr>
      <w:bookmarkStart w:id="176" w:name="_Toc204850691"/>
      <w:r w:rsidRPr="007223A0">
        <w:rPr>
          <w:rFonts w:hAnsi="黑体" w:cs="黑体" w:hint="eastAsia"/>
          <w:kern w:val="0"/>
        </w:rPr>
        <w:t>主要零部件</w:t>
      </w:r>
      <w:r w:rsidR="006A47FB" w:rsidRPr="007223A0">
        <w:rPr>
          <w:rFonts w:hAnsi="黑体" w:cs="黑体" w:hint="eastAsia"/>
          <w:kern w:val="0"/>
        </w:rPr>
        <w:t>及系统</w:t>
      </w:r>
      <w:r w:rsidRPr="007223A0">
        <w:rPr>
          <w:rFonts w:hAnsi="黑体" w:cs="黑体" w:hint="eastAsia"/>
          <w:kern w:val="0"/>
        </w:rPr>
        <w:t>要求</w:t>
      </w:r>
      <w:bookmarkEnd w:id="176"/>
    </w:p>
    <w:p w14:paraId="66CB7694" w14:textId="700B18A7" w:rsidR="00B458D9" w:rsidRPr="00B63E32" w:rsidRDefault="000F7B15" w:rsidP="007223A0">
      <w:pPr>
        <w:pStyle w:val="17"/>
        <w:numPr>
          <w:ilvl w:val="2"/>
          <w:numId w:val="21"/>
        </w:numPr>
        <w:spacing w:beforeLines="50" w:before="156" w:afterLines="50" w:after="156"/>
        <w:rPr>
          <w:rFonts w:hAnsi="黑体" w:cs="黑体" w:hint="eastAsia"/>
          <w:kern w:val="0"/>
        </w:rPr>
      </w:pPr>
      <w:bookmarkStart w:id="177" w:name="_Toc204850692"/>
      <w:r w:rsidRPr="007223A0">
        <w:rPr>
          <w:rFonts w:hAnsi="黑体" w:cs="黑体" w:hint="eastAsia"/>
          <w:kern w:val="0"/>
        </w:rPr>
        <w:t>杀菌处理室</w:t>
      </w:r>
      <w:bookmarkEnd w:id="177"/>
    </w:p>
    <w:p w14:paraId="161100FE" w14:textId="2D9F82D5" w:rsidR="00DC16B1" w:rsidRDefault="00DC16B1" w:rsidP="007223A0">
      <w:pPr>
        <w:pStyle w:val="32"/>
        <w:numPr>
          <w:ilvl w:val="3"/>
          <w:numId w:val="21"/>
        </w:numPr>
        <w:tabs>
          <w:tab w:val="clear" w:pos="0"/>
        </w:tabs>
        <w:rPr>
          <w:rFonts w:ascii="宋体" w:eastAsia="宋体" w:hAnsi="宋体" w:hint="eastAsia"/>
        </w:rPr>
      </w:pPr>
      <w:r>
        <w:rPr>
          <w:rFonts w:ascii="宋体" w:eastAsia="宋体" w:hAnsi="宋体" w:hint="eastAsia"/>
        </w:rPr>
        <w:t>屏蔽外壳应符合GB/T</w:t>
      </w:r>
      <w:r>
        <w:rPr>
          <w:rFonts w:ascii="宋体" w:eastAsia="宋体" w:hAnsi="宋体"/>
        </w:rPr>
        <w:tab/>
      </w:r>
      <w:r>
        <w:rPr>
          <w:rFonts w:ascii="宋体" w:eastAsia="宋体" w:hAnsi="宋体" w:hint="eastAsia"/>
        </w:rPr>
        <w:t>50719的规定</w:t>
      </w:r>
      <w:r w:rsidR="00AC0036">
        <w:rPr>
          <w:rFonts w:ascii="宋体" w:eastAsia="宋体" w:hAnsi="宋体" w:hint="eastAsia"/>
        </w:rPr>
        <w:t>。</w:t>
      </w:r>
    </w:p>
    <w:p w14:paraId="08A25579" w14:textId="0B762C0E" w:rsidR="0099447F" w:rsidRPr="007223A0" w:rsidRDefault="000F7B15" w:rsidP="007223A0">
      <w:pPr>
        <w:pStyle w:val="32"/>
        <w:numPr>
          <w:ilvl w:val="3"/>
          <w:numId w:val="21"/>
        </w:numPr>
        <w:tabs>
          <w:tab w:val="clear" w:pos="0"/>
        </w:tabs>
        <w:rPr>
          <w:rFonts w:ascii="宋体" w:eastAsia="宋体" w:hAnsi="宋体" w:hint="eastAsia"/>
        </w:rPr>
      </w:pPr>
      <w:r w:rsidRPr="007223A0">
        <w:rPr>
          <w:rFonts w:ascii="宋体" w:eastAsia="宋体" w:hAnsi="宋体" w:hint="eastAsia"/>
        </w:rPr>
        <w:t>杀菌</w:t>
      </w:r>
      <w:r w:rsidRPr="007223A0">
        <w:rPr>
          <w:rFonts w:cs="宋体" w:hint="eastAsia"/>
          <w:kern w:val="0"/>
        </w:rPr>
        <w:t>处</w:t>
      </w:r>
      <w:r w:rsidRPr="007223A0">
        <w:rPr>
          <w:rFonts w:ascii="宋体" w:eastAsia="宋体" w:hAnsi="宋体" w:hint="eastAsia"/>
        </w:rPr>
        <w:t>理室应配置螺旋管线圈、温度传感器、特斯拉计探头等。</w:t>
      </w:r>
    </w:p>
    <w:p w14:paraId="15B42006" w14:textId="652D0E50" w:rsidR="0099447F" w:rsidRPr="007223A0" w:rsidRDefault="000F7B15" w:rsidP="007223A0">
      <w:pPr>
        <w:pStyle w:val="32"/>
        <w:numPr>
          <w:ilvl w:val="3"/>
          <w:numId w:val="21"/>
        </w:numPr>
        <w:tabs>
          <w:tab w:val="clear" w:pos="0"/>
        </w:tabs>
        <w:rPr>
          <w:rFonts w:ascii="宋体" w:eastAsia="宋体" w:hAnsi="宋体" w:hint="eastAsia"/>
        </w:rPr>
      </w:pPr>
      <w:r w:rsidRPr="007223A0">
        <w:rPr>
          <w:rFonts w:ascii="宋体" w:eastAsia="宋体" w:hAnsi="宋体" w:hint="eastAsia"/>
        </w:rPr>
        <w:t>杀菌处理室各组成部分应布局合理，设备与设备之间的配置和衔接应匹配，食品输入、杀菌和输出应符合物料平衡要求。</w:t>
      </w:r>
    </w:p>
    <w:p w14:paraId="3A3D3BD4" w14:textId="4F84CBC8" w:rsidR="0099447F" w:rsidRPr="007223A0" w:rsidRDefault="000F7B15" w:rsidP="007223A0">
      <w:pPr>
        <w:pStyle w:val="32"/>
        <w:numPr>
          <w:ilvl w:val="3"/>
          <w:numId w:val="21"/>
        </w:numPr>
        <w:tabs>
          <w:tab w:val="clear" w:pos="0"/>
        </w:tabs>
        <w:rPr>
          <w:rFonts w:ascii="宋体" w:eastAsia="宋体" w:hAnsi="宋体" w:hint="eastAsia"/>
        </w:rPr>
      </w:pPr>
      <w:r w:rsidRPr="007223A0">
        <w:rPr>
          <w:rFonts w:ascii="宋体" w:eastAsia="宋体" w:hAnsi="宋体" w:hint="eastAsia"/>
        </w:rPr>
        <w:t xml:space="preserve"> 脉冲电路应向杀菌处理室提供特定参数（波形、幅值、频率、脉宽等）的高压脉冲能量，脉冲能量应可控。</w:t>
      </w:r>
    </w:p>
    <w:p w14:paraId="5A2D0FF4" w14:textId="0C8B0A47" w:rsidR="0099447F" w:rsidRPr="007223A0" w:rsidRDefault="000F7B15" w:rsidP="007223A0">
      <w:pPr>
        <w:pStyle w:val="17"/>
        <w:numPr>
          <w:ilvl w:val="2"/>
          <w:numId w:val="21"/>
        </w:numPr>
        <w:spacing w:beforeLines="50" w:before="156" w:afterLines="50" w:after="156"/>
        <w:rPr>
          <w:rFonts w:ascii="Times New Roman" w:hAnsi="Times New Roman"/>
          <w:szCs w:val="20"/>
        </w:rPr>
      </w:pPr>
      <w:bookmarkStart w:id="178" w:name="_Toc204850693"/>
      <w:r w:rsidRPr="007223A0">
        <w:rPr>
          <w:rFonts w:hAnsi="黑体" w:cs="黑体" w:hint="eastAsia"/>
          <w:kern w:val="0"/>
        </w:rPr>
        <w:t>控制系统</w:t>
      </w:r>
      <w:bookmarkEnd w:id="178"/>
    </w:p>
    <w:p w14:paraId="0DC9D89D" w14:textId="77777777" w:rsidR="0099447F" w:rsidRPr="007223A0" w:rsidRDefault="000F7B15" w:rsidP="007223A0">
      <w:pPr>
        <w:pStyle w:val="32"/>
        <w:numPr>
          <w:ilvl w:val="3"/>
          <w:numId w:val="21"/>
        </w:numPr>
        <w:tabs>
          <w:tab w:val="clear" w:pos="0"/>
        </w:tabs>
        <w:rPr>
          <w:rFonts w:ascii="宋体" w:eastAsia="宋体" w:hAnsi="宋体" w:hint="eastAsia"/>
        </w:rPr>
      </w:pPr>
      <w:r>
        <w:rPr>
          <w:rFonts w:ascii="宋体" w:hAnsi="宋体" w:cs="宋体" w:hint="eastAsia"/>
        </w:rPr>
        <w:t>杀菌设</w:t>
      </w:r>
      <w:r w:rsidRPr="007223A0">
        <w:rPr>
          <w:rFonts w:ascii="宋体" w:eastAsia="宋体" w:hAnsi="宋体" w:hint="eastAsia"/>
        </w:rPr>
        <w:t>备通过网络信息推送或其他方式接收操作指令后，应能自动完成食品进料、杀菌、出料等工艺作业，应具有自动识别、分析、判断、决策和执行功能以及联网监视功能，应满足生产过程的适应性。</w:t>
      </w:r>
    </w:p>
    <w:p w14:paraId="1387B1C4" w14:textId="77777777" w:rsidR="0099447F" w:rsidRPr="007223A0" w:rsidRDefault="000F7B15" w:rsidP="007223A0">
      <w:pPr>
        <w:pStyle w:val="32"/>
        <w:numPr>
          <w:ilvl w:val="3"/>
          <w:numId w:val="21"/>
        </w:numPr>
        <w:tabs>
          <w:tab w:val="clear" w:pos="0"/>
        </w:tabs>
        <w:rPr>
          <w:rFonts w:ascii="宋体" w:eastAsia="宋体" w:hAnsi="宋体" w:hint="eastAsia"/>
        </w:rPr>
      </w:pPr>
      <w:r w:rsidRPr="007223A0">
        <w:rPr>
          <w:rFonts w:ascii="宋体" w:eastAsia="宋体" w:hAnsi="宋体" w:hint="eastAsia"/>
        </w:rPr>
        <w:t>杀菌设备的控制系统应可自动控制输送设备、杀菌处理室、调速电机、脉冲发生器等工作状态和生产节拍，以保障食品进料、杀菌和出料的准确性。</w:t>
      </w:r>
    </w:p>
    <w:p w14:paraId="57BB5E8E" w14:textId="77777777" w:rsidR="0099447F" w:rsidRPr="007223A0" w:rsidRDefault="000F7B15" w:rsidP="007223A0">
      <w:pPr>
        <w:pStyle w:val="32"/>
        <w:numPr>
          <w:ilvl w:val="3"/>
          <w:numId w:val="21"/>
        </w:numPr>
        <w:tabs>
          <w:tab w:val="clear" w:pos="0"/>
        </w:tabs>
        <w:rPr>
          <w:rFonts w:ascii="宋体" w:eastAsia="宋体" w:hAnsi="宋体" w:hint="eastAsia"/>
        </w:rPr>
      </w:pPr>
      <w:r w:rsidRPr="007223A0">
        <w:rPr>
          <w:rFonts w:ascii="宋体" w:eastAsia="宋体" w:hAnsi="宋体" w:hint="eastAsia"/>
        </w:rPr>
        <w:t>自动进料时，杀菌设备的控制系统应在满足定量、均匀和稳定的进料要求，应准确控制进料时间和速度；进料输送设备不应出现缺料和堵料现象，应保障进料质量。</w:t>
      </w:r>
    </w:p>
    <w:p w14:paraId="4A2749D3" w14:textId="77777777" w:rsidR="0099447F" w:rsidRPr="007223A0" w:rsidRDefault="000F7B15" w:rsidP="007223A0">
      <w:pPr>
        <w:pStyle w:val="32"/>
        <w:numPr>
          <w:ilvl w:val="3"/>
          <w:numId w:val="21"/>
        </w:numPr>
        <w:tabs>
          <w:tab w:val="clear" w:pos="0"/>
        </w:tabs>
        <w:rPr>
          <w:rFonts w:ascii="宋体" w:eastAsia="宋体" w:hAnsi="宋体" w:hint="eastAsia"/>
        </w:rPr>
      </w:pPr>
      <w:r w:rsidRPr="007223A0">
        <w:rPr>
          <w:rFonts w:ascii="宋体" w:eastAsia="宋体" w:hAnsi="宋体" w:hint="eastAsia"/>
        </w:rPr>
        <w:t>自动杀菌时，杀菌设备的控制系统应满足按食品质量进行快速、均匀、准确、有序杀菌，应可自动检测杀菌数量或质量。</w:t>
      </w:r>
    </w:p>
    <w:p w14:paraId="6047EE21" w14:textId="77777777" w:rsidR="0099447F" w:rsidRPr="007223A0" w:rsidRDefault="000F7B15" w:rsidP="007223A0">
      <w:pPr>
        <w:pStyle w:val="32"/>
        <w:numPr>
          <w:ilvl w:val="3"/>
          <w:numId w:val="21"/>
        </w:numPr>
        <w:tabs>
          <w:tab w:val="clear" w:pos="0"/>
        </w:tabs>
        <w:rPr>
          <w:rFonts w:ascii="宋体" w:eastAsia="宋体" w:hAnsi="宋体" w:hint="eastAsia"/>
        </w:rPr>
      </w:pPr>
      <w:r w:rsidRPr="007223A0">
        <w:rPr>
          <w:rFonts w:ascii="宋体" w:eastAsia="宋体" w:hAnsi="宋体" w:hint="eastAsia"/>
        </w:rPr>
        <w:t>自动出料时，杀菌设备的控制系统应能满足按杀菌顺序依次杀菌、依次出料，应避免食品出料部位堵塞现象。</w:t>
      </w:r>
    </w:p>
    <w:p w14:paraId="428756F5" w14:textId="77777777" w:rsidR="0099447F" w:rsidRPr="007223A0" w:rsidRDefault="000F7B15" w:rsidP="007223A0">
      <w:pPr>
        <w:pStyle w:val="32"/>
        <w:numPr>
          <w:ilvl w:val="3"/>
          <w:numId w:val="21"/>
        </w:numPr>
        <w:tabs>
          <w:tab w:val="clear" w:pos="0"/>
        </w:tabs>
        <w:rPr>
          <w:rFonts w:ascii="宋体" w:eastAsia="宋体" w:hAnsi="宋体" w:hint="eastAsia"/>
        </w:rPr>
      </w:pPr>
      <w:r w:rsidRPr="007223A0">
        <w:rPr>
          <w:rFonts w:ascii="宋体" w:eastAsia="宋体" w:hAnsi="宋体" w:hint="eastAsia"/>
        </w:rPr>
        <w:t>杀菌设备应具有食品异常状况自动警示提醒功能，当出现进料设备供应不足时、食品输出堵塞时、杀菌处理室缺料时等情况，应自动警示提醒给生产作业人员。</w:t>
      </w:r>
    </w:p>
    <w:p w14:paraId="5D1FCF37" w14:textId="77777777" w:rsidR="0099447F" w:rsidRPr="007223A0" w:rsidRDefault="000F7B15" w:rsidP="007223A0">
      <w:pPr>
        <w:pStyle w:val="32"/>
        <w:numPr>
          <w:ilvl w:val="3"/>
          <w:numId w:val="21"/>
        </w:numPr>
        <w:tabs>
          <w:tab w:val="clear" w:pos="0"/>
        </w:tabs>
        <w:rPr>
          <w:rFonts w:ascii="宋体" w:eastAsia="宋体" w:hAnsi="宋体" w:hint="eastAsia"/>
        </w:rPr>
      </w:pPr>
      <w:r w:rsidRPr="007223A0">
        <w:rPr>
          <w:rFonts w:ascii="宋体" w:eastAsia="宋体" w:hAnsi="宋体" w:hint="eastAsia"/>
        </w:rPr>
        <w:t>杀菌设备应具有故障自诊断功能，出现传感器过载或故障、某零部件失灵、某功能失效、通讯系统故障等状况时，应准确及时地自动诊断，并进行故障自动提示或报警，提示指引故障出处，以便快速排除故障。</w:t>
      </w:r>
    </w:p>
    <w:p w14:paraId="285D657F" w14:textId="77777777" w:rsidR="0099447F" w:rsidRPr="007223A0" w:rsidRDefault="000F7B15" w:rsidP="007223A0">
      <w:pPr>
        <w:pStyle w:val="32"/>
        <w:numPr>
          <w:ilvl w:val="3"/>
          <w:numId w:val="21"/>
        </w:numPr>
        <w:tabs>
          <w:tab w:val="clear" w:pos="0"/>
        </w:tabs>
        <w:rPr>
          <w:rFonts w:ascii="宋体" w:hAnsi="宋体" w:cs="宋体" w:hint="eastAsia"/>
        </w:rPr>
      </w:pPr>
      <w:r>
        <w:rPr>
          <w:rFonts w:ascii="宋体" w:hAnsi="宋体" w:cs="宋体" w:hint="eastAsia"/>
        </w:rPr>
        <w:t>人机界面应具备直观、准确，应可清晰显示人机交互的操作功能，数字显示应准确、完整。</w:t>
      </w:r>
    </w:p>
    <w:p w14:paraId="220B7DEC" w14:textId="77777777" w:rsidR="0099447F" w:rsidRDefault="000F7B15" w:rsidP="007223A0">
      <w:pPr>
        <w:pStyle w:val="17"/>
        <w:numPr>
          <w:ilvl w:val="1"/>
          <w:numId w:val="21"/>
        </w:numPr>
        <w:spacing w:beforeLines="50" w:before="156" w:afterLines="50" w:after="156"/>
        <w:rPr>
          <w:rFonts w:hAnsi="黑体" w:cs="黑体" w:hint="eastAsia"/>
        </w:rPr>
      </w:pPr>
      <w:bookmarkStart w:id="179" w:name="_Toc204850694"/>
      <w:r>
        <w:rPr>
          <w:rFonts w:hAnsi="黑体" w:cs="黑体" w:hint="eastAsia"/>
        </w:rPr>
        <w:t>装配</w:t>
      </w:r>
      <w:r w:rsidRPr="00B63E32">
        <w:rPr>
          <w:rFonts w:hAnsi="黑体" w:cs="黑体" w:hint="eastAsia"/>
          <w:kern w:val="0"/>
        </w:rPr>
        <w:t>要求</w:t>
      </w:r>
      <w:bookmarkEnd w:id="179"/>
    </w:p>
    <w:p w14:paraId="2DEA96D6" w14:textId="77777777" w:rsidR="0099447F" w:rsidRPr="007223A0" w:rsidRDefault="000F7B15" w:rsidP="007223A0">
      <w:pPr>
        <w:pStyle w:val="32"/>
        <w:numPr>
          <w:ilvl w:val="2"/>
          <w:numId w:val="21"/>
        </w:numPr>
        <w:tabs>
          <w:tab w:val="clear" w:pos="0"/>
        </w:tabs>
        <w:rPr>
          <w:rFonts w:ascii="宋体" w:eastAsia="宋体" w:hAnsi="宋体" w:hint="eastAsia"/>
        </w:rPr>
      </w:pPr>
      <w:r>
        <w:rPr>
          <w:rFonts w:hAnsi="黑体" w:cs="黑体" w:hint="eastAsia"/>
        </w:rPr>
        <w:t>杀菌</w:t>
      </w:r>
      <w:r>
        <w:rPr>
          <w:rFonts w:ascii="宋体" w:eastAsia="宋体" w:hAnsi="宋体" w:hint="eastAsia"/>
        </w:rPr>
        <w:t>设备</w:t>
      </w:r>
      <w:r w:rsidRPr="007223A0">
        <w:rPr>
          <w:rFonts w:ascii="宋体" w:eastAsia="宋体" w:hAnsi="宋体" w:hint="eastAsia"/>
        </w:rPr>
        <w:t>装配应符合SB/T 224的规定。</w:t>
      </w:r>
    </w:p>
    <w:p w14:paraId="1BA949E4" w14:textId="54205790" w:rsidR="0099447F" w:rsidRPr="007223A0" w:rsidRDefault="00662544" w:rsidP="007223A0">
      <w:pPr>
        <w:pStyle w:val="32"/>
        <w:numPr>
          <w:ilvl w:val="2"/>
          <w:numId w:val="21"/>
        </w:numPr>
        <w:tabs>
          <w:tab w:val="clear" w:pos="0"/>
        </w:tabs>
        <w:rPr>
          <w:rFonts w:ascii="宋体" w:eastAsia="宋体" w:hAnsi="宋体" w:hint="eastAsia"/>
        </w:rPr>
      </w:pPr>
      <w:r w:rsidRPr="007223A0">
        <w:rPr>
          <w:rFonts w:ascii="宋体" w:eastAsia="宋体" w:hAnsi="宋体" w:hint="eastAsia"/>
        </w:rPr>
        <w:t>杀菌设备零部件的连接应可靠，零部件拆卸、安装应方便。</w:t>
      </w:r>
    </w:p>
    <w:p w14:paraId="48846181" w14:textId="095AA32C" w:rsidR="0099447F" w:rsidRPr="007223A0" w:rsidRDefault="00662544" w:rsidP="007223A0">
      <w:pPr>
        <w:pStyle w:val="32"/>
        <w:numPr>
          <w:ilvl w:val="2"/>
          <w:numId w:val="21"/>
        </w:numPr>
        <w:tabs>
          <w:tab w:val="clear" w:pos="0"/>
        </w:tabs>
        <w:rPr>
          <w:rFonts w:ascii="宋体" w:eastAsia="宋体" w:hAnsi="宋体" w:hint="eastAsia"/>
        </w:rPr>
      </w:pPr>
      <w:r w:rsidRPr="007223A0">
        <w:rPr>
          <w:rFonts w:ascii="宋体" w:eastAsia="宋体" w:hAnsi="宋体" w:hint="eastAsia"/>
        </w:rPr>
        <w:t>杀菌设备的</w:t>
      </w:r>
      <w:r w:rsidRPr="007223A0">
        <w:rPr>
          <w:rFonts w:hAnsi="宋体" w:hint="eastAsia"/>
        </w:rPr>
        <w:t>管线</w:t>
      </w:r>
      <w:r w:rsidRPr="007223A0">
        <w:rPr>
          <w:rFonts w:ascii="宋体" w:eastAsia="宋体" w:hAnsi="宋体" w:hint="eastAsia"/>
        </w:rPr>
        <w:t>及各管件的连接应可靠，不应有渗漏现象，与运动零部件应无干涉。</w:t>
      </w:r>
    </w:p>
    <w:p w14:paraId="07041729" w14:textId="77777777" w:rsidR="0099447F" w:rsidRDefault="000F7B15" w:rsidP="007223A0">
      <w:pPr>
        <w:pStyle w:val="17"/>
        <w:numPr>
          <w:ilvl w:val="1"/>
          <w:numId w:val="21"/>
        </w:numPr>
        <w:spacing w:beforeLines="50" w:before="156" w:afterLines="50" w:after="156"/>
        <w:rPr>
          <w:rFonts w:hAnsi="黑体" w:cs="Arial" w:hint="eastAsia"/>
        </w:rPr>
      </w:pPr>
      <w:bookmarkStart w:id="180" w:name="_Toc193964869"/>
      <w:bookmarkStart w:id="181" w:name="_Toc193962162"/>
      <w:bookmarkStart w:id="182" w:name="_Toc193964861"/>
      <w:bookmarkStart w:id="183" w:name="_Toc193962164"/>
      <w:bookmarkStart w:id="184" w:name="_Toc193962161"/>
      <w:bookmarkStart w:id="185" w:name="_Toc193962165"/>
      <w:bookmarkStart w:id="186" w:name="_Toc193964860"/>
      <w:bookmarkStart w:id="187" w:name="_Toc193962163"/>
      <w:bookmarkStart w:id="188" w:name="_Toc193964862"/>
      <w:bookmarkStart w:id="189" w:name="_Toc193964863"/>
      <w:bookmarkStart w:id="190" w:name="_Toc193964866"/>
      <w:bookmarkStart w:id="191" w:name="_Toc193964865"/>
      <w:bookmarkStart w:id="192" w:name="_Toc193962166"/>
      <w:bookmarkStart w:id="193" w:name="_Toc193964864"/>
      <w:bookmarkStart w:id="194" w:name="_Toc193962173"/>
      <w:bookmarkStart w:id="195" w:name="_Toc193962170"/>
      <w:bookmarkStart w:id="196" w:name="_Toc193964872"/>
      <w:bookmarkStart w:id="197" w:name="_Toc193962172"/>
      <w:bookmarkStart w:id="198" w:name="_Toc193962167"/>
      <w:bookmarkStart w:id="199" w:name="_Toc193964873"/>
      <w:bookmarkStart w:id="200" w:name="_Toc193964878"/>
      <w:bookmarkStart w:id="201" w:name="_Toc193962175"/>
      <w:bookmarkStart w:id="202" w:name="_Toc193964874"/>
      <w:bookmarkStart w:id="203" w:name="_Toc193962177"/>
      <w:bookmarkStart w:id="204" w:name="_Toc193964871"/>
      <w:bookmarkStart w:id="205" w:name="_Toc193962180"/>
      <w:bookmarkStart w:id="206" w:name="_Toc193964876"/>
      <w:bookmarkStart w:id="207" w:name="_Toc193962178"/>
      <w:bookmarkStart w:id="208" w:name="_Toc193964875"/>
      <w:bookmarkStart w:id="209" w:name="_Toc193964870"/>
      <w:bookmarkStart w:id="210" w:name="_Toc193962171"/>
      <w:bookmarkStart w:id="211" w:name="_Toc193962174"/>
      <w:bookmarkStart w:id="212" w:name="_Toc193964879"/>
      <w:bookmarkStart w:id="213" w:name="_Toc193962176"/>
      <w:bookmarkStart w:id="214" w:name="_Toc193962179"/>
      <w:bookmarkStart w:id="215" w:name="_Toc193964877"/>
      <w:bookmarkStart w:id="216" w:name="_Toc20485069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hAnsi="黑体" w:cs="Arial" w:hint="eastAsia"/>
        </w:rPr>
        <w:t>卫生安全</w:t>
      </w:r>
      <w:bookmarkEnd w:id="216"/>
    </w:p>
    <w:p w14:paraId="42F92EA6" w14:textId="38D90739" w:rsidR="0099447F" w:rsidRPr="007223A0" w:rsidRDefault="00922345" w:rsidP="007223A0">
      <w:pPr>
        <w:pStyle w:val="32"/>
        <w:numPr>
          <w:ilvl w:val="2"/>
          <w:numId w:val="21"/>
        </w:numPr>
        <w:tabs>
          <w:tab w:val="clear" w:pos="0"/>
        </w:tabs>
        <w:rPr>
          <w:rFonts w:ascii="宋体" w:eastAsia="宋体" w:hAnsi="宋体" w:hint="eastAsia"/>
        </w:rPr>
      </w:pPr>
      <w:r w:rsidRPr="00BD77FB">
        <w:rPr>
          <w:rFonts w:ascii="宋体" w:eastAsia="宋体" w:hAnsi="宋体" w:hint="eastAsia"/>
        </w:rPr>
        <w:t>杀菌</w:t>
      </w:r>
      <w:r>
        <w:rPr>
          <w:rFonts w:ascii="宋体" w:eastAsia="宋体" w:hAnsi="宋体" w:hint="eastAsia"/>
          <w:color w:val="000000"/>
        </w:rPr>
        <w:t>设备的</w:t>
      </w:r>
      <w:r w:rsidRPr="00C74244">
        <w:rPr>
          <w:rFonts w:ascii="宋体" w:eastAsia="宋体" w:hAnsi="宋体" w:hint="eastAsia"/>
          <w:color w:val="000000"/>
        </w:rPr>
        <w:t>结</w:t>
      </w:r>
      <w:r w:rsidRPr="007223A0">
        <w:rPr>
          <w:rFonts w:ascii="宋体" w:eastAsia="宋体" w:hAnsi="宋体" w:hint="eastAsia"/>
        </w:rPr>
        <w:t>构</w:t>
      </w:r>
      <w:r w:rsidR="00630C7A" w:rsidRPr="00C74244">
        <w:rPr>
          <w:rFonts w:ascii="宋体" w:eastAsia="宋体" w:hAnsi="宋体" w:hint="eastAsia"/>
        </w:rPr>
        <w:t>特性、可洗</w:t>
      </w:r>
      <w:r w:rsidR="00630C7A" w:rsidRPr="00DF46A2">
        <w:rPr>
          <w:rFonts w:ascii="宋体" w:eastAsia="宋体" w:hAnsi="宋体" w:hint="eastAsia"/>
        </w:rPr>
        <w:t>净性、在线清洗和在线消毒、</w:t>
      </w:r>
      <w:r w:rsidR="00630C7A" w:rsidRPr="00C74244">
        <w:rPr>
          <w:rFonts w:ascii="宋体" w:eastAsia="宋体" w:hAnsi="宋体" w:hint="eastAsia"/>
        </w:rPr>
        <w:t>产品接触和非接触表面、可拆卸性、可检查性</w:t>
      </w:r>
      <w:r w:rsidRPr="007223A0">
        <w:rPr>
          <w:rFonts w:ascii="宋体" w:eastAsia="宋体" w:hAnsi="宋体" w:hint="eastAsia"/>
        </w:rPr>
        <w:t>应符合GB 16798的规定。</w:t>
      </w:r>
    </w:p>
    <w:p w14:paraId="76096D60" w14:textId="5CFF2E0A" w:rsidR="005F746C" w:rsidRPr="005F746C" w:rsidRDefault="005F746C" w:rsidP="007223A0">
      <w:pPr>
        <w:pStyle w:val="32"/>
        <w:numPr>
          <w:ilvl w:val="2"/>
          <w:numId w:val="21"/>
        </w:numPr>
        <w:tabs>
          <w:tab w:val="clear" w:pos="0"/>
        </w:tabs>
        <w:rPr>
          <w:rFonts w:ascii="宋体" w:eastAsia="宋体" w:hAnsi="宋体" w:hint="eastAsia"/>
        </w:rPr>
      </w:pPr>
      <w:r w:rsidRPr="007223A0">
        <w:rPr>
          <w:rFonts w:ascii="宋体" w:eastAsia="宋体" w:hAnsi="宋体" w:hint="eastAsia"/>
        </w:rPr>
        <w:t>杀菌设备的润滑部位应润滑可靠，不应有渗漏现象。润滑脂应符合GB 15179的规定。</w:t>
      </w:r>
    </w:p>
    <w:p w14:paraId="71F7F659" w14:textId="06177EE4" w:rsidR="0099447F" w:rsidRDefault="00E4564D" w:rsidP="007223A0">
      <w:pPr>
        <w:pStyle w:val="32"/>
        <w:numPr>
          <w:ilvl w:val="2"/>
          <w:numId w:val="21"/>
        </w:numPr>
        <w:tabs>
          <w:tab w:val="clear" w:pos="0"/>
        </w:tabs>
        <w:rPr>
          <w:rFonts w:ascii="宋体" w:hAnsi="宋体" w:cs="宋体" w:hint="eastAsia"/>
        </w:rPr>
      </w:pPr>
      <w:r w:rsidRPr="007223A0">
        <w:rPr>
          <w:rFonts w:ascii="宋体" w:eastAsia="宋体" w:hAnsi="宋体" w:hint="eastAsia"/>
        </w:rPr>
        <w:t>杀菌设备的</w:t>
      </w:r>
      <w:r>
        <w:rPr>
          <w:rFonts w:ascii="宋体" w:eastAsia="宋体" w:hAnsi="宋体" w:hint="eastAsia"/>
          <w:color w:val="000000"/>
        </w:rPr>
        <w:t>表面应平整、光洁，不应有明显的凹凸不平等现象，不应存在死区。</w:t>
      </w:r>
    </w:p>
    <w:p w14:paraId="78EA4585" w14:textId="77777777" w:rsidR="00705E2C" w:rsidRDefault="00705E2C" w:rsidP="00705E2C">
      <w:pPr>
        <w:ind w:leftChars="340" w:left="1074" w:hangingChars="200" w:hanging="360"/>
        <w:rPr>
          <w:rFonts w:ascii="宋体" w:hAnsi="宋体" w:hint="eastAsia"/>
          <w:color w:val="000000"/>
          <w:kern w:val="0"/>
          <w:szCs w:val="20"/>
        </w:rPr>
      </w:pPr>
      <w:r>
        <w:rPr>
          <w:rFonts w:ascii="黑体" w:eastAsia="黑体" w:hAnsi="黑体" w:cs="黑体" w:hint="eastAsia"/>
          <w:color w:val="000000"/>
          <w:sz w:val="18"/>
          <w:szCs w:val="16"/>
        </w:rPr>
        <w:lastRenderedPageBreak/>
        <w:t>注：</w:t>
      </w:r>
      <w:r>
        <w:rPr>
          <w:rFonts w:hAnsi="宋体" w:hint="eastAsia"/>
          <w:color w:val="000000"/>
          <w:sz w:val="18"/>
          <w:szCs w:val="16"/>
        </w:rPr>
        <w:t>死区是指清洗介质或清洗物不能达到的区域，即在清洗过程中，原料、产品、清洗剂、消毒剂或污物可能陷入、存留其中或不能被完全清除的区域。</w:t>
      </w:r>
    </w:p>
    <w:p w14:paraId="734337D3" w14:textId="77777777" w:rsidR="0099447F" w:rsidRDefault="000F7B15" w:rsidP="007223A0">
      <w:pPr>
        <w:pStyle w:val="17"/>
        <w:numPr>
          <w:ilvl w:val="1"/>
          <w:numId w:val="21"/>
        </w:numPr>
        <w:spacing w:beforeLines="50" w:before="156" w:afterLines="50" w:after="156"/>
        <w:rPr>
          <w:rFonts w:hAnsi="黑体" w:cs="Arial" w:hint="eastAsia"/>
        </w:rPr>
      </w:pPr>
      <w:bookmarkStart w:id="217" w:name="_Toc204850696"/>
      <w:r>
        <w:rPr>
          <w:rFonts w:hAnsi="黑体" w:cs="Arial" w:hint="eastAsia"/>
        </w:rPr>
        <w:t>机械</w:t>
      </w:r>
      <w:r w:rsidRPr="007223A0">
        <w:rPr>
          <w:rFonts w:hAnsi="黑体" w:cs="黑体" w:hint="eastAsia"/>
          <w:kern w:val="0"/>
        </w:rPr>
        <w:t>安全</w:t>
      </w:r>
      <w:r>
        <w:rPr>
          <w:rFonts w:hAnsi="黑体" w:cs="宋体" w:hint="eastAsia"/>
        </w:rPr>
        <w:t>要求</w:t>
      </w:r>
      <w:bookmarkEnd w:id="217"/>
    </w:p>
    <w:p w14:paraId="74C1847F" w14:textId="0D8ACDC0" w:rsidR="0099447F" w:rsidRDefault="000F7B15">
      <w:pPr>
        <w:pStyle w:val="32"/>
        <w:numPr>
          <w:ilvl w:val="2"/>
          <w:numId w:val="21"/>
        </w:numPr>
        <w:tabs>
          <w:tab w:val="clear" w:pos="0"/>
        </w:tabs>
        <w:rPr>
          <w:rFonts w:hAnsi="宋体" w:hint="eastAsia"/>
        </w:rPr>
      </w:pPr>
      <w:r>
        <w:rPr>
          <w:rFonts w:hAnsi="宋体" w:hint="eastAsia"/>
        </w:rPr>
        <w:t>杀菌</w:t>
      </w:r>
      <w:r w:rsidR="00A92432" w:rsidRPr="00A92432">
        <w:rPr>
          <w:rFonts w:hAnsi="宋体" w:hint="eastAsia"/>
        </w:rPr>
        <w:t>设备可能对人身或设备造成损伤的部位应采取相应的安全措施。安全防护装置应符合GB/T 8196的规定</w:t>
      </w:r>
      <w:r w:rsidRPr="007223A0">
        <w:rPr>
          <w:rFonts w:hAnsi="宋体" w:hint="eastAsia"/>
        </w:rPr>
        <w:t>。</w:t>
      </w:r>
    </w:p>
    <w:p w14:paraId="104DFC44" w14:textId="431264B0" w:rsidR="00C01405" w:rsidRPr="007223A0" w:rsidRDefault="00C01405" w:rsidP="007223A0">
      <w:pPr>
        <w:pStyle w:val="32"/>
        <w:numPr>
          <w:ilvl w:val="2"/>
          <w:numId w:val="21"/>
        </w:numPr>
        <w:tabs>
          <w:tab w:val="clear" w:pos="0"/>
        </w:tabs>
        <w:rPr>
          <w:rFonts w:hAnsi="宋体" w:hint="eastAsia"/>
        </w:rPr>
      </w:pPr>
      <w:r>
        <w:rPr>
          <w:rFonts w:hAnsi="宋体" w:hint="eastAsia"/>
        </w:rPr>
        <w:t>杀菌</w:t>
      </w:r>
      <w:r w:rsidRPr="00C01405">
        <w:rPr>
          <w:rFonts w:hAnsi="宋体" w:hint="eastAsia"/>
        </w:rPr>
        <w:t>设备的外表面应光滑无毛刺，不应有明显的机械损伤，不应有对人体造成伤害的尖角及棱边。</w:t>
      </w:r>
    </w:p>
    <w:p w14:paraId="727471D9" w14:textId="77777777" w:rsidR="00A934E6" w:rsidRDefault="00A934E6" w:rsidP="00A934E6">
      <w:pPr>
        <w:pStyle w:val="32"/>
        <w:numPr>
          <w:ilvl w:val="2"/>
          <w:numId w:val="21"/>
        </w:numPr>
        <w:tabs>
          <w:tab w:val="clear" w:pos="0"/>
        </w:tabs>
        <w:rPr>
          <w:rFonts w:hAnsi="宋体" w:hint="eastAsia"/>
        </w:rPr>
      </w:pPr>
      <w:r>
        <w:rPr>
          <w:rFonts w:hAnsi="宋体" w:hint="eastAsia"/>
        </w:rPr>
        <w:t>杀菌</w:t>
      </w:r>
      <w:r w:rsidRPr="005E14F5">
        <w:rPr>
          <w:rFonts w:hAnsi="宋体" w:hint="eastAsia"/>
        </w:rPr>
        <w:t>设备</w:t>
      </w:r>
      <w:r>
        <w:rPr>
          <w:rFonts w:hAnsi="宋体" w:hint="eastAsia"/>
        </w:rPr>
        <w:t>易脱落的零部件应有可靠的防松装置，零件及螺栓、螺母等紧固件应可靠固定，不应因振动而松动和脱落。</w:t>
      </w:r>
    </w:p>
    <w:p w14:paraId="2243BEBE" w14:textId="77777777" w:rsidR="0099447F" w:rsidRPr="00EF450C" w:rsidRDefault="000F7B15" w:rsidP="007223A0">
      <w:pPr>
        <w:pStyle w:val="32"/>
        <w:numPr>
          <w:ilvl w:val="2"/>
          <w:numId w:val="21"/>
        </w:numPr>
        <w:tabs>
          <w:tab w:val="clear" w:pos="0"/>
        </w:tabs>
        <w:rPr>
          <w:rFonts w:hAnsi="宋体" w:hint="eastAsia"/>
        </w:rPr>
      </w:pPr>
      <w:r w:rsidRPr="007223A0">
        <w:rPr>
          <w:rFonts w:hAnsi="宋体" w:hint="eastAsia"/>
        </w:rPr>
        <w:t>杀菌设备应设有急停装置和联锁保护装置，该装置应与机械传动机构联锁，以便在出现异常状况应能报警且停止运行</w:t>
      </w:r>
      <w:r>
        <w:rPr>
          <w:rFonts w:hAnsi="宋体" w:hint="eastAsia"/>
        </w:rPr>
        <w:t>。</w:t>
      </w:r>
    </w:p>
    <w:p w14:paraId="4623BB5B" w14:textId="77777777" w:rsidR="0099447F" w:rsidRDefault="000F7B15" w:rsidP="007223A0">
      <w:pPr>
        <w:pStyle w:val="17"/>
        <w:numPr>
          <w:ilvl w:val="1"/>
          <w:numId w:val="21"/>
        </w:numPr>
        <w:spacing w:beforeLines="50" w:before="156" w:afterLines="50" w:after="156"/>
        <w:rPr>
          <w:rFonts w:hAnsi="黑体" w:cs="Arial" w:hint="eastAsia"/>
        </w:rPr>
      </w:pPr>
      <w:bookmarkStart w:id="218" w:name="_Toc204850697"/>
      <w:r>
        <w:rPr>
          <w:rFonts w:hAnsi="黑体" w:cs="Arial" w:hint="eastAsia"/>
        </w:rPr>
        <w:t>电气安全要求</w:t>
      </w:r>
      <w:bookmarkEnd w:id="218"/>
    </w:p>
    <w:p w14:paraId="4D9C1E19" w14:textId="3EBB1126" w:rsidR="00AE5966" w:rsidRDefault="00AE5966" w:rsidP="007223A0">
      <w:pPr>
        <w:pStyle w:val="32"/>
        <w:numPr>
          <w:ilvl w:val="2"/>
          <w:numId w:val="21"/>
        </w:numPr>
        <w:tabs>
          <w:tab w:val="clear" w:pos="0"/>
        </w:tabs>
        <w:rPr>
          <w:rFonts w:hAnsi="宋体" w:hint="eastAsia"/>
        </w:rPr>
      </w:pPr>
      <w:r w:rsidRPr="00AE5966">
        <w:rPr>
          <w:rFonts w:hAnsi="宋体" w:hint="eastAsia"/>
        </w:rPr>
        <w:t>杀菌设备的射频骚扰应符合GB 23313的规定。</w:t>
      </w:r>
    </w:p>
    <w:p w14:paraId="5630037F" w14:textId="5F399BCC" w:rsidR="00AE5966" w:rsidRPr="00F748BB" w:rsidRDefault="00AE5966" w:rsidP="007223A0">
      <w:pPr>
        <w:pStyle w:val="32"/>
        <w:numPr>
          <w:ilvl w:val="2"/>
          <w:numId w:val="21"/>
        </w:numPr>
        <w:tabs>
          <w:tab w:val="clear" w:pos="0"/>
        </w:tabs>
        <w:rPr>
          <w:rFonts w:hAnsi="宋体" w:hint="eastAsia"/>
        </w:rPr>
      </w:pPr>
      <w:r w:rsidRPr="00AE5966">
        <w:rPr>
          <w:rFonts w:hAnsi="宋体" w:hint="eastAsia"/>
        </w:rPr>
        <w:t>杀菌设备应具有电磁抗扰能力，电磁抗扰应符合</w:t>
      </w:r>
      <w:r w:rsidRPr="00E04F85">
        <w:rPr>
          <w:rFonts w:hAnsi="宋体" w:hint="eastAsia"/>
        </w:rPr>
        <w:t>GB/T 17626.9</w:t>
      </w:r>
      <w:r w:rsidRPr="00AE5966">
        <w:rPr>
          <w:rFonts w:hAnsi="宋体" w:hint="eastAsia"/>
        </w:rPr>
        <w:t>的规定。</w:t>
      </w:r>
    </w:p>
    <w:p w14:paraId="2363732F" w14:textId="2BAF6A8C" w:rsidR="00E4564D" w:rsidRPr="007223A0" w:rsidRDefault="00F276CE" w:rsidP="007223A0">
      <w:pPr>
        <w:pStyle w:val="32"/>
        <w:numPr>
          <w:ilvl w:val="2"/>
          <w:numId w:val="21"/>
        </w:numPr>
        <w:tabs>
          <w:tab w:val="clear" w:pos="0"/>
        </w:tabs>
        <w:rPr>
          <w:rFonts w:hAnsi="宋体" w:hint="eastAsia"/>
        </w:rPr>
      </w:pPr>
      <w:r w:rsidRPr="00AE5966">
        <w:rPr>
          <w:rFonts w:hAnsi="宋体" w:hint="eastAsia"/>
        </w:rPr>
        <w:t>杀菌</w:t>
      </w:r>
      <w:r w:rsidR="000F7B15">
        <w:rPr>
          <w:rFonts w:ascii="宋体" w:eastAsia="宋体" w:hAnsi="宋体" w:hint="eastAsia"/>
          <w:color w:val="000000"/>
        </w:rPr>
        <w:t>设备电</w:t>
      </w:r>
      <w:r w:rsidR="000F7B15" w:rsidRPr="007223A0">
        <w:rPr>
          <w:rFonts w:hAnsi="宋体" w:hint="eastAsia"/>
        </w:rPr>
        <w:t>气安全应符合GB/T 5226.1规定。</w:t>
      </w:r>
    </w:p>
    <w:p w14:paraId="63D76FCB" w14:textId="5EF2CB05" w:rsidR="0099447F" w:rsidRDefault="000F7B15" w:rsidP="007223A0">
      <w:pPr>
        <w:pStyle w:val="32"/>
        <w:numPr>
          <w:ilvl w:val="2"/>
          <w:numId w:val="21"/>
        </w:numPr>
        <w:tabs>
          <w:tab w:val="clear" w:pos="0"/>
        </w:tabs>
        <w:rPr>
          <w:rFonts w:hAnsi="宋体" w:hint="eastAsia"/>
        </w:rPr>
      </w:pPr>
      <w:r w:rsidRPr="007223A0">
        <w:rPr>
          <w:rFonts w:hAnsi="宋体" w:hint="eastAsia"/>
        </w:rPr>
        <w:t>电气控制系统应安全可靠、控制准确，电气线路接头应联接牢固并加以编号，导线不应裸露，应有漏电保护装置。操作按钮应可靠，并有急停按钮，指示灯显示应正常。</w:t>
      </w:r>
    </w:p>
    <w:p w14:paraId="5AE8A180" w14:textId="74532F5E" w:rsidR="0099447F" w:rsidRDefault="00B75346" w:rsidP="007223A0">
      <w:pPr>
        <w:pStyle w:val="32"/>
        <w:numPr>
          <w:ilvl w:val="2"/>
          <w:numId w:val="21"/>
        </w:numPr>
        <w:tabs>
          <w:tab w:val="clear" w:pos="0"/>
        </w:tabs>
        <w:rPr>
          <w:rFonts w:hAnsi="宋体" w:hint="eastAsia"/>
        </w:rPr>
      </w:pPr>
      <w:r w:rsidRPr="00AE5966">
        <w:rPr>
          <w:rFonts w:hAnsi="宋体" w:hint="eastAsia"/>
        </w:rPr>
        <w:t>杀菌</w:t>
      </w:r>
      <w:r w:rsidR="000F7B15" w:rsidRPr="007223A0">
        <w:rPr>
          <w:rFonts w:hAnsi="宋体" w:hint="eastAsia"/>
        </w:rPr>
        <w:t>设备接地端子或接地触点与接地金属部件之间的连接应具有低电阻，其电阻值不应大于0.1 Ω。</w:t>
      </w:r>
    </w:p>
    <w:p w14:paraId="298894C7" w14:textId="36344952" w:rsidR="0099447F" w:rsidRDefault="00B75346" w:rsidP="007223A0">
      <w:pPr>
        <w:pStyle w:val="32"/>
        <w:numPr>
          <w:ilvl w:val="2"/>
          <w:numId w:val="21"/>
        </w:numPr>
        <w:tabs>
          <w:tab w:val="clear" w:pos="0"/>
        </w:tabs>
        <w:rPr>
          <w:rFonts w:hAnsi="宋体" w:hint="eastAsia"/>
        </w:rPr>
      </w:pPr>
      <w:r w:rsidRPr="00AE5966">
        <w:rPr>
          <w:rFonts w:hAnsi="宋体" w:hint="eastAsia"/>
        </w:rPr>
        <w:t>杀菌</w:t>
      </w:r>
      <w:r w:rsidR="000F7B15" w:rsidRPr="007223A0">
        <w:rPr>
          <w:rFonts w:hAnsi="宋体" w:hint="eastAsia"/>
        </w:rPr>
        <w:t>设备动力电路导线和保护联结电路间施加DC 500 V时测得的绝缘电阻不应小于1 MΩ。</w:t>
      </w:r>
    </w:p>
    <w:p w14:paraId="77C051A2" w14:textId="7E2B2E2D" w:rsidR="0099447F" w:rsidRPr="007223A0" w:rsidRDefault="00B75346">
      <w:pPr>
        <w:pStyle w:val="32"/>
        <w:numPr>
          <w:ilvl w:val="2"/>
          <w:numId w:val="21"/>
        </w:numPr>
        <w:tabs>
          <w:tab w:val="clear" w:pos="0"/>
        </w:tabs>
        <w:rPr>
          <w:rFonts w:hAnsi="宋体" w:hint="eastAsia"/>
        </w:rPr>
      </w:pPr>
      <w:r w:rsidRPr="00AE5966">
        <w:rPr>
          <w:rFonts w:hAnsi="宋体" w:hint="eastAsia"/>
        </w:rPr>
        <w:t>杀菌</w:t>
      </w:r>
      <w:r w:rsidR="000F7B15" w:rsidRPr="007223A0">
        <w:rPr>
          <w:rFonts w:hAnsi="宋体" w:hint="eastAsia"/>
        </w:rPr>
        <w:t>设备最大试验电压取两倍的电气设备额定电源电压值或1000 V中的较大者。在动力电路导线和保护联结电路间</w:t>
      </w:r>
      <w:r w:rsidR="000F7B15">
        <w:rPr>
          <w:rFonts w:hint="eastAsia"/>
          <w:color w:val="000000"/>
        </w:rPr>
        <w:t>施加最大试验电压并保持至少1min时间，不应出现击穿、放电现象。</w:t>
      </w:r>
    </w:p>
    <w:p w14:paraId="66DF5406" w14:textId="35791C45" w:rsidR="00A934E6" w:rsidRPr="007223A0" w:rsidRDefault="00A92432" w:rsidP="00A92432">
      <w:pPr>
        <w:pStyle w:val="32"/>
        <w:numPr>
          <w:ilvl w:val="2"/>
          <w:numId w:val="21"/>
        </w:numPr>
        <w:tabs>
          <w:tab w:val="clear" w:pos="0"/>
        </w:tabs>
        <w:rPr>
          <w:rFonts w:hAnsi="宋体" w:hint="eastAsia"/>
        </w:rPr>
      </w:pPr>
      <w:r w:rsidRPr="007223A0">
        <w:rPr>
          <w:rFonts w:hAnsi="宋体" w:hint="eastAsia"/>
        </w:rPr>
        <w:t>杀菌设备的控制柜和现场安装的电器元件外壳安全防护应符合GB/T 4208的规定，防护等级</w:t>
      </w:r>
      <w:r w:rsidR="00914A4B" w:rsidRPr="007223A0">
        <w:rPr>
          <w:rFonts w:hAnsi="宋体" w:hint="eastAsia"/>
        </w:rPr>
        <w:t>不</w:t>
      </w:r>
      <w:r w:rsidRPr="007223A0">
        <w:rPr>
          <w:rFonts w:hAnsi="宋体" w:hint="eastAsia"/>
        </w:rPr>
        <w:t>应低于IP 55的要求。</w:t>
      </w:r>
    </w:p>
    <w:p w14:paraId="1FCFE67D" w14:textId="7AAA8ECC" w:rsidR="00A92432" w:rsidRPr="00DF46A2" w:rsidRDefault="00A934E6" w:rsidP="007223A0">
      <w:pPr>
        <w:pStyle w:val="affffffff3"/>
        <w:numPr>
          <w:ilvl w:val="2"/>
          <w:numId w:val="21"/>
        </w:numPr>
        <w:ind w:firstLineChars="0"/>
        <w:rPr>
          <w:rFonts w:hAnsi="宋体" w:hint="eastAsia"/>
        </w:rPr>
      </w:pPr>
      <w:r w:rsidRPr="00DF46A2">
        <w:rPr>
          <w:rFonts w:asciiTheme="minorEastAsia" w:eastAsiaTheme="minorEastAsia" w:hAnsi="宋体" w:hint="eastAsia"/>
          <w:szCs w:val="21"/>
        </w:rPr>
        <w:t>杀菌设备</w:t>
      </w:r>
      <w:r w:rsidR="00142A5A" w:rsidRPr="007223A0">
        <w:rPr>
          <w:rFonts w:hAnsi="宋体" w:hint="eastAsia"/>
        </w:rPr>
        <w:t>的</w:t>
      </w:r>
      <w:r w:rsidRPr="00DF46A2">
        <w:rPr>
          <w:rFonts w:asciiTheme="minorEastAsia" w:eastAsiaTheme="minorEastAsia" w:hAnsi="宋体" w:hint="eastAsia"/>
          <w:szCs w:val="21"/>
        </w:rPr>
        <w:t>控制系统应具有负载启动能力，应具有过载保护、漏电保护和脉冲辐射保护措施。</w:t>
      </w:r>
    </w:p>
    <w:p w14:paraId="2808AEA9" w14:textId="77777777" w:rsidR="0099447F" w:rsidRDefault="000F7B15" w:rsidP="007223A0">
      <w:pPr>
        <w:pStyle w:val="17"/>
        <w:numPr>
          <w:ilvl w:val="1"/>
          <w:numId w:val="21"/>
        </w:numPr>
        <w:spacing w:beforeLines="50" w:before="156" w:afterLines="50" w:after="156"/>
        <w:rPr>
          <w:rFonts w:hAnsi="黑体" w:cs="宋体" w:hint="eastAsia"/>
        </w:rPr>
      </w:pPr>
      <w:bookmarkStart w:id="219" w:name="_Toc193962184"/>
      <w:bookmarkStart w:id="220" w:name="_Toc193964883"/>
      <w:bookmarkStart w:id="221" w:name="_Toc193962185"/>
      <w:bookmarkStart w:id="222" w:name="_Toc193964886"/>
      <w:bookmarkStart w:id="223" w:name="_Toc193962186"/>
      <w:bookmarkStart w:id="224" w:name="_Toc193964888"/>
      <w:bookmarkStart w:id="225" w:name="_Toc193962189"/>
      <w:bookmarkStart w:id="226" w:name="_Toc193964885"/>
      <w:bookmarkStart w:id="227" w:name="_Toc193964892"/>
      <w:bookmarkStart w:id="228" w:name="_Toc193964884"/>
      <w:bookmarkStart w:id="229" w:name="_Toc193962187"/>
      <w:bookmarkStart w:id="230" w:name="_Toc193962188"/>
      <w:bookmarkStart w:id="231" w:name="_Toc193964887"/>
      <w:bookmarkStart w:id="232" w:name="_Toc204850698"/>
      <w:bookmarkEnd w:id="219"/>
      <w:bookmarkEnd w:id="220"/>
      <w:bookmarkEnd w:id="221"/>
      <w:bookmarkEnd w:id="222"/>
      <w:bookmarkEnd w:id="223"/>
      <w:bookmarkEnd w:id="224"/>
      <w:bookmarkEnd w:id="225"/>
      <w:bookmarkEnd w:id="226"/>
      <w:bookmarkEnd w:id="227"/>
      <w:bookmarkEnd w:id="228"/>
      <w:bookmarkEnd w:id="229"/>
      <w:bookmarkEnd w:id="230"/>
      <w:bookmarkEnd w:id="231"/>
      <w:r>
        <w:rPr>
          <w:rFonts w:hAnsi="黑体" w:cs="宋体" w:hint="eastAsia"/>
        </w:rPr>
        <w:t>性能</w:t>
      </w:r>
      <w:r w:rsidRPr="007223A0">
        <w:rPr>
          <w:rFonts w:hAnsi="黑体" w:cs="黑体" w:hint="eastAsia"/>
          <w:kern w:val="0"/>
        </w:rPr>
        <w:t>要求</w:t>
      </w:r>
      <w:bookmarkEnd w:id="232"/>
      <w:r>
        <w:rPr>
          <w:rFonts w:hAnsi="黑体" w:cs="宋体" w:hint="eastAsia"/>
        </w:rPr>
        <w:t xml:space="preserve">  </w:t>
      </w:r>
    </w:p>
    <w:p w14:paraId="70215824" w14:textId="77777777" w:rsidR="0099447F" w:rsidRDefault="000F7B15" w:rsidP="007223A0">
      <w:pPr>
        <w:numPr>
          <w:ilvl w:val="2"/>
          <w:numId w:val="21"/>
        </w:numPr>
        <w:spacing w:beforeLines="50" w:before="156" w:afterLines="50" w:after="156" w:line="360" w:lineRule="exact"/>
        <w:jc w:val="left"/>
        <w:outlineLvl w:val="3"/>
        <w:rPr>
          <w:rFonts w:ascii="黑体" w:eastAsia="黑体" w:hAnsi="黑体" w:cs="宋体" w:hint="eastAsia"/>
          <w:kern w:val="0"/>
        </w:rPr>
      </w:pPr>
      <w:r>
        <w:rPr>
          <w:rFonts w:ascii="黑体" w:eastAsia="黑体" w:hAnsi="黑体" w:cs="宋体" w:hint="eastAsia"/>
          <w:kern w:val="0"/>
        </w:rPr>
        <w:t>空载运行</w:t>
      </w:r>
    </w:p>
    <w:p w14:paraId="4A3F599C" w14:textId="77777777" w:rsidR="0099447F" w:rsidRDefault="000F7B15">
      <w:pPr>
        <w:pStyle w:val="affff9"/>
        <w:ind w:firstLine="420"/>
        <w:rPr>
          <w:rFonts w:hAnsi="宋体" w:cs="宋体" w:hint="eastAsia"/>
        </w:rPr>
      </w:pPr>
      <w:r>
        <w:rPr>
          <w:rFonts w:hAnsi="宋体" w:cs="宋体" w:hint="eastAsia"/>
        </w:rPr>
        <w:t>杀菌设备安装完毕后，应进行空载运行。机器应启动灵活，运转平稳，各运动机构动作准确，无卡滞。操作开关、报警装置和过载保护装置应灵敏可靠。</w:t>
      </w:r>
    </w:p>
    <w:p w14:paraId="7B5D8B50" w14:textId="77777777" w:rsidR="0099447F" w:rsidRDefault="000F7B15" w:rsidP="007223A0">
      <w:pPr>
        <w:numPr>
          <w:ilvl w:val="2"/>
          <w:numId w:val="21"/>
        </w:numPr>
        <w:spacing w:beforeLines="50" w:before="156" w:afterLines="50" w:after="156" w:line="360" w:lineRule="exact"/>
        <w:jc w:val="left"/>
        <w:outlineLvl w:val="3"/>
        <w:rPr>
          <w:rFonts w:ascii="黑体" w:eastAsia="黑体" w:hAnsi="黑体" w:cs="宋体" w:hint="eastAsia"/>
          <w:kern w:val="0"/>
        </w:rPr>
      </w:pPr>
      <w:r>
        <w:rPr>
          <w:rFonts w:ascii="黑体" w:eastAsia="黑体" w:hAnsi="黑体" w:cs="宋体" w:hint="eastAsia"/>
          <w:kern w:val="0"/>
        </w:rPr>
        <w:t>负载运行</w:t>
      </w:r>
    </w:p>
    <w:p w14:paraId="4EB66D81" w14:textId="77777777" w:rsidR="0099447F" w:rsidRDefault="000F7B15">
      <w:pPr>
        <w:pStyle w:val="affff9"/>
        <w:ind w:firstLine="420"/>
        <w:rPr>
          <w:rFonts w:hAnsi="宋体" w:cs="宋体" w:hint="eastAsia"/>
        </w:rPr>
      </w:pPr>
      <w:r>
        <w:rPr>
          <w:rFonts w:hAnsi="宋体" w:cs="宋体" w:hint="eastAsia"/>
        </w:rPr>
        <w:t>杀菌设备的性能参数应符合表1的规定。</w:t>
      </w:r>
    </w:p>
    <w:p w14:paraId="4793C800" w14:textId="3D0EFBBC" w:rsidR="0099447F" w:rsidRDefault="001B0E2E" w:rsidP="001B0E2E">
      <w:pPr>
        <w:pStyle w:val="affb"/>
        <w:jc w:val="center"/>
        <w:rPr>
          <w:rFonts w:ascii="Times New Roman" w:hAnsi="Times New Roman" w:cs="Times New Roman"/>
        </w:rPr>
      </w:pPr>
      <w:bookmarkStart w:id="233" w:name="_Toc205129673"/>
      <w:r>
        <w:rPr>
          <w:rFonts w:hint="eastAsia"/>
        </w:rPr>
        <w:t>表</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Pr>
          <w:noProof/>
        </w:rPr>
        <w:t>1</w:t>
      </w:r>
      <w:r>
        <w:fldChar w:fldCharType="end"/>
      </w:r>
      <w:r>
        <w:rPr>
          <w:rFonts w:hint="eastAsia"/>
        </w:rPr>
        <w:t xml:space="preserve"> </w:t>
      </w:r>
      <w:r w:rsidR="000F7B15">
        <w:rPr>
          <w:rFonts w:ascii="Times New Roman" w:hAnsi="Times New Roman" w:cs="Times New Roman" w:hint="eastAsia"/>
        </w:rPr>
        <w:t>性能参数</w:t>
      </w:r>
      <w:bookmarkEnd w:id="2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3644"/>
      </w:tblGrid>
      <w:tr w:rsidR="0099447F" w14:paraId="46A202ED" w14:textId="77777777">
        <w:trPr>
          <w:jc w:val="center"/>
        </w:trPr>
        <w:tc>
          <w:tcPr>
            <w:tcW w:w="3443" w:type="dxa"/>
            <w:vAlign w:val="center"/>
          </w:tcPr>
          <w:p w14:paraId="0B6C958C" w14:textId="77777777" w:rsidR="0099447F" w:rsidRDefault="000F7B15">
            <w:pPr>
              <w:spacing w:line="360" w:lineRule="exact"/>
              <w:jc w:val="center"/>
              <w:rPr>
                <w:rFonts w:ascii="宋体" w:hAnsi="宋体" w:hint="eastAsia"/>
                <w:szCs w:val="21"/>
              </w:rPr>
            </w:pPr>
            <w:r>
              <w:rPr>
                <w:rFonts w:ascii="宋体" w:hAnsi="宋体" w:hint="eastAsia"/>
                <w:szCs w:val="21"/>
              </w:rPr>
              <w:t>名   称</w:t>
            </w:r>
          </w:p>
        </w:tc>
        <w:tc>
          <w:tcPr>
            <w:tcW w:w="3644" w:type="dxa"/>
            <w:vAlign w:val="center"/>
          </w:tcPr>
          <w:p w14:paraId="5FB1E4C3" w14:textId="77777777" w:rsidR="0099447F" w:rsidRDefault="000F7B15">
            <w:pPr>
              <w:spacing w:line="360" w:lineRule="exact"/>
              <w:jc w:val="center"/>
              <w:rPr>
                <w:rFonts w:ascii="宋体" w:hAnsi="宋体" w:hint="eastAsia"/>
                <w:szCs w:val="21"/>
              </w:rPr>
            </w:pPr>
            <w:r>
              <w:rPr>
                <w:rFonts w:ascii="宋体" w:hAnsi="宋体" w:hint="eastAsia"/>
                <w:szCs w:val="21"/>
              </w:rPr>
              <w:t>参   数</w:t>
            </w:r>
          </w:p>
        </w:tc>
      </w:tr>
      <w:tr w:rsidR="0099447F" w14:paraId="585AC971" w14:textId="77777777">
        <w:trPr>
          <w:jc w:val="center"/>
        </w:trPr>
        <w:tc>
          <w:tcPr>
            <w:tcW w:w="3443" w:type="dxa"/>
            <w:vAlign w:val="center"/>
          </w:tcPr>
          <w:p w14:paraId="50572220" w14:textId="415B1E4D" w:rsidR="0099447F" w:rsidRDefault="000F7B15">
            <w:pPr>
              <w:spacing w:line="360" w:lineRule="exact"/>
              <w:jc w:val="center"/>
              <w:rPr>
                <w:rFonts w:ascii="宋体" w:hAnsi="宋体" w:hint="eastAsia"/>
                <w:szCs w:val="21"/>
              </w:rPr>
            </w:pPr>
            <w:r>
              <w:rPr>
                <w:rFonts w:ascii="宋体" w:hAnsi="宋体" w:hint="eastAsia"/>
                <w:szCs w:val="21"/>
              </w:rPr>
              <w:t>磁场强度</w:t>
            </w:r>
            <w:r w:rsidR="00142A5A">
              <w:rPr>
                <w:rFonts w:ascii="宋体" w:hAnsi="宋体" w:hint="eastAsia"/>
                <w:szCs w:val="21"/>
              </w:rPr>
              <w:t xml:space="preserve"> </w:t>
            </w:r>
            <w:r>
              <w:rPr>
                <w:rFonts w:ascii="宋体" w:hAnsi="宋体" w:hint="eastAsia"/>
                <w:szCs w:val="21"/>
              </w:rPr>
              <w:t>T</w:t>
            </w:r>
          </w:p>
        </w:tc>
        <w:tc>
          <w:tcPr>
            <w:tcW w:w="3644" w:type="dxa"/>
            <w:vAlign w:val="center"/>
          </w:tcPr>
          <w:p w14:paraId="39C51246" w14:textId="77777777" w:rsidR="0099447F" w:rsidRDefault="000F7B15">
            <w:pPr>
              <w:spacing w:line="360" w:lineRule="exact"/>
              <w:jc w:val="center"/>
              <w:rPr>
                <w:rFonts w:ascii="宋体" w:hAnsi="宋体" w:hint="eastAsia"/>
                <w:szCs w:val="21"/>
              </w:rPr>
            </w:pPr>
            <w:r>
              <w:rPr>
                <w:rFonts w:ascii="宋体" w:hAnsi="宋体" w:hint="eastAsia"/>
                <w:szCs w:val="21"/>
              </w:rPr>
              <w:t>≥设计值</w:t>
            </w:r>
          </w:p>
        </w:tc>
      </w:tr>
      <w:tr w:rsidR="0099447F" w14:paraId="5F04E977" w14:textId="77777777">
        <w:trPr>
          <w:jc w:val="center"/>
        </w:trPr>
        <w:tc>
          <w:tcPr>
            <w:tcW w:w="3443" w:type="dxa"/>
            <w:vAlign w:val="center"/>
          </w:tcPr>
          <w:p w14:paraId="2DEECEDE" w14:textId="06C700A1" w:rsidR="0099447F" w:rsidRDefault="000F7B15">
            <w:pPr>
              <w:spacing w:line="360" w:lineRule="exact"/>
              <w:jc w:val="center"/>
              <w:rPr>
                <w:rFonts w:ascii="宋体" w:hAnsi="宋体" w:hint="eastAsia"/>
                <w:szCs w:val="21"/>
              </w:rPr>
            </w:pPr>
            <w:r>
              <w:rPr>
                <w:rFonts w:ascii="宋体" w:hAnsi="宋体" w:hint="eastAsia"/>
                <w:szCs w:val="21"/>
              </w:rPr>
              <w:t>脉冲频率</w:t>
            </w:r>
            <w:r w:rsidR="00142A5A">
              <w:rPr>
                <w:rFonts w:ascii="宋体" w:hAnsi="宋体" w:hint="eastAsia"/>
                <w:szCs w:val="21"/>
              </w:rPr>
              <w:t xml:space="preserve"> </w:t>
            </w:r>
            <w:r>
              <w:rPr>
                <w:rFonts w:ascii="宋体" w:hAnsi="宋体" w:hint="eastAsia"/>
                <w:szCs w:val="21"/>
              </w:rPr>
              <w:t>Hz</w:t>
            </w:r>
          </w:p>
        </w:tc>
        <w:tc>
          <w:tcPr>
            <w:tcW w:w="3644" w:type="dxa"/>
            <w:vAlign w:val="center"/>
          </w:tcPr>
          <w:p w14:paraId="3D82D3D2" w14:textId="77777777" w:rsidR="0099447F" w:rsidRDefault="000F7B15">
            <w:pPr>
              <w:spacing w:line="360" w:lineRule="exact"/>
              <w:jc w:val="center"/>
              <w:rPr>
                <w:rFonts w:ascii="宋体" w:hAnsi="宋体" w:hint="eastAsia"/>
                <w:szCs w:val="21"/>
              </w:rPr>
            </w:pPr>
            <w:r>
              <w:rPr>
                <w:rFonts w:ascii="宋体" w:hAnsi="宋体" w:hint="eastAsia"/>
                <w:szCs w:val="21"/>
              </w:rPr>
              <w:t>≥设计值</w:t>
            </w:r>
          </w:p>
        </w:tc>
      </w:tr>
      <w:tr w:rsidR="0099447F" w14:paraId="44CD66DE" w14:textId="77777777">
        <w:trPr>
          <w:jc w:val="center"/>
        </w:trPr>
        <w:tc>
          <w:tcPr>
            <w:tcW w:w="3443" w:type="dxa"/>
            <w:vAlign w:val="center"/>
          </w:tcPr>
          <w:p w14:paraId="5A7D73B0" w14:textId="430ED09F" w:rsidR="0099447F" w:rsidRDefault="00633BAB">
            <w:pPr>
              <w:spacing w:line="360" w:lineRule="exact"/>
              <w:jc w:val="center"/>
              <w:rPr>
                <w:rFonts w:ascii="宋体" w:hAnsi="宋体" w:hint="eastAsia"/>
                <w:szCs w:val="21"/>
              </w:rPr>
            </w:pPr>
            <w:r w:rsidRPr="00633BAB">
              <w:rPr>
                <w:rFonts w:ascii="宋体" w:hAnsi="宋体" w:hint="eastAsia"/>
                <w:szCs w:val="21"/>
              </w:rPr>
              <w:t>螺旋管线圈温度控制</w:t>
            </w:r>
            <w:r w:rsidR="00142A5A">
              <w:rPr>
                <w:rFonts w:ascii="宋体" w:hAnsi="宋体" w:hint="eastAsia"/>
                <w:szCs w:val="21"/>
              </w:rPr>
              <w:t xml:space="preserve"> </w:t>
            </w:r>
            <w:r w:rsidR="000F7B15">
              <w:rPr>
                <w:rFonts w:ascii="宋体" w:hAnsi="宋体" w:cs="宋体" w:hint="eastAsia"/>
                <w:szCs w:val="21"/>
              </w:rPr>
              <w:t>℃</w:t>
            </w:r>
          </w:p>
        </w:tc>
        <w:tc>
          <w:tcPr>
            <w:tcW w:w="3644" w:type="dxa"/>
            <w:vAlign w:val="center"/>
          </w:tcPr>
          <w:p w14:paraId="19CC11A3" w14:textId="4FB46CEA" w:rsidR="0099447F" w:rsidRDefault="00633BAB">
            <w:pPr>
              <w:spacing w:line="360" w:lineRule="exact"/>
              <w:jc w:val="center"/>
              <w:rPr>
                <w:rFonts w:ascii="宋体" w:hAnsi="宋体" w:hint="eastAsia"/>
                <w:szCs w:val="21"/>
              </w:rPr>
            </w:pPr>
            <w:r>
              <w:rPr>
                <w:rFonts w:ascii="宋体" w:hAnsi="宋体" w:hint="eastAsia"/>
                <w:szCs w:val="21"/>
              </w:rPr>
              <w:t>≤95</w:t>
            </w:r>
          </w:p>
        </w:tc>
      </w:tr>
      <w:tr w:rsidR="0099447F" w14:paraId="3BEE4C30" w14:textId="77777777">
        <w:trPr>
          <w:jc w:val="center"/>
        </w:trPr>
        <w:tc>
          <w:tcPr>
            <w:tcW w:w="3443" w:type="dxa"/>
            <w:vAlign w:val="center"/>
          </w:tcPr>
          <w:p w14:paraId="16F02586" w14:textId="23375216" w:rsidR="0099447F" w:rsidRPr="00E04F85" w:rsidRDefault="00344E22">
            <w:pPr>
              <w:spacing w:line="360" w:lineRule="exact"/>
              <w:jc w:val="center"/>
              <w:rPr>
                <w:rFonts w:ascii="宋体" w:hAnsi="宋体" w:hint="eastAsia"/>
                <w:szCs w:val="21"/>
              </w:rPr>
            </w:pPr>
            <w:r>
              <w:rPr>
                <w:rFonts w:ascii="宋体" w:hAnsi="宋体" w:hint="eastAsia"/>
                <w:szCs w:val="21"/>
              </w:rPr>
              <w:t>工作噪声</w:t>
            </w:r>
            <w:r w:rsidR="00142A5A" w:rsidRPr="00E04F85">
              <w:rPr>
                <w:rFonts w:ascii="宋体" w:hAnsi="宋体" w:hint="eastAsia"/>
                <w:szCs w:val="21"/>
              </w:rPr>
              <w:t xml:space="preserve"> </w:t>
            </w:r>
            <w:r w:rsidR="000F7B15" w:rsidRPr="00E04F85">
              <w:rPr>
                <w:rFonts w:ascii="宋体" w:hAnsi="宋体"/>
                <w:szCs w:val="21"/>
              </w:rPr>
              <w:t>dB(A)</w:t>
            </w:r>
          </w:p>
        </w:tc>
        <w:tc>
          <w:tcPr>
            <w:tcW w:w="3644" w:type="dxa"/>
            <w:vAlign w:val="center"/>
          </w:tcPr>
          <w:p w14:paraId="15DC351D" w14:textId="2225E8B1" w:rsidR="0099447F" w:rsidRPr="00E04F85" w:rsidRDefault="000F7B15">
            <w:pPr>
              <w:spacing w:line="360" w:lineRule="exact"/>
              <w:jc w:val="center"/>
              <w:rPr>
                <w:rFonts w:ascii="宋体" w:hAnsi="宋体" w:hint="eastAsia"/>
                <w:szCs w:val="21"/>
              </w:rPr>
            </w:pPr>
            <w:r w:rsidRPr="00E04F85">
              <w:rPr>
                <w:rFonts w:ascii="宋体" w:hAnsi="宋体" w:hint="eastAsia"/>
                <w:szCs w:val="21"/>
              </w:rPr>
              <w:t>≤</w:t>
            </w:r>
            <w:r w:rsidR="0068193E">
              <w:rPr>
                <w:rFonts w:ascii="宋体" w:hAnsi="宋体" w:hint="eastAsia"/>
                <w:szCs w:val="21"/>
              </w:rPr>
              <w:t>85</w:t>
            </w:r>
          </w:p>
        </w:tc>
      </w:tr>
    </w:tbl>
    <w:p w14:paraId="3FED9F2F" w14:textId="77777777" w:rsidR="0099447F" w:rsidRDefault="000F7B15" w:rsidP="007223A0">
      <w:pPr>
        <w:pStyle w:val="17"/>
        <w:numPr>
          <w:ilvl w:val="0"/>
          <w:numId w:val="21"/>
        </w:numPr>
      </w:pPr>
      <w:bookmarkStart w:id="234" w:name="_Toc193964900"/>
      <w:bookmarkStart w:id="235" w:name="_Toc193962199"/>
      <w:bookmarkStart w:id="236" w:name="_Toc260382862"/>
      <w:bookmarkStart w:id="237" w:name="_Toc204850699"/>
      <w:bookmarkEnd w:id="234"/>
      <w:bookmarkEnd w:id="235"/>
      <w:r>
        <w:rPr>
          <w:rFonts w:hint="eastAsia"/>
        </w:rPr>
        <w:lastRenderedPageBreak/>
        <w:t>试验方法</w:t>
      </w:r>
      <w:bookmarkEnd w:id="236"/>
      <w:bookmarkEnd w:id="237"/>
    </w:p>
    <w:p w14:paraId="1A00AE6F" w14:textId="77777777" w:rsidR="0099447F" w:rsidRPr="00E86808" w:rsidRDefault="000F7B15" w:rsidP="007223A0">
      <w:pPr>
        <w:pStyle w:val="17"/>
        <w:numPr>
          <w:ilvl w:val="1"/>
          <w:numId w:val="21"/>
        </w:numPr>
        <w:spacing w:beforeLines="50" w:before="156" w:afterLines="50" w:after="156"/>
        <w:rPr>
          <w:rFonts w:hAnsi="黑体" w:cs="宋体" w:hint="eastAsia"/>
        </w:rPr>
      </w:pPr>
      <w:bookmarkStart w:id="238" w:name="_Toc204850700"/>
      <w:r w:rsidRPr="007223A0">
        <w:rPr>
          <w:rFonts w:hAnsi="黑体" w:cs="宋体" w:hint="eastAsia"/>
          <w:kern w:val="0"/>
        </w:rPr>
        <w:t>试验</w:t>
      </w:r>
      <w:r w:rsidRPr="00EF450C">
        <w:rPr>
          <w:rFonts w:hAnsi="黑体" w:cs="宋体" w:hint="eastAsia"/>
          <w:kern w:val="0"/>
        </w:rPr>
        <w:t>条件</w:t>
      </w:r>
      <w:bookmarkEnd w:id="238"/>
    </w:p>
    <w:p w14:paraId="2730A26E" w14:textId="77777777" w:rsidR="0099447F" w:rsidRDefault="000F7B15" w:rsidP="007223A0">
      <w:pPr>
        <w:pStyle w:val="32"/>
        <w:numPr>
          <w:ilvl w:val="2"/>
          <w:numId w:val="21"/>
        </w:numPr>
        <w:tabs>
          <w:tab w:val="clear" w:pos="0"/>
        </w:tabs>
        <w:rPr>
          <w:rFonts w:ascii="宋体" w:eastAsia="宋体" w:hAnsi="宋体" w:hint="eastAsia"/>
        </w:rPr>
      </w:pPr>
      <w:r>
        <w:rPr>
          <w:rFonts w:ascii="宋体" w:hAnsi="宋体" w:hint="eastAsia"/>
        </w:rPr>
        <w:t>实验环境温</w:t>
      </w:r>
      <w:r>
        <w:rPr>
          <w:rFonts w:ascii="宋体" w:eastAsia="宋体" w:hAnsi="宋体" w:hint="eastAsia"/>
        </w:rPr>
        <w:t>度为0 ℃</w:t>
      </w:r>
      <w:r>
        <w:rPr>
          <w:rFonts w:ascii="Times New Roman" w:eastAsia="宋体" w:hAnsi="Times New Roman" w:hint="eastAsia"/>
        </w:rPr>
        <w:t>~</w:t>
      </w:r>
      <w:r>
        <w:rPr>
          <w:rFonts w:ascii="宋体" w:eastAsia="宋体" w:hAnsi="宋体" w:hint="eastAsia"/>
        </w:rPr>
        <w:t>40 ℃；环境相对湿度≤85%（不可结露）。</w:t>
      </w:r>
    </w:p>
    <w:p w14:paraId="0FD42217" w14:textId="58EED9A3" w:rsidR="0099447F" w:rsidRPr="00CA321F" w:rsidRDefault="000F7B15" w:rsidP="007223A0">
      <w:pPr>
        <w:pStyle w:val="32"/>
        <w:numPr>
          <w:ilvl w:val="2"/>
          <w:numId w:val="21"/>
        </w:numPr>
        <w:tabs>
          <w:tab w:val="clear" w:pos="0"/>
        </w:tabs>
        <w:rPr>
          <w:rFonts w:ascii="宋体" w:eastAsia="宋体" w:hAnsi="宋体" w:hint="eastAsia"/>
        </w:rPr>
      </w:pPr>
      <w:r w:rsidRPr="00CA321F">
        <w:rPr>
          <w:rFonts w:ascii="宋体" w:eastAsia="宋体" w:hAnsi="宋体" w:hint="eastAsia"/>
        </w:rPr>
        <w:t>输送物料应符合</w:t>
      </w:r>
      <w:r w:rsidR="0090125F" w:rsidRPr="00CA321F">
        <w:rPr>
          <w:rFonts w:ascii="宋体" w:eastAsia="宋体" w:hAnsi="宋体" w:hint="eastAsia"/>
        </w:rPr>
        <w:t>GB 14881</w:t>
      </w:r>
      <w:r w:rsidRPr="00CA321F">
        <w:rPr>
          <w:rFonts w:ascii="宋体" w:eastAsia="宋体" w:hAnsi="宋体" w:hint="eastAsia"/>
        </w:rPr>
        <w:t>规定。</w:t>
      </w:r>
    </w:p>
    <w:p w14:paraId="582C94CF" w14:textId="77454CB4" w:rsidR="0099447F" w:rsidRDefault="000F7B15" w:rsidP="007223A0">
      <w:pPr>
        <w:pStyle w:val="32"/>
        <w:numPr>
          <w:ilvl w:val="2"/>
          <w:numId w:val="21"/>
        </w:numPr>
        <w:tabs>
          <w:tab w:val="clear" w:pos="0"/>
        </w:tabs>
        <w:rPr>
          <w:rFonts w:ascii="宋体" w:eastAsia="宋体" w:hAnsi="宋体" w:hint="eastAsia"/>
        </w:rPr>
      </w:pPr>
      <w:r>
        <w:rPr>
          <w:rFonts w:ascii="宋体" w:eastAsia="宋体" w:hAnsi="宋体" w:hint="eastAsia"/>
        </w:rPr>
        <w:t>电源电压波动范围</w:t>
      </w:r>
      <w:r>
        <w:rPr>
          <w:rFonts w:ascii="宋体" w:eastAsia="宋体" w:hAnsi="宋体"/>
        </w:rPr>
        <w:t>-10%</w:t>
      </w:r>
      <w:r>
        <w:rPr>
          <w:rFonts w:ascii="Times New Roman" w:eastAsia="宋体" w:hAnsi="Times New Roman"/>
        </w:rPr>
        <w:t>~</w:t>
      </w:r>
      <w:r w:rsidRPr="00AA6CBC">
        <w:rPr>
          <w:rFonts w:ascii="宋体" w:eastAsia="宋体" w:hAnsi="宋体" w:hint="eastAsia"/>
        </w:rPr>
        <w:t>10</w:t>
      </w:r>
      <w:r>
        <w:rPr>
          <w:rFonts w:ascii="宋体" w:eastAsia="宋体" w:hAnsi="宋体"/>
        </w:rPr>
        <w:t>%</w:t>
      </w:r>
      <w:r>
        <w:rPr>
          <w:rFonts w:ascii="宋体" w:eastAsia="宋体" w:hAnsi="宋体" w:hint="eastAsia"/>
        </w:rPr>
        <w:t>，应符合</w:t>
      </w:r>
      <w:r>
        <w:rPr>
          <w:rFonts w:ascii="宋体" w:eastAsia="宋体" w:hAnsi="宋体"/>
        </w:rPr>
        <w:t>GB/T 12325</w:t>
      </w:r>
      <w:r>
        <w:rPr>
          <w:rFonts w:ascii="宋体" w:eastAsia="宋体" w:hAnsi="宋体" w:hint="eastAsia"/>
        </w:rPr>
        <w:t>的规定。</w:t>
      </w:r>
    </w:p>
    <w:p w14:paraId="4155BBD7" w14:textId="77777777" w:rsidR="0099447F" w:rsidRDefault="000F7B15" w:rsidP="007223A0">
      <w:pPr>
        <w:pStyle w:val="32"/>
        <w:numPr>
          <w:ilvl w:val="2"/>
          <w:numId w:val="21"/>
        </w:numPr>
        <w:tabs>
          <w:tab w:val="clear" w:pos="0"/>
        </w:tabs>
        <w:rPr>
          <w:rFonts w:ascii="宋体" w:eastAsia="宋体" w:hAnsi="宋体" w:hint="eastAsia"/>
        </w:rPr>
      </w:pPr>
      <w:r>
        <w:rPr>
          <w:rFonts w:ascii="宋体" w:eastAsia="宋体" w:hAnsi="宋体" w:hint="eastAsia"/>
        </w:rPr>
        <w:t>海拔高度不高于1 000 m（超过时应配备符合精度要求的仪器仪表和电气设备。）</w:t>
      </w:r>
    </w:p>
    <w:p w14:paraId="1113FD80" w14:textId="77777777" w:rsidR="0099447F" w:rsidRDefault="000F7B15" w:rsidP="007223A0">
      <w:pPr>
        <w:pStyle w:val="32"/>
        <w:numPr>
          <w:ilvl w:val="2"/>
          <w:numId w:val="21"/>
        </w:numPr>
        <w:tabs>
          <w:tab w:val="clear" w:pos="0"/>
        </w:tabs>
        <w:rPr>
          <w:rFonts w:ascii="宋体" w:hAnsi="宋体" w:cs="宋体" w:hint="eastAsia"/>
        </w:rPr>
      </w:pPr>
      <w:r>
        <w:rPr>
          <w:rFonts w:ascii="宋体" w:eastAsia="宋体" w:hAnsi="宋体" w:hint="eastAsia"/>
        </w:rPr>
        <w:t>周边应无粉尘、烟</w:t>
      </w:r>
      <w:r>
        <w:rPr>
          <w:rFonts w:hAnsi="宋体" w:hint="eastAsia"/>
        </w:rPr>
        <w:t>雾、</w:t>
      </w:r>
      <w:r>
        <w:rPr>
          <w:rFonts w:ascii="宋体" w:hAnsi="宋体" w:cs="宋体" w:hint="eastAsia"/>
          <w:kern w:val="0"/>
        </w:rPr>
        <w:t>导电性粉末、</w:t>
      </w:r>
      <w:r>
        <w:rPr>
          <w:rFonts w:ascii="宋体" w:hAnsi="宋体" w:cs="宋体" w:hint="eastAsia"/>
        </w:rPr>
        <w:t>有害气体、放射性物质及其他污染源。</w:t>
      </w:r>
    </w:p>
    <w:p w14:paraId="46F0DB89" w14:textId="77777777" w:rsidR="0099447F" w:rsidRDefault="000F7B15" w:rsidP="007223A0">
      <w:pPr>
        <w:pStyle w:val="17"/>
        <w:numPr>
          <w:ilvl w:val="1"/>
          <w:numId w:val="21"/>
        </w:numPr>
        <w:spacing w:beforeLines="50" w:before="156" w:afterLines="50" w:after="156"/>
        <w:rPr>
          <w:rFonts w:hAnsi="黑体" w:cs="Arial" w:hint="eastAsia"/>
        </w:rPr>
      </w:pPr>
      <w:bookmarkStart w:id="239" w:name="_Toc204850701"/>
      <w:r>
        <w:rPr>
          <w:rFonts w:hAnsi="黑体" w:cs="Arial" w:hint="eastAsia"/>
        </w:rPr>
        <w:t>材料检查</w:t>
      </w:r>
      <w:bookmarkEnd w:id="239"/>
    </w:p>
    <w:p w14:paraId="2122EDEA" w14:textId="77777777" w:rsidR="0099447F" w:rsidRDefault="000F7B15">
      <w:pPr>
        <w:pStyle w:val="affff9"/>
        <w:ind w:firstLine="420"/>
        <w:rPr>
          <w:rFonts w:hAnsi="宋体" w:hint="eastAsia"/>
          <w:szCs w:val="21"/>
        </w:rPr>
      </w:pPr>
      <w:r>
        <w:rPr>
          <w:rFonts w:hAnsi="宋体" w:hint="eastAsia"/>
          <w:szCs w:val="21"/>
        </w:rPr>
        <w:t>检查杀菌设备材质报告单及质量合格证明书。</w:t>
      </w:r>
    </w:p>
    <w:p w14:paraId="540DE700" w14:textId="77777777" w:rsidR="0099447F" w:rsidRDefault="000F7B15" w:rsidP="007223A0">
      <w:pPr>
        <w:pStyle w:val="17"/>
        <w:numPr>
          <w:ilvl w:val="1"/>
          <w:numId w:val="21"/>
        </w:numPr>
        <w:spacing w:beforeLines="50" w:before="156" w:afterLines="50" w:after="156"/>
      </w:pPr>
      <w:bookmarkStart w:id="240" w:name="_Toc193964904"/>
      <w:bookmarkStart w:id="241" w:name="_Toc204850702"/>
      <w:bookmarkEnd w:id="240"/>
      <w:r>
        <w:rPr>
          <w:rFonts w:hint="eastAsia"/>
        </w:rPr>
        <w:t>加工检查</w:t>
      </w:r>
      <w:bookmarkEnd w:id="241"/>
    </w:p>
    <w:p w14:paraId="3463BF4C" w14:textId="12EFD9DD" w:rsidR="0099447F" w:rsidRDefault="000F7B15" w:rsidP="007223A0">
      <w:pPr>
        <w:pStyle w:val="32"/>
        <w:numPr>
          <w:ilvl w:val="2"/>
          <w:numId w:val="21"/>
        </w:numPr>
        <w:tabs>
          <w:tab w:val="clear" w:pos="0"/>
        </w:tabs>
        <w:rPr>
          <w:rFonts w:ascii="宋体" w:eastAsia="宋体" w:hAnsi="宋体" w:hint="eastAsia"/>
        </w:rPr>
      </w:pPr>
      <w:r>
        <w:rPr>
          <w:rFonts w:ascii="宋体" w:eastAsia="宋体" w:hAnsi="宋体" w:hint="eastAsia"/>
        </w:rPr>
        <w:t>按图样、技术文件的规定目测或选择相应精度的检验工具、量具检查零部件的机械加工质量。</w:t>
      </w:r>
    </w:p>
    <w:p w14:paraId="71AE8758" w14:textId="77777777" w:rsidR="0099447F" w:rsidRDefault="000F7B15" w:rsidP="007223A0">
      <w:pPr>
        <w:pStyle w:val="32"/>
        <w:numPr>
          <w:ilvl w:val="2"/>
          <w:numId w:val="21"/>
        </w:numPr>
        <w:tabs>
          <w:tab w:val="clear" w:pos="0"/>
        </w:tabs>
        <w:rPr>
          <w:rFonts w:ascii="宋体" w:eastAsia="宋体" w:hAnsi="宋体" w:hint="eastAsia"/>
        </w:rPr>
      </w:pPr>
      <w:r>
        <w:rPr>
          <w:rFonts w:ascii="宋体" w:eastAsia="宋体" w:hAnsi="宋体" w:hint="eastAsia"/>
        </w:rPr>
        <w:t>按</w:t>
      </w:r>
      <w:bookmarkStart w:id="242" w:name="OLE_LINK19"/>
      <w:r>
        <w:rPr>
          <w:rFonts w:ascii="宋体" w:eastAsia="宋体" w:hAnsi="宋体" w:hint="eastAsia"/>
        </w:rPr>
        <w:t>SB/T</w:t>
      </w:r>
      <w:r>
        <w:rPr>
          <w:rFonts w:ascii="宋体" w:eastAsia="宋体" w:hAnsi="宋体"/>
        </w:rPr>
        <w:t xml:space="preserve"> </w:t>
      </w:r>
      <w:r>
        <w:rPr>
          <w:rFonts w:ascii="宋体" w:eastAsia="宋体" w:hAnsi="宋体" w:hint="eastAsia"/>
        </w:rPr>
        <w:t>225</w:t>
      </w:r>
      <w:bookmarkEnd w:id="242"/>
      <w:r>
        <w:rPr>
          <w:rFonts w:ascii="宋体" w:eastAsia="宋体" w:hAnsi="宋体" w:hint="eastAsia"/>
        </w:rPr>
        <w:t>的规定检查</w:t>
      </w:r>
      <w:r w:rsidRPr="007223A0">
        <w:rPr>
          <w:rFonts w:ascii="宋体" w:eastAsia="宋体" w:hAnsi="宋体" w:hint="eastAsia"/>
        </w:rPr>
        <w:t>杀菌</w:t>
      </w:r>
      <w:r>
        <w:rPr>
          <w:rFonts w:ascii="宋体" w:eastAsia="宋体" w:hAnsi="宋体" w:hint="eastAsia"/>
        </w:rPr>
        <w:t>设备铸件质量。</w:t>
      </w:r>
    </w:p>
    <w:p w14:paraId="4F8B38C6" w14:textId="77777777" w:rsidR="0099447F" w:rsidRDefault="000F7B15" w:rsidP="007223A0">
      <w:pPr>
        <w:pStyle w:val="32"/>
        <w:numPr>
          <w:ilvl w:val="2"/>
          <w:numId w:val="21"/>
        </w:numPr>
        <w:tabs>
          <w:tab w:val="clear" w:pos="0"/>
        </w:tabs>
        <w:rPr>
          <w:rFonts w:ascii="宋体" w:eastAsia="宋体" w:hAnsi="宋体" w:hint="eastAsia"/>
        </w:rPr>
      </w:pPr>
      <w:r>
        <w:rPr>
          <w:rFonts w:ascii="宋体" w:eastAsia="宋体" w:hAnsi="宋体" w:hint="eastAsia"/>
        </w:rPr>
        <w:t>按SB/T</w:t>
      </w:r>
      <w:r>
        <w:rPr>
          <w:rFonts w:ascii="宋体" w:eastAsia="宋体" w:hAnsi="宋体"/>
        </w:rPr>
        <w:t xml:space="preserve"> </w:t>
      </w:r>
      <w:r>
        <w:rPr>
          <w:rFonts w:ascii="宋体" w:eastAsia="宋体" w:hAnsi="宋体" w:hint="eastAsia"/>
        </w:rPr>
        <w:t>226的规定检查</w:t>
      </w:r>
      <w:r w:rsidRPr="007223A0">
        <w:rPr>
          <w:rFonts w:ascii="宋体" w:eastAsia="宋体" w:hAnsi="宋体" w:hint="eastAsia"/>
        </w:rPr>
        <w:t>杀菌</w:t>
      </w:r>
      <w:r>
        <w:rPr>
          <w:rFonts w:ascii="宋体" w:eastAsia="宋体" w:hAnsi="宋体" w:hint="eastAsia"/>
        </w:rPr>
        <w:t>设备焊接部位质量。</w:t>
      </w:r>
    </w:p>
    <w:p w14:paraId="2B0DDCDF" w14:textId="77777777" w:rsidR="0099447F" w:rsidRDefault="000F7B15" w:rsidP="007223A0">
      <w:pPr>
        <w:pStyle w:val="32"/>
        <w:numPr>
          <w:ilvl w:val="2"/>
          <w:numId w:val="21"/>
        </w:numPr>
        <w:tabs>
          <w:tab w:val="clear" w:pos="0"/>
        </w:tabs>
        <w:rPr>
          <w:rFonts w:hAnsi="宋体" w:hint="eastAsia"/>
        </w:rPr>
      </w:pPr>
      <w:r w:rsidRPr="007223A0">
        <w:rPr>
          <w:rFonts w:ascii="宋体" w:eastAsia="宋体" w:hAnsi="宋体" w:hint="eastAsia"/>
        </w:rPr>
        <w:t>按SB/T 2</w:t>
      </w:r>
      <w:r>
        <w:rPr>
          <w:rFonts w:hAnsi="宋体" w:hint="eastAsia"/>
        </w:rPr>
        <w:t>28的规定检查杀菌设备表面涂漆质量。</w:t>
      </w:r>
    </w:p>
    <w:p w14:paraId="12BDBEA2" w14:textId="62D8F412" w:rsidR="0099447F" w:rsidRDefault="000F7B15" w:rsidP="007223A0">
      <w:pPr>
        <w:pStyle w:val="17"/>
        <w:numPr>
          <w:ilvl w:val="1"/>
          <w:numId w:val="21"/>
        </w:numPr>
        <w:spacing w:beforeLines="50" w:before="156" w:afterLines="50" w:after="156"/>
        <w:rPr>
          <w:rFonts w:hAnsi="黑体" w:cs="宋体" w:hint="eastAsia"/>
        </w:rPr>
      </w:pPr>
      <w:bookmarkStart w:id="243" w:name="_Toc204850703"/>
      <w:r>
        <w:rPr>
          <w:rFonts w:hAnsi="黑体" w:cs="宋体" w:hint="eastAsia"/>
        </w:rPr>
        <w:t>主要零部件</w:t>
      </w:r>
      <w:r w:rsidR="00E4564D" w:rsidRPr="00E4564D">
        <w:rPr>
          <w:rFonts w:hAnsi="黑体" w:cs="宋体" w:hint="eastAsia"/>
        </w:rPr>
        <w:t>及系统</w:t>
      </w:r>
      <w:r>
        <w:rPr>
          <w:rFonts w:hAnsi="黑体" w:cs="宋体" w:hint="eastAsia"/>
        </w:rPr>
        <w:t>检查</w:t>
      </w:r>
      <w:bookmarkEnd w:id="243"/>
    </w:p>
    <w:p w14:paraId="0AE2A84E" w14:textId="1222E2ED" w:rsidR="00332013" w:rsidRPr="003A10A0" w:rsidRDefault="00332013" w:rsidP="00E04F85">
      <w:pPr>
        <w:pStyle w:val="17"/>
        <w:numPr>
          <w:ilvl w:val="2"/>
          <w:numId w:val="21"/>
        </w:numPr>
        <w:spacing w:beforeLines="50" w:before="156" w:afterLines="50" w:after="156"/>
      </w:pPr>
      <w:bookmarkStart w:id="244" w:name="_Toc204850704"/>
      <w:r w:rsidRPr="00E04F85">
        <w:rPr>
          <w:rFonts w:hint="eastAsia"/>
        </w:rPr>
        <w:t>杀菌处理室检查</w:t>
      </w:r>
      <w:bookmarkEnd w:id="244"/>
    </w:p>
    <w:p w14:paraId="2E069E05" w14:textId="670942A7" w:rsidR="00332013" w:rsidRPr="00C63A7C" w:rsidRDefault="0010684C" w:rsidP="007223A0">
      <w:pPr>
        <w:pStyle w:val="32"/>
        <w:numPr>
          <w:ilvl w:val="3"/>
          <w:numId w:val="21"/>
        </w:numPr>
        <w:tabs>
          <w:tab w:val="clear" w:pos="0"/>
        </w:tabs>
        <w:rPr>
          <w:rFonts w:ascii="宋体" w:eastAsia="宋体" w:hAnsi="宋体" w:hint="eastAsia"/>
        </w:rPr>
      </w:pPr>
      <w:r>
        <w:rPr>
          <w:rFonts w:ascii="宋体" w:eastAsia="宋体" w:hAnsi="宋体" w:hint="eastAsia"/>
        </w:rPr>
        <w:t>按照GB/T</w:t>
      </w:r>
      <w:r>
        <w:rPr>
          <w:rFonts w:ascii="宋体" w:eastAsia="宋体" w:hAnsi="宋体"/>
        </w:rPr>
        <w:tab/>
      </w:r>
      <w:r>
        <w:rPr>
          <w:rFonts w:ascii="宋体" w:eastAsia="宋体" w:hAnsi="宋体" w:hint="eastAsia"/>
        </w:rPr>
        <w:t>50719规定的方法检查屏蔽外壳</w:t>
      </w:r>
      <w:r w:rsidR="00FD6CAB">
        <w:rPr>
          <w:rFonts w:ascii="宋体" w:eastAsia="宋体" w:hAnsi="宋体" w:hint="eastAsia"/>
        </w:rPr>
        <w:t>。</w:t>
      </w:r>
    </w:p>
    <w:p w14:paraId="3454E994" w14:textId="694EE7EB" w:rsidR="00EF450C" w:rsidRPr="00574C83" w:rsidRDefault="004F78E2" w:rsidP="007223A0">
      <w:pPr>
        <w:pStyle w:val="32"/>
        <w:numPr>
          <w:ilvl w:val="3"/>
          <w:numId w:val="21"/>
        </w:numPr>
        <w:tabs>
          <w:tab w:val="clear" w:pos="0"/>
        </w:tabs>
        <w:rPr>
          <w:rFonts w:ascii="宋体" w:eastAsia="宋体" w:hAnsi="宋体" w:hint="eastAsia"/>
        </w:rPr>
      </w:pPr>
      <w:r w:rsidRPr="00574C83">
        <w:rPr>
          <w:rFonts w:ascii="宋体" w:eastAsia="宋体" w:hAnsi="宋体" w:hint="eastAsia"/>
        </w:rPr>
        <w:t>目测或触摸检查</w:t>
      </w:r>
      <w:r w:rsidR="00C63A7C" w:rsidRPr="00574C83">
        <w:rPr>
          <w:rFonts w:ascii="宋体" w:eastAsia="宋体" w:hAnsi="宋体" w:hint="eastAsia"/>
        </w:rPr>
        <w:t>螺旋管线圈表面绝缘层颜色是否均匀、无焦化或脱落</w:t>
      </w:r>
      <w:r w:rsidR="0010684C">
        <w:rPr>
          <w:rFonts w:ascii="宋体" w:eastAsia="宋体" w:hAnsi="宋体" w:hint="eastAsia"/>
        </w:rPr>
        <w:t>，</w:t>
      </w:r>
      <w:r w:rsidR="0010684C" w:rsidRPr="00574C83">
        <w:rPr>
          <w:rFonts w:ascii="宋体" w:eastAsia="宋体" w:hAnsi="宋体" w:hint="eastAsia"/>
        </w:rPr>
        <w:t>检查线圈连接端子,检查固定螺栓是否松动</w:t>
      </w:r>
      <w:r w:rsidR="0010684C">
        <w:rPr>
          <w:rFonts w:ascii="宋体" w:eastAsia="宋体" w:hAnsi="宋体" w:hint="eastAsia"/>
        </w:rPr>
        <w:t>，</w:t>
      </w:r>
      <w:r w:rsidR="0010684C" w:rsidRPr="00574C83">
        <w:rPr>
          <w:rFonts w:ascii="宋体" w:eastAsia="宋体" w:hAnsi="宋体" w:hint="eastAsia"/>
        </w:rPr>
        <w:t>检查磁感金属管体表面是否光滑、无划痕或者氧化斑点</w:t>
      </w:r>
      <w:r w:rsidR="0010684C">
        <w:rPr>
          <w:rFonts w:ascii="宋体" w:eastAsia="宋体" w:hAnsi="宋体" w:hint="eastAsia"/>
        </w:rPr>
        <w:t>。</w:t>
      </w:r>
    </w:p>
    <w:p w14:paraId="3C6869F3" w14:textId="69B07FC2" w:rsidR="004F78E2" w:rsidRPr="00574C83" w:rsidRDefault="00EF450C" w:rsidP="007223A0">
      <w:pPr>
        <w:pStyle w:val="32"/>
        <w:numPr>
          <w:ilvl w:val="3"/>
          <w:numId w:val="21"/>
        </w:numPr>
        <w:tabs>
          <w:tab w:val="clear" w:pos="0"/>
        </w:tabs>
        <w:rPr>
          <w:rFonts w:ascii="黑体" w:eastAsia="黑体" w:hAnsi="黑体" w:cs="宋体" w:hint="eastAsia"/>
          <w:kern w:val="0"/>
        </w:rPr>
      </w:pPr>
      <w:r w:rsidRPr="00574C83">
        <w:rPr>
          <w:rFonts w:ascii="宋体" w:eastAsia="宋体" w:hAnsi="宋体" w:hint="eastAsia"/>
        </w:rPr>
        <w:t>目测或触摸</w:t>
      </w:r>
      <w:r w:rsidR="0010684C">
        <w:rPr>
          <w:rFonts w:ascii="宋体" w:eastAsia="宋体" w:hAnsi="宋体" w:hint="eastAsia"/>
        </w:rPr>
        <w:t>检查处理室内壁是否存在锈斑、凹陷或划痕。</w:t>
      </w:r>
    </w:p>
    <w:p w14:paraId="0F73FFF2" w14:textId="4263DDFD" w:rsidR="00C63A7C" w:rsidRPr="00CB5EAD" w:rsidRDefault="00FD6CAB" w:rsidP="007223A0">
      <w:pPr>
        <w:pStyle w:val="32"/>
        <w:numPr>
          <w:ilvl w:val="3"/>
          <w:numId w:val="21"/>
        </w:numPr>
        <w:tabs>
          <w:tab w:val="clear" w:pos="0"/>
        </w:tabs>
        <w:rPr>
          <w:rFonts w:ascii="黑体" w:eastAsia="黑体" w:hAnsi="黑体" w:cs="宋体" w:hint="eastAsia"/>
          <w:kern w:val="0"/>
        </w:rPr>
      </w:pPr>
      <w:r>
        <w:rPr>
          <w:rFonts w:ascii="宋体" w:eastAsia="宋体" w:hAnsi="宋体" w:hint="eastAsia"/>
        </w:rPr>
        <w:t>按照</w:t>
      </w:r>
      <w:r>
        <w:rPr>
          <w:rFonts w:cs="Arial" w:hint="eastAsia"/>
        </w:rPr>
        <w:t>GB/T 9317—2012中6.3.2对频率特性（频率范围、频率误差和频率分辨力）</w:t>
      </w:r>
      <w:r w:rsidRPr="002405EF">
        <w:rPr>
          <w:rFonts w:cs="Arial" w:hint="eastAsia"/>
        </w:rPr>
        <w:t>规定的方法</w:t>
      </w:r>
      <w:r>
        <w:rPr>
          <w:rFonts w:cs="Arial" w:hint="eastAsia"/>
        </w:rPr>
        <w:t>对脉冲频率进行</w:t>
      </w:r>
      <w:r w:rsidR="000A7823">
        <w:rPr>
          <w:rFonts w:cs="Arial" w:hint="eastAsia"/>
        </w:rPr>
        <w:t>检查</w:t>
      </w:r>
      <w:r>
        <w:rPr>
          <w:rFonts w:cs="Arial" w:hint="eastAsia"/>
        </w:rPr>
        <w:t>。</w:t>
      </w:r>
    </w:p>
    <w:p w14:paraId="47567461" w14:textId="15F5753E" w:rsidR="00FD6CAB" w:rsidRPr="00CB5EAD" w:rsidRDefault="00FD6CAB" w:rsidP="007223A0">
      <w:pPr>
        <w:pStyle w:val="32"/>
        <w:numPr>
          <w:ilvl w:val="3"/>
          <w:numId w:val="21"/>
        </w:numPr>
        <w:tabs>
          <w:tab w:val="clear" w:pos="0"/>
        </w:tabs>
        <w:rPr>
          <w:rFonts w:ascii="黑体" w:eastAsia="黑体" w:hAnsi="黑体" w:cs="宋体" w:hint="eastAsia"/>
          <w:kern w:val="0"/>
        </w:rPr>
      </w:pPr>
      <w:r>
        <w:rPr>
          <w:rFonts w:cs="Arial" w:hint="eastAsia"/>
        </w:rPr>
        <w:t>按GB/T 9317—2012中6.3.3对幅度、电平特性规定的方法对幅值进行</w:t>
      </w:r>
      <w:r w:rsidR="000A7823">
        <w:rPr>
          <w:rFonts w:cs="Arial" w:hint="eastAsia"/>
        </w:rPr>
        <w:t>检查</w:t>
      </w:r>
      <w:r w:rsidR="00B57464">
        <w:rPr>
          <w:rFonts w:cs="Arial" w:hint="eastAsia"/>
        </w:rPr>
        <w:t>。</w:t>
      </w:r>
    </w:p>
    <w:p w14:paraId="65DD1989" w14:textId="57955C1D" w:rsidR="000153A4" w:rsidRPr="00574C83" w:rsidRDefault="000153A4" w:rsidP="007223A0">
      <w:pPr>
        <w:pStyle w:val="32"/>
        <w:numPr>
          <w:ilvl w:val="3"/>
          <w:numId w:val="21"/>
        </w:numPr>
        <w:tabs>
          <w:tab w:val="clear" w:pos="0"/>
        </w:tabs>
        <w:rPr>
          <w:rFonts w:ascii="黑体" w:eastAsia="黑体" w:hAnsi="黑体" w:cs="宋体" w:hint="eastAsia"/>
          <w:kern w:val="0"/>
        </w:rPr>
      </w:pPr>
      <w:r>
        <w:rPr>
          <w:rFonts w:cs="Arial" w:hint="eastAsia"/>
        </w:rPr>
        <w:t>按GB/T 9317—2012中6.3.4.1对脉冲宽度规定的方法对脉宽进行</w:t>
      </w:r>
      <w:r w:rsidR="000A7823">
        <w:rPr>
          <w:rFonts w:cs="Arial" w:hint="eastAsia"/>
        </w:rPr>
        <w:t>检查</w:t>
      </w:r>
      <w:r w:rsidR="00B57464">
        <w:rPr>
          <w:rFonts w:cs="Arial" w:hint="eastAsia"/>
        </w:rPr>
        <w:t>。</w:t>
      </w:r>
    </w:p>
    <w:p w14:paraId="0AA3954B" w14:textId="43ECEA1C" w:rsidR="00574C83" w:rsidRPr="00574C83" w:rsidRDefault="000153A4" w:rsidP="007223A0">
      <w:pPr>
        <w:pStyle w:val="32"/>
        <w:numPr>
          <w:ilvl w:val="3"/>
          <w:numId w:val="21"/>
        </w:numPr>
        <w:tabs>
          <w:tab w:val="clear" w:pos="0"/>
        </w:tabs>
        <w:rPr>
          <w:rFonts w:ascii="黑体" w:eastAsia="黑体" w:hAnsi="黑体" w:cs="宋体" w:hint="eastAsia"/>
          <w:kern w:val="0"/>
        </w:rPr>
      </w:pPr>
      <w:r>
        <w:rPr>
          <w:rFonts w:cs="Arial" w:hint="eastAsia"/>
        </w:rPr>
        <w:t>按GB/T 9317—2012中6.3.7对波形失真特性规定的方法对波形进行</w:t>
      </w:r>
      <w:r w:rsidR="000A7823">
        <w:rPr>
          <w:rFonts w:cs="Arial" w:hint="eastAsia"/>
        </w:rPr>
        <w:t>检查</w:t>
      </w:r>
      <w:r>
        <w:rPr>
          <w:rFonts w:cs="Arial" w:hint="eastAsia"/>
        </w:rPr>
        <w:t>。</w:t>
      </w:r>
    </w:p>
    <w:p w14:paraId="7911C175" w14:textId="40B3F3CB" w:rsidR="004F78E2" w:rsidRPr="003C6CC5" w:rsidRDefault="004F78E2" w:rsidP="00E04F85">
      <w:pPr>
        <w:pStyle w:val="17"/>
        <w:numPr>
          <w:ilvl w:val="2"/>
          <w:numId w:val="21"/>
        </w:numPr>
        <w:spacing w:beforeLines="50" w:before="156" w:afterLines="50" w:after="156"/>
        <w:rPr>
          <w:kern w:val="0"/>
          <w:szCs w:val="20"/>
        </w:rPr>
      </w:pPr>
      <w:bookmarkStart w:id="245" w:name="_Toc204850705"/>
      <w:r w:rsidRPr="00E04F85">
        <w:rPr>
          <w:rFonts w:hint="eastAsia"/>
        </w:rPr>
        <w:t>控制系统</w:t>
      </w:r>
      <w:r w:rsidRPr="003C6CC5">
        <w:rPr>
          <w:rFonts w:hint="eastAsia"/>
          <w:kern w:val="0"/>
          <w:szCs w:val="20"/>
        </w:rPr>
        <w:t>检查</w:t>
      </w:r>
      <w:bookmarkEnd w:id="245"/>
    </w:p>
    <w:p w14:paraId="39379A8B" w14:textId="1685B899" w:rsidR="004F78E2" w:rsidRPr="000F5EEB" w:rsidRDefault="004F78E2" w:rsidP="007223A0">
      <w:pPr>
        <w:pStyle w:val="32"/>
        <w:numPr>
          <w:ilvl w:val="3"/>
          <w:numId w:val="21"/>
        </w:numPr>
        <w:tabs>
          <w:tab w:val="clear" w:pos="0"/>
        </w:tabs>
        <w:rPr>
          <w:rFonts w:ascii="宋体" w:eastAsia="宋体" w:hAnsi="宋体" w:hint="eastAsia"/>
        </w:rPr>
      </w:pPr>
      <w:r w:rsidRPr="000F5EEB">
        <w:rPr>
          <w:rFonts w:ascii="宋体" w:eastAsia="宋体" w:hAnsi="宋体" w:hint="eastAsia"/>
        </w:rPr>
        <w:t>目测或触摸检查</w:t>
      </w:r>
      <w:r w:rsidR="000F5EEB" w:rsidRPr="000F5EEB">
        <w:rPr>
          <w:rFonts w:ascii="宋体" w:eastAsia="宋体" w:hAnsi="宋体" w:hint="eastAsia"/>
        </w:rPr>
        <w:t>控制系统</w:t>
      </w:r>
      <w:r w:rsidR="000F5EEB">
        <w:rPr>
          <w:rFonts w:ascii="宋体" w:eastAsia="宋体" w:hAnsi="宋体" w:hint="eastAsia"/>
        </w:rPr>
        <w:t>各部件（包括机箱、面板、线缆、连接件等）外观是否</w:t>
      </w:r>
      <w:r w:rsidR="000F5EEB" w:rsidRPr="000F5EEB">
        <w:rPr>
          <w:rFonts w:ascii="宋体" w:eastAsia="宋体" w:hAnsi="宋体" w:hint="eastAsia"/>
        </w:rPr>
        <w:t>完整</w:t>
      </w:r>
      <w:r w:rsidR="000F5EEB">
        <w:rPr>
          <w:rFonts w:ascii="宋体" w:eastAsia="宋体" w:hAnsi="宋体" w:hint="eastAsia"/>
        </w:rPr>
        <w:t>、</w:t>
      </w:r>
      <w:r w:rsidR="000F5EEB" w:rsidRPr="000F5EEB">
        <w:rPr>
          <w:rFonts w:ascii="宋体" w:eastAsia="宋体" w:hAnsi="宋体" w:hint="eastAsia"/>
        </w:rPr>
        <w:t>安装</w:t>
      </w:r>
      <w:r w:rsidR="000F5EEB">
        <w:rPr>
          <w:rFonts w:ascii="宋体" w:eastAsia="宋体" w:hAnsi="宋体" w:hint="eastAsia"/>
        </w:rPr>
        <w:t>是否</w:t>
      </w:r>
      <w:r w:rsidR="000F5EEB" w:rsidRPr="000F5EEB">
        <w:rPr>
          <w:rFonts w:ascii="宋体" w:eastAsia="宋体" w:hAnsi="宋体" w:hint="eastAsia"/>
        </w:rPr>
        <w:t>牢固</w:t>
      </w:r>
      <w:r w:rsidR="000F5EEB">
        <w:rPr>
          <w:rFonts w:ascii="宋体" w:eastAsia="宋体" w:hAnsi="宋体" w:hint="eastAsia"/>
        </w:rPr>
        <w:t>、</w:t>
      </w:r>
      <w:r w:rsidR="004F4B1E">
        <w:rPr>
          <w:rFonts w:ascii="宋体" w:eastAsia="宋体" w:hAnsi="宋体" w:hint="eastAsia"/>
        </w:rPr>
        <w:t>是否有</w:t>
      </w:r>
      <w:r w:rsidR="000F5EEB">
        <w:rPr>
          <w:rFonts w:ascii="宋体" w:eastAsia="宋体" w:hAnsi="宋体" w:hint="eastAsia"/>
        </w:rPr>
        <w:t>破损松动脱落现象</w:t>
      </w:r>
      <w:r w:rsidR="004C2BB7" w:rsidRPr="000F5EEB">
        <w:rPr>
          <w:rFonts w:ascii="宋体" w:eastAsia="宋体" w:hAnsi="宋体" w:hint="eastAsia"/>
        </w:rPr>
        <w:t>。</w:t>
      </w:r>
    </w:p>
    <w:p w14:paraId="2F59D8B6" w14:textId="392BB06D" w:rsidR="004F78E2" w:rsidRPr="000F5EEB" w:rsidRDefault="004F78E2" w:rsidP="007223A0">
      <w:pPr>
        <w:pStyle w:val="32"/>
        <w:numPr>
          <w:ilvl w:val="3"/>
          <w:numId w:val="21"/>
        </w:numPr>
        <w:tabs>
          <w:tab w:val="clear" w:pos="0"/>
        </w:tabs>
        <w:rPr>
          <w:rFonts w:ascii="宋体" w:eastAsia="宋体" w:hAnsi="宋体" w:hint="eastAsia"/>
        </w:rPr>
      </w:pPr>
      <w:r w:rsidRPr="000F5EEB">
        <w:rPr>
          <w:rFonts w:ascii="宋体" w:eastAsia="宋体" w:hAnsi="宋体" w:hint="eastAsia"/>
        </w:rPr>
        <w:t>目测或触摸检查</w:t>
      </w:r>
      <w:r w:rsidR="000F5EEB" w:rsidRPr="000F5EEB">
        <w:rPr>
          <w:rFonts w:ascii="宋体" w:eastAsia="宋体" w:hAnsi="宋体" w:hint="eastAsia"/>
        </w:rPr>
        <w:t>控制</w:t>
      </w:r>
      <w:r w:rsidR="000F5EEB">
        <w:rPr>
          <w:rFonts w:ascii="宋体" w:eastAsia="宋体" w:hAnsi="宋体" w:hint="eastAsia"/>
        </w:rPr>
        <w:t>系统</w:t>
      </w:r>
      <w:r w:rsidR="000F5EEB" w:rsidRPr="000F5EEB">
        <w:rPr>
          <w:rFonts w:ascii="宋体" w:eastAsia="宋体" w:hAnsi="宋体" w:hint="eastAsia"/>
        </w:rPr>
        <w:t>面板</w:t>
      </w:r>
      <w:r w:rsidR="000F5EEB">
        <w:rPr>
          <w:rFonts w:ascii="宋体" w:eastAsia="宋体" w:hAnsi="宋体" w:hint="eastAsia"/>
        </w:rPr>
        <w:t>上的操作</w:t>
      </w:r>
      <w:r w:rsidR="000F5EEB" w:rsidRPr="000F5EEB">
        <w:rPr>
          <w:rFonts w:ascii="宋体" w:eastAsia="宋体" w:hAnsi="宋体" w:hint="eastAsia"/>
        </w:rPr>
        <w:t>按钮、旋钮、</w:t>
      </w:r>
      <w:r w:rsidR="000F5EEB">
        <w:rPr>
          <w:rFonts w:ascii="宋体" w:eastAsia="宋体" w:hAnsi="宋体" w:hint="eastAsia"/>
        </w:rPr>
        <w:t>指示灯、急停</w:t>
      </w:r>
      <w:r w:rsidR="000F5EEB" w:rsidRPr="000F5EEB">
        <w:rPr>
          <w:rFonts w:ascii="宋体" w:eastAsia="宋体" w:hAnsi="宋体" w:hint="eastAsia"/>
        </w:rPr>
        <w:t>开关等</w:t>
      </w:r>
      <w:r w:rsidR="000F5EEB">
        <w:rPr>
          <w:rFonts w:ascii="宋体" w:eastAsia="宋体" w:hAnsi="宋体" w:hint="eastAsia"/>
        </w:rPr>
        <w:t>是否完好，功能标识是否清晰，响应是否及时</w:t>
      </w:r>
      <w:r w:rsidR="004C2BB7" w:rsidRPr="000F5EEB">
        <w:rPr>
          <w:rFonts w:ascii="宋体" w:eastAsia="宋体" w:hAnsi="宋体" w:hint="eastAsia"/>
        </w:rPr>
        <w:t>。</w:t>
      </w:r>
    </w:p>
    <w:p w14:paraId="20D14AB6" w14:textId="1AA761DE" w:rsidR="00791379" w:rsidRPr="000F5EEB" w:rsidRDefault="004F78E2" w:rsidP="00EF450C">
      <w:pPr>
        <w:pStyle w:val="32"/>
        <w:numPr>
          <w:ilvl w:val="3"/>
          <w:numId w:val="21"/>
        </w:numPr>
        <w:tabs>
          <w:tab w:val="clear" w:pos="0"/>
        </w:tabs>
        <w:rPr>
          <w:rFonts w:hint="eastAsia"/>
        </w:rPr>
      </w:pPr>
      <w:r w:rsidRPr="000F5EEB">
        <w:rPr>
          <w:rFonts w:ascii="宋体" w:eastAsia="宋体" w:hAnsi="宋体" w:hint="eastAsia"/>
        </w:rPr>
        <w:t>目测检查</w:t>
      </w:r>
      <w:r w:rsidR="000F5EEB" w:rsidRPr="000F5EEB">
        <w:rPr>
          <w:rFonts w:hint="eastAsia"/>
        </w:rPr>
        <w:t>杀菌设备启动后</w:t>
      </w:r>
      <w:r w:rsidRPr="000F5EEB">
        <w:rPr>
          <w:rFonts w:ascii="宋体" w:eastAsia="宋体" w:hAnsi="宋体" w:hint="eastAsia"/>
        </w:rPr>
        <w:t>控制系统的稳定性</w:t>
      </w:r>
      <w:r w:rsidR="000F5EEB" w:rsidRPr="000F5EEB">
        <w:rPr>
          <w:rFonts w:ascii="宋体" w:eastAsia="宋体" w:hAnsi="宋体" w:hint="eastAsia"/>
        </w:rPr>
        <w:t>、</w:t>
      </w:r>
      <w:r w:rsidR="00791379" w:rsidRPr="000F5EEB">
        <w:rPr>
          <w:rFonts w:hint="eastAsia"/>
        </w:rPr>
        <w:t>人机界面及人机交互情况。</w:t>
      </w:r>
    </w:p>
    <w:p w14:paraId="3F429788" w14:textId="423CFF62" w:rsidR="0099447F" w:rsidRPr="000F5EEB" w:rsidRDefault="00791379" w:rsidP="007223A0">
      <w:pPr>
        <w:pStyle w:val="32"/>
        <w:numPr>
          <w:ilvl w:val="3"/>
          <w:numId w:val="21"/>
        </w:numPr>
        <w:tabs>
          <w:tab w:val="clear" w:pos="0"/>
        </w:tabs>
        <w:rPr>
          <w:rFonts w:hAnsi="宋体" w:hint="eastAsia"/>
        </w:rPr>
      </w:pPr>
      <w:r w:rsidRPr="000F5EEB">
        <w:rPr>
          <w:rFonts w:hint="eastAsia"/>
        </w:rPr>
        <w:t>目测检查杀菌设备启动后网络控制功能以及自动进料、杀菌、出料等工艺作业情况。</w:t>
      </w:r>
    </w:p>
    <w:p w14:paraId="78BC1AF6" w14:textId="77777777" w:rsidR="0099447F" w:rsidRPr="000F5EEB" w:rsidRDefault="000F7B15" w:rsidP="007223A0">
      <w:pPr>
        <w:pStyle w:val="17"/>
        <w:numPr>
          <w:ilvl w:val="1"/>
          <w:numId w:val="21"/>
        </w:numPr>
        <w:spacing w:beforeLines="50" w:before="156" w:afterLines="50" w:after="156"/>
        <w:rPr>
          <w:rFonts w:hAnsi="黑体" w:hint="eastAsia"/>
        </w:rPr>
      </w:pPr>
      <w:bookmarkStart w:id="246" w:name="_Toc204850706"/>
      <w:r w:rsidRPr="000F5EEB">
        <w:rPr>
          <w:rFonts w:hAnsi="黑体" w:hint="eastAsia"/>
        </w:rPr>
        <w:t>装配要求检查</w:t>
      </w:r>
      <w:bookmarkEnd w:id="246"/>
    </w:p>
    <w:p w14:paraId="63635869" w14:textId="2F671AA9" w:rsidR="0099447F" w:rsidRPr="007223A0" w:rsidRDefault="004C2BB7" w:rsidP="007223A0">
      <w:pPr>
        <w:pStyle w:val="32"/>
        <w:numPr>
          <w:ilvl w:val="2"/>
          <w:numId w:val="21"/>
        </w:numPr>
        <w:tabs>
          <w:tab w:val="clear" w:pos="0"/>
        </w:tabs>
        <w:rPr>
          <w:rFonts w:ascii="宋体" w:hAnsi="宋体" w:hint="eastAsia"/>
        </w:rPr>
      </w:pPr>
      <w:r w:rsidRPr="004C2BB7">
        <w:rPr>
          <w:rFonts w:hint="eastAsia"/>
        </w:rPr>
        <w:t>按SB/T 224的</w:t>
      </w:r>
      <w:r w:rsidRPr="007223A0">
        <w:rPr>
          <w:rFonts w:ascii="宋体" w:eastAsia="宋体" w:hAnsi="宋体" w:hint="eastAsia"/>
        </w:rPr>
        <w:t>规定</w:t>
      </w:r>
      <w:r w:rsidRPr="004C2BB7">
        <w:rPr>
          <w:rFonts w:hint="eastAsia"/>
        </w:rPr>
        <w:t>检</w:t>
      </w:r>
      <w:r w:rsidRPr="007223A0">
        <w:rPr>
          <w:rFonts w:ascii="宋体" w:eastAsia="宋体" w:hAnsi="宋体" w:hint="eastAsia"/>
        </w:rPr>
        <w:t>查杀菌设备装配情况。</w:t>
      </w:r>
    </w:p>
    <w:p w14:paraId="75439686" w14:textId="0278EA00" w:rsidR="0099447F" w:rsidRPr="007223A0" w:rsidRDefault="000F7B15" w:rsidP="007223A0">
      <w:pPr>
        <w:pStyle w:val="32"/>
        <w:numPr>
          <w:ilvl w:val="2"/>
          <w:numId w:val="21"/>
        </w:numPr>
        <w:tabs>
          <w:tab w:val="clear" w:pos="0"/>
        </w:tabs>
        <w:rPr>
          <w:rFonts w:ascii="宋体" w:hAnsi="宋体" w:hint="eastAsia"/>
        </w:rPr>
      </w:pPr>
      <w:r w:rsidRPr="007223A0">
        <w:rPr>
          <w:rFonts w:ascii="宋体" w:eastAsia="宋体" w:hAnsi="宋体" w:hint="eastAsia"/>
        </w:rPr>
        <w:t>目测或触摸检查</w:t>
      </w:r>
      <w:r w:rsidR="00E86808" w:rsidRPr="00BD77FB">
        <w:rPr>
          <w:rFonts w:ascii="宋体" w:eastAsia="宋体" w:hAnsi="宋体" w:hint="eastAsia"/>
        </w:rPr>
        <w:t>杀菌</w:t>
      </w:r>
      <w:r w:rsidRPr="007223A0">
        <w:rPr>
          <w:rFonts w:ascii="宋体" w:eastAsia="宋体" w:hAnsi="宋体" w:hint="eastAsia"/>
        </w:rPr>
        <w:t>设备零部件的连接情况。</w:t>
      </w:r>
    </w:p>
    <w:p w14:paraId="3CF27F7A" w14:textId="03C340C9" w:rsidR="0099447F" w:rsidRPr="007223A0" w:rsidRDefault="000F7B15" w:rsidP="001B0E2E">
      <w:pPr>
        <w:pStyle w:val="32"/>
        <w:numPr>
          <w:ilvl w:val="2"/>
          <w:numId w:val="21"/>
        </w:numPr>
        <w:tabs>
          <w:tab w:val="clear" w:pos="0"/>
        </w:tabs>
        <w:rPr>
          <w:rFonts w:ascii="宋体" w:hAnsi="宋体" w:hint="eastAsia"/>
        </w:rPr>
      </w:pPr>
      <w:r w:rsidRPr="007223A0">
        <w:rPr>
          <w:rFonts w:ascii="宋体" w:eastAsia="宋体" w:hAnsi="宋体" w:hint="eastAsia"/>
        </w:rPr>
        <w:lastRenderedPageBreak/>
        <w:t>目测或触摸</w:t>
      </w:r>
      <w:r w:rsidR="00E86808" w:rsidRPr="00BD77FB">
        <w:rPr>
          <w:rFonts w:ascii="宋体" w:eastAsia="宋体" w:hAnsi="宋体" w:hint="eastAsia"/>
        </w:rPr>
        <w:t>杀菌</w:t>
      </w:r>
      <w:r w:rsidRPr="007223A0">
        <w:rPr>
          <w:rFonts w:ascii="宋体" w:eastAsia="宋体" w:hAnsi="宋体" w:hint="eastAsia"/>
        </w:rPr>
        <w:t>设备的管线及各管件的连接情况。</w:t>
      </w:r>
    </w:p>
    <w:p w14:paraId="18469850" w14:textId="77777777" w:rsidR="0099447F" w:rsidRDefault="000F7B15" w:rsidP="007223A0">
      <w:pPr>
        <w:pStyle w:val="32"/>
        <w:numPr>
          <w:ilvl w:val="2"/>
          <w:numId w:val="21"/>
        </w:numPr>
        <w:tabs>
          <w:tab w:val="clear" w:pos="0"/>
        </w:tabs>
        <w:rPr>
          <w:rFonts w:hint="eastAsia"/>
        </w:rPr>
      </w:pPr>
      <w:r w:rsidRPr="007223A0">
        <w:rPr>
          <w:rFonts w:ascii="宋体" w:eastAsia="宋体" w:hAnsi="宋体" w:hint="eastAsia"/>
        </w:rPr>
        <w:t>目测检查杀菌设备</w:t>
      </w:r>
      <w:r w:rsidRPr="00DF46A2">
        <w:rPr>
          <w:rFonts w:ascii="宋体" w:eastAsia="宋体" w:hAnsi="宋体" w:hint="eastAsia"/>
        </w:rPr>
        <w:t>中</w:t>
      </w:r>
      <w:r w:rsidRPr="00DF46A2">
        <w:rPr>
          <w:rFonts w:hint="eastAsia"/>
        </w:rPr>
        <w:t>设备配置和衔</w:t>
      </w:r>
      <w:r w:rsidRPr="007223A0">
        <w:rPr>
          <w:rFonts w:hint="eastAsia"/>
        </w:rPr>
        <w:t>接的匹配性。</w:t>
      </w:r>
    </w:p>
    <w:p w14:paraId="38CB02F1" w14:textId="1DBC2A37" w:rsidR="0099447F" w:rsidRDefault="000F7B15" w:rsidP="007223A0">
      <w:pPr>
        <w:pStyle w:val="17"/>
        <w:numPr>
          <w:ilvl w:val="1"/>
          <w:numId w:val="21"/>
        </w:numPr>
        <w:spacing w:beforeLines="50" w:before="156" w:afterLines="50" w:after="156"/>
        <w:rPr>
          <w:rFonts w:hAnsi="黑体" w:hint="eastAsia"/>
        </w:rPr>
      </w:pPr>
      <w:bookmarkStart w:id="247" w:name="_Toc204850707"/>
      <w:bookmarkStart w:id="248" w:name="_Toc193964908"/>
      <w:r>
        <w:rPr>
          <w:rFonts w:hint="eastAsia"/>
        </w:rPr>
        <w:t>卫生</w:t>
      </w:r>
      <w:r w:rsidRPr="007223A0">
        <w:rPr>
          <w:rFonts w:hAnsi="黑体" w:cs="宋体" w:hint="eastAsia"/>
        </w:rPr>
        <w:t>安全检查</w:t>
      </w:r>
      <w:bookmarkEnd w:id="247"/>
    </w:p>
    <w:p w14:paraId="5F3CAEFE" w14:textId="271F429A" w:rsidR="0099447F" w:rsidRPr="007223A0" w:rsidRDefault="000F7B15" w:rsidP="007223A0">
      <w:pPr>
        <w:pStyle w:val="32"/>
        <w:numPr>
          <w:ilvl w:val="2"/>
          <w:numId w:val="21"/>
        </w:numPr>
        <w:tabs>
          <w:tab w:val="clear" w:pos="0"/>
        </w:tabs>
        <w:rPr>
          <w:rFonts w:ascii="宋体" w:eastAsia="宋体" w:hAnsi="宋体" w:hint="eastAsia"/>
        </w:rPr>
      </w:pPr>
      <w:r>
        <w:rPr>
          <w:rFonts w:cs="宋体" w:hint="eastAsia"/>
          <w:color w:val="000000"/>
        </w:rPr>
        <w:t>目测或触摸检查</w:t>
      </w:r>
      <w:r w:rsidR="00E86808" w:rsidRPr="00BD77FB">
        <w:rPr>
          <w:rFonts w:ascii="宋体" w:eastAsia="宋体" w:hAnsi="宋体" w:hint="eastAsia"/>
        </w:rPr>
        <w:t>杀菌</w:t>
      </w:r>
      <w:r>
        <w:rPr>
          <w:rFonts w:cs="宋体" w:hint="eastAsia"/>
          <w:color w:val="000000"/>
        </w:rPr>
        <w:t>设</w:t>
      </w:r>
      <w:r w:rsidRPr="007223A0">
        <w:rPr>
          <w:rFonts w:ascii="宋体" w:eastAsia="宋体" w:hAnsi="宋体" w:hint="eastAsia"/>
        </w:rPr>
        <w:t>备的</w:t>
      </w:r>
      <w:r w:rsidR="00C74244" w:rsidRPr="00C74244">
        <w:rPr>
          <w:rFonts w:ascii="宋体" w:eastAsia="宋体" w:hAnsi="宋体" w:hint="eastAsia"/>
        </w:rPr>
        <w:t>结构特性、可洗净</w:t>
      </w:r>
      <w:r w:rsidR="00C74244" w:rsidRPr="00DF46A2">
        <w:rPr>
          <w:rFonts w:ascii="宋体" w:eastAsia="宋体" w:hAnsi="宋体" w:hint="eastAsia"/>
        </w:rPr>
        <w:t>性、在线清洗和在线消毒、产</w:t>
      </w:r>
      <w:r w:rsidR="00C74244" w:rsidRPr="00C74244">
        <w:rPr>
          <w:rFonts w:ascii="宋体" w:eastAsia="宋体" w:hAnsi="宋体" w:hint="eastAsia"/>
        </w:rPr>
        <w:t>品接触和非接触表面、可拆卸性、可检查性</w:t>
      </w:r>
      <w:r w:rsidRPr="007223A0">
        <w:rPr>
          <w:rFonts w:ascii="宋体" w:eastAsia="宋体" w:hAnsi="宋体" w:hint="eastAsia"/>
        </w:rPr>
        <w:t>。</w:t>
      </w:r>
    </w:p>
    <w:p w14:paraId="36121F24" w14:textId="77777777" w:rsidR="0099447F" w:rsidRDefault="000F7B15">
      <w:pPr>
        <w:pStyle w:val="32"/>
        <w:numPr>
          <w:ilvl w:val="2"/>
          <w:numId w:val="21"/>
        </w:numPr>
        <w:tabs>
          <w:tab w:val="clear" w:pos="0"/>
        </w:tabs>
        <w:rPr>
          <w:rFonts w:hint="eastAsia"/>
        </w:rPr>
      </w:pPr>
      <w:r w:rsidRPr="007223A0">
        <w:rPr>
          <w:rFonts w:ascii="宋体" w:eastAsia="宋体" w:hAnsi="宋体" w:hint="eastAsia"/>
        </w:rPr>
        <w:t>目测或触摸检查设备</w:t>
      </w:r>
      <w:r w:rsidRPr="007223A0">
        <w:rPr>
          <w:rFonts w:hint="eastAsia"/>
        </w:rPr>
        <w:t>渗（漏）油现象。</w:t>
      </w:r>
    </w:p>
    <w:p w14:paraId="7CB2BBD4" w14:textId="1B14DE79" w:rsidR="00A92432" w:rsidRDefault="00A92432" w:rsidP="007223A0">
      <w:pPr>
        <w:pStyle w:val="32"/>
        <w:numPr>
          <w:ilvl w:val="2"/>
          <w:numId w:val="21"/>
        </w:numPr>
        <w:tabs>
          <w:tab w:val="clear" w:pos="0"/>
        </w:tabs>
        <w:rPr>
          <w:rFonts w:hint="eastAsia"/>
        </w:rPr>
      </w:pPr>
      <w:r w:rsidRPr="00A92432">
        <w:rPr>
          <w:rFonts w:hint="eastAsia"/>
        </w:rPr>
        <w:t>目测或触摸检查</w:t>
      </w:r>
      <w:r w:rsidRPr="00BD77FB">
        <w:rPr>
          <w:rFonts w:ascii="宋体" w:eastAsia="宋体" w:hAnsi="宋体" w:hint="eastAsia"/>
        </w:rPr>
        <w:t>杀菌</w:t>
      </w:r>
      <w:r w:rsidRPr="00A92432">
        <w:rPr>
          <w:rFonts w:hint="eastAsia"/>
        </w:rPr>
        <w:t>设备的外观质量。</w:t>
      </w:r>
    </w:p>
    <w:p w14:paraId="36A57188" w14:textId="03D5233D" w:rsidR="0099447F" w:rsidRDefault="000F7B15" w:rsidP="007223A0">
      <w:pPr>
        <w:pStyle w:val="17"/>
        <w:numPr>
          <w:ilvl w:val="1"/>
          <w:numId w:val="21"/>
        </w:numPr>
        <w:spacing w:beforeLines="50" w:before="156" w:afterLines="50" w:after="156"/>
        <w:rPr>
          <w:rFonts w:hAnsi="黑体" w:hint="eastAsia"/>
        </w:rPr>
      </w:pPr>
      <w:bookmarkStart w:id="249" w:name="_Toc204850708"/>
      <w:bookmarkStart w:id="250" w:name="_Hlk198201745"/>
      <w:r>
        <w:rPr>
          <w:rFonts w:hint="eastAsia"/>
        </w:rPr>
        <w:t>机械</w:t>
      </w:r>
      <w:r w:rsidRPr="007223A0">
        <w:rPr>
          <w:rFonts w:hAnsi="黑体" w:cs="宋体" w:hint="eastAsia"/>
        </w:rPr>
        <w:t>安全检查</w:t>
      </w:r>
      <w:bookmarkEnd w:id="249"/>
    </w:p>
    <w:bookmarkEnd w:id="250"/>
    <w:p w14:paraId="04014195" w14:textId="5B11630D" w:rsidR="0099447F" w:rsidRPr="007223A0" w:rsidRDefault="000F7B15" w:rsidP="007223A0">
      <w:pPr>
        <w:pStyle w:val="32"/>
        <w:numPr>
          <w:ilvl w:val="2"/>
          <w:numId w:val="21"/>
        </w:numPr>
        <w:tabs>
          <w:tab w:val="clear" w:pos="0"/>
        </w:tabs>
        <w:rPr>
          <w:rFonts w:ascii="宋体" w:eastAsia="宋体" w:hAnsi="宋体" w:hint="eastAsia"/>
        </w:rPr>
      </w:pPr>
      <w:r>
        <w:rPr>
          <w:rFonts w:cs="Arial" w:hint="eastAsia"/>
        </w:rPr>
        <w:t>按GB/T 8196的规定检查</w:t>
      </w:r>
      <w:r w:rsidR="009340BC">
        <w:rPr>
          <w:rFonts w:cs="Arial" w:hint="eastAsia"/>
        </w:rPr>
        <w:t>杀</w:t>
      </w:r>
      <w:r w:rsidR="009340BC" w:rsidRPr="007223A0">
        <w:rPr>
          <w:rFonts w:ascii="宋体" w:eastAsia="宋体" w:hAnsi="宋体" w:hint="eastAsia"/>
        </w:rPr>
        <w:t>菌</w:t>
      </w:r>
      <w:r w:rsidRPr="007223A0">
        <w:rPr>
          <w:rFonts w:ascii="宋体" w:eastAsia="宋体" w:hAnsi="宋体" w:hint="eastAsia"/>
        </w:rPr>
        <w:t>设备的防护</w:t>
      </w:r>
      <w:r w:rsidR="00A92432">
        <w:rPr>
          <w:rFonts w:ascii="宋体" w:eastAsia="宋体" w:hAnsi="宋体" w:hint="eastAsia"/>
        </w:rPr>
        <w:t>装置</w:t>
      </w:r>
      <w:r w:rsidRPr="007223A0">
        <w:rPr>
          <w:rFonts w:ascii="宋体" w:eastAsia="宋体" w:hAnsi="宋体" w:hint="eastAsia"/>
        </w:rPr>
        <w:t>。</w:t>
      </w:r>
    </w:p>
    <w:p w14:paraId="3F3D9612" w14:textId="116A936D" w:rsidR="0099447F" w:rsidRPr="007223A0" w:rsidRDefault="000F7B15" w:rsidP="007223A0">
      <w:pPr>
        <w:pStyle w:val="32"/>
        <w:numPr>
          <w:ilvl w:val="2"/>
          <w:numId w:val="21"/>
        </w:numPr>
        <w:tabs>
          <w:tab w:val="clear" w:pos="0"/>
        </w:tabs>
        <w:rPr>
          <w:rFonts w:ascii="宋体" w:eastAsia="宋体" w:hAnsi="宋体" w:hint="eastAsia"/>
        </w:rPr>
      </w:pPr>
      <w:r w:rsidRPr="007223A0">
        <w:rPr>
          <w:rFonts w:ascii="宋体" w:eastAsia="宋体" w:hAnsi="宋体" w:hint="eastAsia"/>
        </w:rPr>
        <w:t>目测或触摸检查</w:t>
      </w:r>
      <w:r w:rsidR="009340BC" w:rsidRPr="007223A0">
        <w:rPr>
          <w:rFonts w:ascii="宋体" w:eastAsia="宋体" w:hAnsi="宋体" w:hint="eastAsia"/>
        </w:rPr>
        <w:t>杀菌</w:t>
      </w:r>
      <w:r w:rsidRPr="007223A0">
        <w:rPr>
          <w:rFonts w:ascii="宋体" w:eastAsia="宋体" w:hAnsi="宋体" w:hint="eastAsia"/>
        </w:rPr>
        <w:t>设备外表面结构。</w:t>
      </w:r>
    </w:p>
    <w:p w14:paraId="084AA494" w14:textId="7CE63C21" w:rsidR="00996B54" w:rsidRPr="007223A0" w:rsidRDefault="00996B54">
      <w:pPr>
        <w:pStyle w:val="32"/>
        <w:numPr>
          <w:ilvl w:val="2"/>
          <w:numId w:val="21"/>
        </w:numPr>
        <w:tabs>
          <w:tab w:val="clear" w:pos="0"/>
        </w:tabs>
        <w:rPr>
          <w:rFonts w:ascii="黑体" w:eastAsia="黑体" w:hint="eastAsia"/>
        </w:rPr>
      </w:pPr>
      <w:bookmarkStart w:id="251" w:name="_Toc7558"/>
      <w:bookmarkStart w:id="252" w:name="_Toc24296"/>
      <w:r>
        <w:rPr>
          <w:rFonts w:hAnsi="宋体" w:cs="宋体" w:hint="eastAsia"/>
          <w:color w:val="000000"/>
        </w:rPr>
        <w:t>目测或触摸检查</w:t>
      </w:r>
      <w:r>
        <w:rPr>
          <w:rFonts w:cs="Arial" w:hint="eastAsia"/>
        </w:rPr>
        <w:t>杀菌</w:t>
      </w:r>
      <w:r>
        <w:rPr>
          <w:rFonts w:hAnsi="宋体" w:cs="宋体" w:hint="eastAsia"/>
          <w:color w:val="000000"/>
        </w:rPr>
        <w:t>设备的防松脱装置。</w:t>
      </w:r>
    </w:p>
    <w:p w14:paraId="646A4ED4" w14:textId="7A7B87FD" w:rsidR="00A934E6" w:rsidRPr="00994D70" w:rsidRDefault="00994D70" w:rsidP="007223A0">
      <w:pPr>
        <w:pStyle w:val="32"/>
        <w:numPr>
          <w:ilvl w:val="2"/>
          <w:numId w:val="21"/>
        </w:numPr>
        <w:tabs>
          <w:tab w:val="clear" w:pos="0"/>
        </w:tabs>
        <w:rPr>
          <w:rFonts w:ascii="黑体" w:eastAsia="黑体" w:hint="eastAsia"/>
        </w:rPr>
      </w:pPr>
      <w:r w:rsidRPr="00994D70">
        <w:rPr>
          <w:rFonts w:hAnsi="宋体" w:cs="宋体" w:hint="eastAsia"/>
        </w:rPr>
        <w:t>目测或触摸检查杀菌设备的急停和联锁保护装置。</w:t>
      </w:r>
    </w:p>
    <w:p w14:paraId="4509FAC9" w14:textId="3DDD10B2" w:rsidR="0099447F" w:rsidRPr="00EF450C" w:rsidRDefault="000F7B15" w:rsidP="007223A0">
      <w:pPr>
        <w:pStyle w:val="17"/>
        <w:numPr>
          <w:ilvl w:val="1"/>
          <w:numId w:val="21"/>
        </w:numPr>
        <w:spacing w:beforeLines="50" w:before="156" w:afterLines="50" w:after="156"/>
        <w:rPr>
          <w:rFonts w:hAnsi="黑体" w:cs="宋体" w:hint="eastAsia"/>
        </w:rPr>
      </w:pPr>
      <w:bookmarkStart w:id="253" w:name="_Toc204850709"/>
      <w:bookmarkEnd w:id="248"/>
      <w:bookmarkEnd w:id="251"/>
      <w:bookmarkEnd w:id="252"/>
      <w:r w:rsidRPr="007223A0">
        <w:rPr>
          <w:rFonts w:hAnsi="黑体" w:cs="宋体" w:hint="eastAsia"/>
        </w:rPr>
        <w:t>电气安全检查</w:t>
      </w:r>
      <w:bookmarkEnd w:id="253"/>
    </w:p>
    <w:p w14:paraId="32995092" w14:textId="6E98675B" w:rsidR="00A65B60" w:rsidRDefault="00A65B60" w:rsidP="006E14EC">
      <w:pPr>
        <w:pStyle w:val="32"/>
        <w:numPr>
          <w:ilvl w:val="2"/>
          <w:numId w:val="21"/>
        </w:numPr>
        <w:rPr>
          <w:rFonts w:cs="Arial" w:hint="eastAsia"/>
        </w:rPr>
      </w:pPr>
      <w:r w:rsidRPr="00A65B60">
        <w:rPr>
          <w:rFonts w:cs="Arial" w:hint="eastAsia"/>
        </w:rPr>
        <w:t>按GB 23313的规定检查杀菌设备射频骚扰情况。</w:t>
      </w:r>
    </w:p>
    <w:p w14:paraId="678A1DD5" w14:textId="6BD1B4DE" w:rsidR="00A65B60" w:rsidRDefault="00A65B60" w:rsidP="006E14EC">
      <w:pPr>
        <w:pStyle w:val="32"/>
        <w:numPr>
          <w:ilvl w:val="2"/>
          <w:numId w:val="21"/>
        </w:numPr>
        <w:rPr>
          <w:rFonts w:cs="Arial" w:hint="eastAsia"/>
        </w:rPr>
      </w:pPr>
      <w:r w:rsidRPr="00A65B60">
        <w:rPr>
          <w:rFonts w:cs="Arial" w:hint="eastAsia"/>
        </w:rPr>
        <w:t>按GB/T 17626.9的规定检查杀菌设备电磁抗扰能力。</w:t>
      </w:r>
    </w:p>
    <w:p w14:paraId="04FD219E" w14:textId="29FEE4B9" w:rsidR="006E14EC" w:rsidRPr="006E14EC" w:rsidRDefault="006E14EC" w:rsidP="006E14EC">
      <w:pPr>
        <w:pStyle w:val="32"/>
        <w:numPr>
          <w:ilvl w:val="2"/>
          <w:numId w:val="21"/>
        </w:numPr>
        <w:rPr>
          <w:rFonts w:cs="Arial" w:hint="eastAsia"/>
        </w:rPr>
      </w:pPr>
      <w:r w:rsidRPr="006E14EC">
        <w:rPr>
          <w:rFonts w:cs="Arial" w:hint="eastAsia"/>
        </w:rPr>
        <w:t>按GB/T 5226.1的规定检查设备的电气安全。</w:t>
      </w:r>
    </w:p>
    <w:p w14:paraId="2AE6C34B" w14:textId="42A15B70" w:rsidR="0099447F" w:rsidRPr="007223A0" w:rsidRDefault="000F7B15" w:rsidP="007223A0">
      <w:pPr>
        <w:pStyle w:val="32"/>
        <w:numPr>
          <w:ilvl w:val="2"/>
          <w:numId w:val="21"/>
        </w:numPr>
        <w:tabs>
          <w:tab w:val="clear" w:pos="0"/>
        </w:tabs>
        <w:rPr>
          <w:rFonts w:cs="Arial" w:hint="eastAsia"/>
        </w:rPr>
      </w:pPr>
      <w:r>
        <w:rPr>
          <w:rFonts w:ascii="宋体" w:eastAsia="宋体" w:hAnsi="宋体" w:cs="Arial" w:hint="eastAsia"/>
        </w:rPr>
        <w:t>目测检查</w:t>
      </w:r>
      <w:r w:rsidRPr="007223A0">
        <w:rPr>
          <w:rFonts w:cs="Arial" w:hint="eastAsia"/>
        </w:rPr>
        <w:t>导线保护情况及电气控制系统。</w:t>
      </w:r>
    </w:p>
    <w:p w14:paraId="71DED8A7" w14:textId="64D64977" w:rsidR="0099447F" w:rsidRPr="007223A0" w:rsidRDefault="000F7B15" w:rsidP="007223A0">
      <w:pPr>
        <w:pStyle w:val="32"/>
        <w:numPr>
          <w:ilvl w:val="2"/>
          <w:numId w:val="21"/>
        </w:numPr>
        <w:tabs>
          <w:tab w:val="clear" w:pos="0"/>
        </w:tabs>
        <w:rPr>
          <w:rFonts w:cs="Arial" w:hint="eastAsia"/>
        </w:rPr>
      </w:pPr>
      <w:r w:rsidRPr="007223A0">
        <w:rPr>
          <w:rFonts w:cs="Arial" w:hint="eastAsia"/>
        </w:rPr>
        <w:t>按GB 4706.1的规定检测设备的接地电阻。</w:t>
      </w:r>
    </w:p>
    <w:p w14:paraId="0D2A78A8" w14:textId="77777777" w:rsidR="0099447F" w:rsidRPr="007223A0" w:rsidRDefault="000F7B15" w:rsidP="007223A0">
      <w:pPr>
        <w:pStyle w:val="32"/>
        <w:numPr>
          <w:ilvl w:val="2"/>
          <w:numId w:val="21"/>
        </w:numPr>
        <w:tabs>
          <w:tab w:val="clear" w:pos="0"/>
        </w:tabs>
        <w:rPr>
          <w:rFonts w:cs="Arial" w:hint="eastAsia"/>
        </w:rPr>
      </w:pPr>
      <w:r w:rsidRPr="007223A0">
        <w:rPr>
          <w:rFonts w:cs="Arial" w:hint="eastAsia"/>
        </w:rPr>
        <w:t>按GB/T 5226.1的规定检测设备的绝缘电阻。</w:t>
      </w:r>
    </w:p>
    <w:p w14:paraId="31636D6B" w14:textId="77777777" w:rsidR="0099447F" w:rsidRPr="007223A0" w:rsidRDefault="000F7B15">
      <w:pPr>
        <w:pStyle w:val="32"/>
        <w:numPr>
          <w:ilvl w:val="2"/>
          <w:numId w:val="21"/>
        </w:numPr>
        <w:tabs>
          <w:tab w:val="clear" w:pos="0"/>
        </w:tabs>
        <w:rPr>
          <w:rFonts w:hAnsi="黑体" w:cs="Arial" w:hint="eastAsia"/>
        </w:rPr>
      </w:pPr>
      <w:r w:rsidRPr="007223A0">
        <w:rPr>
          <w:rFonts w:cs="Arial" w:hint="eastAsia"/>
        </w:rPr>
        <w:t>按GB/T 5226.1的规定进</w:t>
      </w:r>
      <w:r>
        <w:rPr>
          <w:rFonts w:ascii="宋体" w:eastAsia="宋体" w:hAnsi="宋体" w:cs="Arial" w:hint="eastAsia"/>
        </w:rPr>
        <w:t>行耐压试验。</w:t>
      </w:r>
    </w:p>
    <w:p w14:paraId="2BAFB962" w14:textId="7A11F391" w:rsidR="006E14EC" w:rsidRDefault="006E14EC" w:rsidP="006E14EC">
      <w:pPr>
        <w:pStyle w:val="32"/>
        <w:numPr>
          <w:ilvl w:val="2"/>
          <w:numId w:val="21"/>
        </w:numPr>
        <w:tabs>
          <w:tab w:val="clear" w:pos="0"/>
        </w:tabs>
        <w:rPr>
          <w:rFonts w:cs="Arial" w:hint="eastAsia"/>
        </w:rPr>
      </w:pPr>
      <w:r w:rsidRPr="006E14EC">
        <w:rPr>
          <w:rFonts w:cs="Arial" w:hint="eastAsia"/>
        </w:rPr>
        <w:t>按GB/T 4208的规定检查设备的防护装置及防护等级。</w:t>
      </w:r>
    </w:p>
    <w:p w14:paraId="553D5C85" w14:textId="72C1D9FA" w:rsidR="006E14EC" w:rsidRPr="00EC1ED7" w:rsidRDefault="00EC1ED7" w:rsidP="007223A0">
      <w:pPr>
        <w:pStyle w:val="32"/>
        <w:numPr>
          <w:ilvl w:val="2"/>
          <w:numId w:val="21"/>
        </w:numPr>
        <w:tabs>
          <w:tab w:val="clear" w:pos="0"/>
        </w:tabs>
        <w:rPr>
          <w:rFonts w:hint="eastAsia"/>
        </w:rPr>
      </w:pPr>
      <w:r w:rsidRPr="00EC1ED7">
        <w:rPr>
          <w:rFonts w:hAnsi="宋体" w:cs="宋体" w:hint="eastAsia"/>
        </w:rPr>
        <w:t>按GB/T 14048.</w:t>
      </w:r>
      <w:r>
        <w:rPr>
          <w:rFonts w:hAnsi="宋体" w:cs="宋体" w:hint="eastAsia"/>
        </w:rPr>
        <w:t>4</w:t>
      </w:r>
      <w:r w:rsidRPr="00EC1ED7">
        <w:rPr>
          <w:rFonts w:hAnsi="宋体" w:cs="宋体" w:hint="eastAsia"/>
        </w:rPr>
        <w:t>的规定检查设备控制系统</w:t>
      </w:r>
    </w:p>
    <w:p w14:paraId="4E69780A" w14:textId="77777777" w:rsidR="0099447F" w:rsidRDefault="000F7B15" w:rsidP="007223A0">
      <w:pPr>
        <w:pStyle w:val="17"/>
        <w:numPr>
          <w:ilvl w:val="1"/>
          <w:numId w:val="21"/>
        </w:numPr>
        <w:spacing w:beforeLines="50" w:before="156" w:afterLines="50" w:after="156"/>
        <w:rPr>
          <w:rFonts w:hAnsi="黑体" w:cs="Arial" w:hint="eastAsia"/>
        </w:rPr>
      </w:pPr>
      <w:bookmarkStart w:id="254" w:name="_Toc204850710"/>
      <w:r w:rsidRPr="007223A0">
        <w:rPr>
          <w:rFonts w:hAnsi="黑体" w:cs="宋体" w:hint="eastAsia"/>
        </w:rPr>
        <w:t>性能试验</w:t>
      </w:r>
      <w:bookmarkEnd w:id="254"/>
    </w:p>
    <w:p w14:paraId="3F2EED20" w14:textId="77777777" w:rsidR="0099447F" w:rsidRPr="007223A0" w:rsidRDefault="000F7B15" w:rsidP="007223A0">
      <w:pPr>
        <w:widowControl/>
        <w:numPr>
          <w:ilvl w:val="2"/>
          <w:numId w:val="21"/>
        </w:numPr>
        <w:spacing w:beforeLines="50" w:before="156" w:afterLines="50" w:after="156" w:line="360" w:lineRule="exact"/>
        <w:outlineLvl w:val="1"/>
        <w:rPr>
          <w:szCs w:val="20"/>
        </w:rPr>
      </w:pPr>
      <w:bookmarkStart w:id="255" w:name="_Toc204850711"/>
      <w:r w:rsidRPr="007223A0">
        <w:rPr>
          <w:rFonts w:eastAsia="黑体" w:hint="eastAsia"/>
          <w:kern w:val="0"/>
          <w:szCs w:val="20"/>
        </w:rPr>
        <w:t>空载试验</w:t>
      </w:r>
      <w:bookmarkEnd w:id="255"/>
    </w:p>
    <w:p w14:paraId="064BC822" w14:textId="576C72CF" w:rsidR="0099447F" w:rsidRDefault="006E14EC">
      <w:pPr>
        <w:pStyle w:val="28"/>
        <w:spacing w:beforeLines="0" w:before="0" w:afterLines="0" w:after="0" w:line="240" w:lineRule="auto"/>
        <w:ind w:firstLineChars="200" w:firstLine="420"/>
        <w:jc w:val="both"/>
        <w:outlineLvl w:val="9"/>
        <w:rPr>
          <w:rFonts w:hAnsi="黑体" w:cs="Arial" w:hint="eastAsia"/>
        </w:rPr>
      </w:pPr>
      <w:r>
        <w:rPr>
          <w:rFonts w:asciiTheme="minorEastAsia" w:eastAsiaTheme="minorEastAsia" w:hAnsiTheme="minorEastAsia" w:cs="Arial" w:hint="eastAsia"/>
        </w:rPr>
        <w:t>杀菌设备装配完成后，</w:t>
      </w:r>
      <w:r w:rsidRPr="006E14EC">
        <w:rPr>
          <w:rFonts w:asciiTheme="minorEastAsia" w:eastAsiaTheme="minorEastAsia" w:hAnsiTheme="minorEastAsia" w:cs="Arial" w:hint="eastAsia"/>
        </w:rPr>
        <w:t>按操作和维护手册进行空载试验，</w:t>
      </w:r>
      <w:r>
        <w:rPr>
          <w:rFonts w:asciiTheme="minorEastAsia" w:eastAsiaTheme="minorEastAsia" w:hAnsiTheme="minorEastAsia" w:cs="Arial" w:hint="eastAsia"/>
        </w:rPr>
        <w:t>设备主运动机构连续运动时间不少于1 h，检查设备运转情况和工作稳定性。</w:t>
      </w:r>
    </w:p>
    <w:p w14:paraId="24497C39" w14:textId="77777777" w:rsidR="0099447F" w:rsidRPr="007223A0" w:rsidRDefault="000F7B15" w:rsidP="007223A0">
      <w:pPr>
        <w:widowControl/>
        <w:numPr>
          <w:ilvl w:val="2"/>
          <w:numId w:val="21"/>
        </w:numPr>
        <w:spacing w:beforeLines="50" w:before="156" w:afterLines="50" w:after="156" w:line="360" w:lineRule="exact"/>
        <w:outlineLvl w:val="1"/>
        <w:rPr>
          <w:szCs w:val="20"/>
        </w:rPr>
      </w:pPr>
      <w:bookmarkStart w:id="256" w:name="_Toc204850712"/>
      <w:r w:rsidRPr="007223A0">
        <w:rPr>
          <w:rFonts w:eastAsia="黑体" w:hint="eastAsia"/>
          <w:kern w:val="0"/>
          <w:szCs w:val="20"/>
        </w:rPr>
        <w:t>负载试验</w:t>
      </w:r>
      <w:bookmarkEnd w:id="256"/>
    </w:p>
    <w:p w14:paraId="322F4F34" w14:textId="77777777" w:rsidR="0099447F" w:rsidRDefault="000F7B15" w:rsidP="007223A0">
      <w:pPr>
        <w:pStyle w:val="28"/>
        <w:numPr>
          <w:ilvl w:val="3"/>
          <w:numId w:val="21"/>
        </w:numPr>
        <w:outlineLvl w:val="3"/>
        <w:rPr>
          <w:rFonts w:hAnsi="黑体" w:cs="Arial" w:hint="eastAsia"/>
        </w:rPr>
      </w:pPr>
      <w:bookmarkStart w:id="257" w:name="_Toc204850713"/>
      <w:r>
        <w:rPr>
          <w:rFonts w:hAnsi="黑体" w:cs="Arial" w:hint="eastAsia"/>
        </w:rPr>
        <w:t>磁场强度试验</w:t>
      </w:r>
      <w:bookmarkEnd w:id="257"/>
    </w:p>
    <w:p w14:paraId="53109B26" w14:textId="448CF4D5" w:rsidR="00D015EC" w:rsidRDefault="000F7B15" w:rsidP="00D015EC">
      <w:pPr>
        <w:pStyle w:val="28"/>
        <w:spacing w:beforeLines="0" w:before="0" w:afterLines="0" w:after="0" w:line="240" w:lineRule="auto"/>
        <w:ind w:firstLineChars="200" w:firstLine="420"/>
        <w:jc w:val="both"/>
        <w:outlineLvl w:val="9"/>
        <w:rPr>
          <w:rFonts w:asciiTheme="minorEastAsia" w:eastAsiaTheme="minorEastAsia" w:hAnsiTheme="minorEastAsia" w:cs="Arial" w:hint="eastAsia"/>
        </w:rPr>
      </w:pPr>
      <w:bookmarkStart w:id="258" w:name="_Hlk206575599"/>
      <w:r>
        <w:rPr>
          <w:rFonts w:asciiTheme="minorEastAsia" w:eastAsiaTheme="minorEastAsia" w:hAnsiTheme="minorEastAsia" w:cs="Arial" w:hint="eastAsia"/>
        </w:rPr>
        <w:t>杀菌设备正常运行时，</w:t>
      </w:r>
      <w:r w:rsidR="00633BAB" w:rsidRPr="00633BAB">
        <w:rPr>
          <w:rFonts w:asciiTheme="minorEastAsia" w:eastAsiaTheme="minorEastAsia" w:hAnsiTheme="minorEastAsia" w:cs="Arial" w:hint="eastAsia"/>
        </w:rPr>
        <w:t>将标准强磁计霍尔探头置于低频电磁波杀菌设备待测杀菌处理室，移动探头并使探头置于杀菌处理室的磁场均匀区内，在磁通密度大于50%条件下反复调节探头的位置和角度，使其接近磁场中心点，直至读数最大，保持探头不动，记录标准强磁计读数。</w:t>
      </w:r>
    </w:p>
    <w:p w14:paraId="47393573" w14:textId="6E996B04" w:rsidR="0099447F" w:rsidRPr="002405EF" w:rsidRDefault="000F7B15" w:rsidP="007223A0">
      <w:pPr>
        <w:pStyle w:val="28"/>
        <w:numPr>
          <w:ilvl w:val="3"/>
          <w:numId w:val="21"/>
        </w:numPr>
        <w:outlineLvl w:val="3"/>
        <w:rPr>
          <w:rFonts w:hAnsi="黑体" w:cs="Arial" w:hint="eastAsia"/>
        </w:rPr>
      </w:pPr>
      <w:bookmarkStart w:id="259" w:name="_Toc204850714"/>
      <w:bookmarkEnd w:id="258"/>
      <w:r w:rsidRPr="002405EF">
        <w:rPr>
          <w:rFonts w:hAnsi="黑体" w:cs="Arial" w:hint="eastAsia"/>
        </w:rPr>
        <w:t>脉冲</w:t>
      </w:r>
      <w:r w:rsidR="00B27DC0">
        <w:rPr>
          <w:rFonts w:hAnsi="黑体" w:cs="Arial" w:hint="eastAsia"/>
        </w:rPr>
        <w:t>频率</w:t>
      </w:r>
      <w:r w:rsidR="002405EF" w:rsidRPr="002405EF">
        <w:rPr>
          <w:rFonts w:hAnsi="黑体" w:cs="Arial" w:hint="eastAsia"/>
        </w:rPr>
        <w:t>试验</w:t>
      </w:r>
      <w:bookmarkEnd w:id="259"/>
    </w:p>
    <w:p w14:paraId="78C4641A" w14:textId="724CBA8A" w:rsidR="0099447F" w:rsidRDefault="000F7B15">
      <w:pPr>
        <w:pStyle w:val="28"/>
        <w:spacing w:beforeLines="0" w:before="0" w:afterLines="0" w:after="0" w:line="240" w:lineRule="auto"/>
        <w:ind w:firstLineChars="200" w:firstLine="420"/>
        <w:jc w:val="both"/>
        <w:outlineLvl w:val="9"/>
        <w:rPr>
          <w:rFonts w:asciiTheme="minorEastAsia" w:eastAsiaTheme="minorEastAsia" w:hAnsiTheme="minorEastAsia" w:cs="Arial" w:hint="eastAsia"/>
        </w:rPr>
      </w:pPr>
      <w:r>
        <w:rPr>
          <w:rFonts w:asciiTheme="minorEastAsia" w:eastAsiaTheme="minorEastAsia" w:hAnsiTheme="minorEastAsia" w:cs="Arial" w:hint="eastAsia"/>
        </w:rPr>
        <w:t>杀菌设备正常运行时，</w:t>
      </w:r>
      <w:r w:rsidR="008923BE" w:rsidRPr="008923BE">
        <w:rPr>
          <w:rFonts w:asciiTheme="minorEastAsia" w:eastAsiaTheme="minorEastAsia" w:hAnsiTheme="minorEastAsia" w:cs="Arial" w:hint="eastAsia"/>
        </w:rPr>
        <w:t>将数字示波器的检测探头一端连接测量通道，另一端连接低频电磁波杀菌设备杀菌处理室中待测物料，设置测量通道的量程，置非自动量程测量模式；设置直流耦合方式，调节直</w:t>
      </w:r>
      <w:r w:rsidR="008923BE" w:rsidRPr="008923BE">
        <w:rPr>
          <w:rFonts w:asciiTheme="minorEastAsia" w:eastAsiaTheme="minorEastAsia" w:hAnsiTheme="minorEastAsia" w:cs="Arial" w:hint="eastAsia"/>
        </w:rPr>
        <w:lastRenderedPageBreak/>
        <w:t>流偏置，使输入脉冲信号居中覆盖通道的测量范围。读取触发点与测量脉冲信号幅度中心点的时间间隔T，即为外触发状态下该通道触发实测值，通过f=1/T公式计算脉冲频率。</w:t>
      </w:r>
    </w:p>
    <w:p w14:paraId="214125CB" w14:textId="1EABC126" w:rsidR="0099447F" w:rsidRDefault="00827C32" w:rsidP="00B42EE6">
      <w:pPr>
        <w:pStyle w:val="28"/>
        <w:numPr>
          <w:ilvl w:val="3"/>
          <w:numId w:val="21"/>
        </w:numPr>
        <w:outlineLvl w:val="3"/>
        <w:rPr>
          <w:rFonts w:hAnsi="黑体" w:cs="Arial" w:hint="eastAsia"/>
        </w:rPr>
      </w:pPr>
      <w:bookmarkStart w:id="260" w:name="_Toc204850715"/>
      <w:r>
        <w:rPr>
          <w:rFonts w:hAnsi="黑体" w:cs="Arial" w:hint="eastAsia"/>
        </w:rPr>
        <w:t>螺旋管线圈温度</w:t>
      </w:r>
      <w:r w:rsidR="00B27DC0">
        <w:rPr>
          <w:rFonts w:hAnsi="黑体" w:cs="Arial" w:hint="eastAsia"/>
        </w:rPr>
        <w:t>控制</w:t>
      </w:r>
      <w:r w:rsidR="000F7B15">
        <w:rPr>
          <w:rFonts w:hAnsi="黑体" w:cs="Arial" w:hint="eastAsia"/>
        </w:rPr>
        <w:t>试验</w:t>
      </w:r>
      <w:bookmarkEnd w:id="260"/>
    </w:p>
    <w:p w14:paraId="5B53A965" w14:textId="46A2D913" w:rsidR="0099447F" w:rsidRDefault="000F7B15">
      <w:pPr>
        <w:pStyle w:val="28"/>
        <w:spacing w:beforeLines="0" w:before="0" w:afterLines="0" w:after="0" w:line="240" w:lineRule="auto"/>
        <w:ind w:firstLineChars="200" w:firstLine="420"/>
        <w:jc w:val="both"/>
        <w:outlineLvl w:val="9"/>
        <w:rPr>
          <w:rFonts w:asciiTheme="minorEastAsia" w:eastAsiaTheme="minorEastAsia" w:hAnsiTheme="minorEastAsia" w:cs="Arial" w:hint="eastAsia"/>
        </w:rPr>
      </w:pPr>
      <w:r>
        <w:rPr>
          <w:rFonts w:asciiTheme="minorEastAsia" w:eastAsiaTheme="minorEastAsia" w:hAnsiTheme="minorEastAsia" w:cs="Arial" w:hint="eastAsia"/>
        </w:rPr>
        <w:t>在满足实验环境温度的前提下，</w:t>
      </w:r>
      <w:r w:rsidR="008923BE" w:rsidRPr="008923BE">
        <w:rPr>
          <w:rFonts w:asciiTheme="minorEastAsia" w:eastAsiaTheme="minorEastAsia" w:hAnsiTheme="minorEastAsia" w:hint="eastAsia"/>
        </w:rPr>
        <w:t>将Pt100温度传感器置于低频电磁波杀菌设备螺线管线圈发生装置中，移动传感器使传感器至于螺线管线圈发生装置的几何中心，保持传感器不动，启动且保证杀菌设备正常运行24小时，通过无纸记录仪读取并记录温度值。</w:t>
      </w:r>
    </w:p>
    <w:p w14:paraId="339680ED" w14:textId="7BE73095" w:rsidR="0099447F" w:rsidRDefault="00344E22" w:rsidP="007223A0">
      <w:pPr>
        <w:pStyle w:val="28"/>
        <w:numPr>
          <w:ilvl w:val="3"/>
          <w:numId w:val="21"/>
        </w:numPr>
        <w:outlineLvl w:val="3"/>
        <w:rPr>
          <w:rFonts w:hAnsi="黑体" w:cs="Arial" w:hint="eastAsia"/>
        </w:rPr>
      </w:pPr>
      <w:bookmarkStart w:id="261" w:name="_Toc204850716"/>
      <w:r>
        <w:rPr>
          <w:rFonts w:hAnsi="宋体" w:cs="Arial" w:hint="eastAsia"/>
        </w:rPr>
        <w:t>工作噪声</w:t>
      </w:r>
      <w:bookmarkEnd w:id="261"/>
      <w:r w:rsidR="00397A68">
        <w:rPr>
          <w:rFonts w:hAnsi="宋体" w:cs="Arial" w:hint="eastAsia"/>
        </w:rPr>
        <w:t>测量</w:t>
      </w:r>
    </w:p>
    <w:p w14:paraId="2FDCD9E4" w14:textId="160E53DD" w:rsidR="0099447F" w:rsidRDefault="000F7B15">
      <w:pPr>
        <w:pStyle w:val="28"/>
        <w:spacing w:beforeLines="0" w:before="0" w:afterLines="0" w:after="0" w:line="240" w:lineRule="auto"/>
        <w:ind w:firstLineChars="200" w:firstLine="420"/>
        <w:jc w:val="both"/>
        <w:outlineLvl w:val="9"/>
        <w:rPr>
          <w:rFonts w:asciiTheme="minorEastAsia" w:eastAsiaTheme="minorEastAsia" w:hAnsiTheme="minorEastAsia" w:cs="Arial" w:hint="eastAsia"/>
        </w:rPr>
      </w:pPr>
      <w:r>
        <w:rPr>
          <w:rFonts w:asciiTheme="minorEastAsia" w:eastAsiaTheme="minorEastAsia" w:hAnsiTheme="minorEastAsia" w:cs="Arial" w:hint="eastAsia"/>
        </w:rPr>
        <w:t>杀菌设备正常运行时，</w:t>
      </w:r>
      <w:r w:rsidR="008923BE" w:rsidRPr="008923BE">
        <w:rPr>
          <w:rFonts w:asciiTheme="minorEastAsia" w:eastAsiaTheme="minorEastAsia" w:hAnsiTheme="minorEastAsia" w:cs="Arial" w:hint="eastAsia"/>
        </w:rPr>
        <w:t>将数字噪音计的麦克风朝向低频电磁波杀菌设备，在设备正前方，左侧45°和右侧45°，距离1 m处，测量声源噪声值，保持无遮挡。</w:t>
      </w:r>
    </w:p>
    <w:p w14:paraId="469FD8D8" w14:textId="683B0FF3" w:rsidR="0099447F" w:rsidRDefault="000F7B15" w:rsidP="007223A0">
      <w:pPr>
        <w:pStyle w:val="17"/>
        <w:numPr>
          <w:ilvl w:val="0"/>
          <w:numId w:val="21"/>
        </w:numPr>
        <w:rPr>
          <w:rFonts w:hAnsi="黑体" w:hint="eastAsia"/>
        </w:rPr>
      </w:pPr>
      <w:bookmarkStart w:id="262" w:name="_Toc260382863"/>
      <w:bookmarkStart w:id="263" w:name="_Toc204850718"/>
      <w:r>
        <w:rPr>
          <w:rFonts w:hAnsi="黑体" w:hint="eastAsia"/>
        </w:rPr>
        <w:t>检验</w:t>
      </w:r>
      <w:r>
        <w:rPr>
          <w:rFonts w:hint="eastAsia"/>
        </w:rPr>
        <w:t>规则</w:t>
      </w:r>
      <w:bookmarkEnd w:id="262"/>
      <w:bookmarkEnd w:id="263"/>
    </w:p>
    <w:p w14:paraId="7D4EA836" w14:textId="77777777" w:rsidR="0099447F" w:rsidRDefault="000F7B15" w:rsidP="007223A0">
      <w:pPr>
        <w:pStyle w:val="28"/>
        <w:numPr>
          <w:ilvl w:val="1"/>
          <w:numId w:val="21"/>
        </w:numPr>
        <w:rPr>
          <w:rFonts w:hAnsi="黑体" w:cs="Arial" w:hint="eastAsia"/>
        </w:rPr>
      </w:pPr>
      <w:bookmarkStart w:id="264" w:name="_Toc193964920"/>
      <w:bookmarkStart w:id="265" w:name="_Toc204850719"/>
      <w:r>
        <w:rPr>
          <w:rFonts w:hAnsi="黑体" w:cs="Arial" w:hint="eastAsia"/>
        </w:rPr>
        <w:t>检验</w:t>
      </w:r>
      <w:bookmarkEnd w:id="264"/>
      <w:r>
        <w:rPr>
          <w:rFonts w:hAnsi="黑体" w:cs="宋体" w:hint="eastAsia"/>
        </w:rPr>
        <w:t>类型</w:t>
      </w:r>
      <w:bookmarkEnd w:id="265"/>
    </w:p>
    <w:p w14:paraId="4D982656" w14:textId="77777777" w:rsidR="0099447F" w:rsidRDefault="000F7B15">
      <w:pPr>
        <w:pStyle w:val="affff9"/>
        <w:ind w:firstLine="420"/>
        <w:rPr>
          <w:rFonts w:hAnsi="宋体" w:cs="Arial" w:hint="eastAsia"/>
          <w:szCs w:val="21"/>
        </w:rPr>
      </w:pPr>
      <w:r>
        <w:rPr>
          <w:rFonts w:hAnsi="宋体" w:cs="Arial" w:hint="eastAsia"/>
          <w:szCs w:val="21"/>
        </w:rPr>
        <w:t>检验类型包括分</w:t>
      </w:r>
      <w:r>
        <w:rPr>
          <w:rFonts w:hint="eastAsia"/>
        </w:rPr>
        <w:t>出厂检验</w:t>
      </w:r>
      <w:r>
        <w:rPr>
          <w:rFonts w:hAnsi="宋体" w:hint="eastAsia"/>
          <w:szCs w:val="21"/>
        </w:rPr>
        <w:t>和型式检验。</w:t>
      </w:r>
    </w:p>
    <w:p w14:paraId="6103A1DC" w14:textId="77777777" w:rsidR="0099447F" w:rsidRDefault="000F7B15" w:rsidP="00E04F85">
      <w:pPr>
        <w:pStyle w:val="28"/>
        <w:numPr>
          <w:ilvl w:val="1"/>
          <w:numId w:val="21"/>
        </w:numPr>
        <w:rPr>
          <w:rFonts w:hAnsi="黑体" w:cs="Arial" w:hint="eastAsia"/>
        </w:rPr>
      </w:pPr>
      <w:bookmarkStart w:id="266" w:name="_Toc193964921"/>
      <w:bookmarkStart w:id="267" w:name="_Toc204850720"/>
      <w:r>
        <w:rPr>
          <w:rFonts w:hAnsi="黑体" w:cs="Arial" w:hint="eastAsia"/>
        </w:rPr>
        <w:t>出厂</w:t>
      </w:r>
      <w:r>
        <w:rPr>
          <w:rFonts w:hAnsi="黑体" w:cs="宋体" w:hint="eastAsia"/>
        </w:rPr>
        <w:t>检验</w:t>
      </w:r>
      <w:bookmarkEnd w:id="266"/>
      <w:bookmarkEnd w:id="267"/>
    </w:p>
    <w:p w14:paraId="63654EFC" w14:textId="77777777" w:rsidR="0099447F" w:rsidRDefault="000F7B15" w:rsidP="00E04F85">
      <w:pPr>
        <w:pStyle w:val="32"/>
        <w:numPr>
          <w:ilvl w:val="2"/>
          <w:numId w:val="21"/>
        </w:numPr>
        <w:tabs>
          <w:tab w:val="clear" w:pos="0"/>
        </w:tabs>
        <w:rPr>
          <w:rFonts w:ascii="宋体" w:hAnsi="宋体" w:hint="eastAsia"/>
        </w:rPr>
      </w:pPr>
      <w:r>
        <w:rPr>
          <w:rFonts w:ascii="宋体" w:hAnsi="宋体" w:hint="eastAsia"/>
        </w:rPr>
        <w:t>检验项目：每台</w:t>
      </w:r>
      <w:r>
        <w:rPr>
          <w:rFonts w:ascii="宋体" w:hAnsi="宋体" w:cs="宋体" w:hint="eastAsia"/>
        </w:rPr>
        <w:t>设备</w:t>
      </w:r>
      <w:r>
        <w:rPr>
          <w:rFonts w:ascii="宋体" w:hAnsi="宋体" w:hint="eastAsia"/>
        </w:rPr>
        <w:t>均应进行出厂检验，检验项目见表2。</w:t>
      </w:r>
    </w:p>
    <w:p w14:paraId="40940020" w14:textId="2991327A" w:rsidR="0099447F" w:rsidRDefault="00B42EE6" w:rsidP="00B42EE6">
      <w:pPr>
        <w:pStyle w:val="affb"/>
        <w:jc w:val="center"/>
      </w:pPr>
      <w:bookmarkStart w:id="268" w:name="_Toc3905"/>
      <w:bookmarkStart w:id="269" w:name="_Toc15488"/>
      <w:bookmarkStart w:id="270" w:name="_Toc21725"/>
      <w:bookmarkStart w:id="271" w:name="_Toc21850"/>
      <w:r>
        <w:tab/>
      </w:r>
      <w:bookmarkStart w:id="272" w:name="_Toc205129674"/>
      <w:r>
        <w:rPr>
          <w:rFonts w:hint="eastAsia"/>
        </w:rPr>
        <w:t>表</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76716">
        <w:rPr>
          <w:noProof/>
        </w:rPr>
        <w:t>2</w:t>
      </w:r>
      <w:r>
        <w:fldChar w:fldCharType="end"/>
      </w:r>
      <w:r w:rsidR="000F7B15">
        <w:rPr>
          <w:rFonts w:hint="eastAsia"/>
        </w:rPr>
        <w:t xml:space="preserve"> </w:t>
      </w:r>
      <w:r w:rsidR="000F7B15">
        <w:rPr>
          <w:rFonts w:hint="eastAsia"/>
        </w:rPr>
        <w:t>检查项目</w:t>
      </w:r>
      <w:bookmarkEnd w:id="268"/>
      <w:bookmarkEnd w:id="269"/>
      <w:bookmarkEnd w:id="270"/>
      <w:bookmarkEnd w:id="271"/>
      <w:bookmarkEnd w:id="272"/>
    </w:p>
    <w:tbl>
      <w:tblPr>
        <w:tblW w:w="4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406"/>
        <w:gridCol w:w="995"/>
        <w:gridCol w:w="1156"/>
        <w:gridCol w:w="1156"/>
        <w:gridCol w:w="1174"/>
      </w:tblGrid>
      <w:tr w:rsidR="0099447F" w14:paraId="423CD72C" w14:textId="77777777" w:rsidTr="00E04F85">
        <w:trPr>
          <w:trHeight w:val="340"/>
          <w:jc w:val="center"/>
        </w:trPr>
        <w:tc>
          <w:tcPr>
            <w:tcW w:w="549" w:type="pct"/>
            <w:vMerge w:val="restart"/>
            <w:vAlign w:val="center"/>
          </w:tcPr>
          <w:p w14:paraId="08D598A8" w14:textId="77777777" w:rsidR="0099447F" w:rsidRDefault="000F7B15">
            <w:pPr>
              <w:jc w:val="center"/>
              <w:rPr>
                <w:rFonts w:ascii="宋体" w:hAnsi="宋体" w:cs="黑体" w:hint="eastAsia"/>
                <w:bCs/>
                <w:sz w:val="18"/>
                <w:szCs w:val="18"/>
              </w:rPr>
            </w:pPr>
            <w:r>
              <w:rPr>
                <w:rFonts w:ascii="宋体" w:hAnsi="宋体" w:cs="黑体" w:hint="eastAsia"/>
                <w:bCs/>
                <w:sz w:val="18"/>
                <w:szCs w:val="18"/>
              </w:rPr>
              <w:t>序号</w:t>
            </w:r>
          </w:p>
        </w:tc>
        <w:tc>
          <w:tcPr>
            <w:tcW w:w="1555" w:type="pct"/>
            <w:vMerge w:val="restart"/>
            <w:vAlign w:val="center"/>
          </w:tcPr>
          <w:p w14:paraId="054E0E05" w14:textId="77777777" w:rsidR="0099447F" w:rsidRDefault="000F7B15">
            <w:pPr>
              <w:jc w:val="center"/>
              <w:rPr>
                <w:rFonts w:ascii="宋体" w:hAnsi="宋体" w:cs="黑体" w:hint="eastAsia"/>
                <w:bCs/>
                <w:sz w:val="18"/>
                <w:szCs w:val="18"/>
              </w:rPr>
            </w:pPr>
            <w:r>
              <w:rPr>
                <w:rFonts w:ascii="宋体" w:hAnsi="宋体" w:cs="黑体" w:hint="eastAsia"/>
                <w:bCs/>
                <w:sz w:val="18"/>
                <w:szCs w:val="18"/>
              </w:rPr>
              <w:t>检验项目</w:t>
            </w:r>
          </w:p>
        </w:tc>
        <w:tc>
          <w:tcPr>
            <w:tcW w:w="1390" w:type="pct"/>
            <w:gridSpan w:val="2"/>
            <w:vAlign w:val="center"/>
          </w:tcPr>
          <w:p w14:paraId="1E7C9702" w14:textId="77777777" w:rsidR="0099447F" w:rsidRDefault="000F7B15">
            <w:pPr>
              <w:jc w:val="center"/>
              <w:rPr>
                <w:rFonts w:ascii="宋体" w:hAnsi="宋体" w:cs="黑体" w:hint="eastAsia"/>
                <w:bCs/>
                <w:sz w:val="18"/>
                <w:szCs w:val="18"/>
              </w:rPr>
            </w:pPr>
            <w:r>
              <w:rPr>
                <w:rFonts w:ascii="宋体" w:hAnsi="宋体" w:cs="黑体" w:hint="eastAsia"/>
                <w:bCs/>
                <w:sz w:val="18"/>
                <w:szCs w:val="18"/>
              </w:rPr>
              <w:t>检验类别</w:t>
            </w:r>
          </w:p>
        </w:tc>
        <w:tc>
          <w:tcPr>
            <w:tcW w:w="747" w:type="pct"/>
            <w:vMerge w:val="restart"/>
            <w:vAlign w:val="center"/>
          </w:tcPr>
          <w:p w14:paraId="2CB9DC41" w14:textId="77777777" w:rsidR="0099447F" w:rsidRDefault="000F7B15">
            <w:pPr>
              <w:jc w:val="center"/>
              <w:rPr>
                <w:rFonts w:ascii="宋体" w:hAnsi="宋体" w:cs="黑体" w:hint="eastAsia"/>
                <w:bCs/>
                <w:sz w:val="18"/>
                <w:szCs w:val="18"/>
              </w:rPr>
            </w:pPr>
            <w:r>
              <w:rPr>
                <w:rFonts w:ascii="宋体" w:hAnsi="宋体" w:cs="黑体" w:hint="eastAsia"/>
                <w:bCs/>
                <w:sz w:val="18"/>
                <w:szCs w:val="18"/>
              </w:rPr>
              <w:t>检验方法</w:t>
            </w:r>
          </w:p>
        </w:tc>
        <w:tc>
          <w:tcPr>
            <w:tcW w:w="758" w:type="pct"/>
            <w:vMerge w:val="restart"/>
            <w:vAlign w:val="center"/>
          </w:tcPr>
          <w:p w14:paraId="714369C0" w14:textId="77777777" w:rsidR="0099447F" w:rsidRDefault="000F7B15">
            <w:pPr>
              <w:jc w:val="center"/>
              <w:rPr>
                <w:rFonts w:ascii="宋体" w:hAnsi="宋体" w:cs="黑体" w:hint="eastAsia"/>
                <w:bCs/>
                <w:sz w:val="18"/>
                <w:szCs w:val="18"/>
              </w:rPr>
            </w:pPr>
            <w:r>
              <w:rPr>
                <w:rFonts w:ascii="宋体" w:hAnsi="宋体" w:cs="黑体" w:hint="eastAsia"/>
                <w:bCs/>
                <w:sz w:val="18"/>
                <w:szCs w:val="18"/>
              </w:rPr>
              <w:t>对应要求</w:t>
            </w:r>
          </w:p>
        </w:tc>
      </w:tr>
      <w:tr w:rsidR="0099447F" w14:paraId="365B2C07" w14:textId="77777777" w:rsidTr="00E04F85">
        <w:trPr>
          <w:trHeight w:val="340"/>
          <w:jc w:val="center"/>
        </w:trPr>
        <w:tc>
          <w:tcPr>
            <w:tcW w:w="549" w:type="pct"/>
            <w:vMerge/>
            <w:vAlign w:val="center"/>
          </w:tcPr>
          <w:p w14:paraId="33178688" w14:textId="77777777" w:rsidR="0099447F" w:rsidRDefault="0099447F">
            <w:pPr>
              <w:jc w:val="center"/>
              <w:rPr>
                <w:rFonts w:ascii="宋体" w:hAnsi="宋体" w:cs="黑体" w:hint="eastAsia"/>
                <w:bCs/>
                <w:sz w:val="18"/>
                <w:szCs w:val="18"/>
              </w:rPr>
            </w:pPr>
          </w:p>
        </w:tc>
        <w:tc>
          <w:tcPr>
            <w:tcW w:w="1555" w:type="pct"/>
            <w:vMerge/>
            <w:vAlign w:val="center"/>
          </w:tcPr>
          <w:p w14:paraId="2890D730" w14:textId="77777777" w:rsidR="0099447F" w:rsidRDefault="0099447F">
            <w:pPr>
              <w:jc w:val="center"/>
              <w:rPr>
                <w:rFonts w:ascii="宋体" w:hAnsi="宋体" w:cs="黑体" w:hint="eastAsia"/>
                <w:bCs/>
                <w:sz w:val="18"/>
                <w:szCs w:val="18"/>
              </w:rPr>
            </w:pPr>
          </w:p>
        </w:tc>
        <w:tc>
          <w:tcPr>
            <w:tcW w:w="643" w:type="pct"/>
            <w:vAlign w:val="center"/>
          </w:tcPr>
          <w:p w14:paraId="579C26BA" w14:textId="77777777" w:rsidR="0099447F" w:rsidRDefault="000F7B15">
            <w:pPr>
              <w:jc w:val="center"/>
              <w:rPr>
                <w:rFonts w:ascii="宋体" w:hAnsi="宋体" w:cs="黑体" w:hint="eastAsia"/>
                <w:bCs/>
                <w:sz w:val="18"/>
                <w:szCs w:val="18"/>
              </w:rPr>
            </w:pPr>
            <w:r>
              <w:rPr>
                <w:rFonts w:ascii="宋体" w:hAnsi="宋体" w:cs="黑体" w:hint="eastAsia"/>
                <w:bCs/>
                <w:sz w:val="18"/>
                <w:szCs w:val="18"/>
              </w:rPr>
              <w:t>出厂检验</w:t>
            </w:r>
          </w:p>
        </w:tc>
        <w:tc>
          <w:tcPr>
            <w:tcW w:w="747" w:type="pct"/>
            <w:vAlign w:val="center"/>
          </w:tcPr>
          <w:p w14:paraId="1C8682B1" w14:textId="77777777" w:rsidR="0099447F" w:rsidRDefault="000F7B15">
            <w:pPr>
              <w:jc w:val="center"/>
              <w:rPr>
                <w:rFonts w:ascii="宋体" w:hAnsi="宋体" w:cs="黑体" w:hint="eastAsia"/>
                <w:bCs/>
                <w:sz w:val="18"/>
                <w:szCs w:val="18"/>
              </w:rPr>
            </w:pPr>
            <w:r>
              <w:rPr>
                <w:rFonts w:ascii="宋体" w:hAnsi="宋体" w:cs="黑体" w:hint="eastAsia"/>
                <w:bCs/>
                <w:sz w:val="18"/>
                <w:szCs w:val="18"/>
              </w:rPr>
              <w:t>型式检验</w:t>
            </w:r>
          </w:p>
        </w:tc>
        <w:tc>
          <w:tcPr>
            <w:tcW w:w="747" w:type="pct"/>
            <w:vMerge/>
          </w:tcPr>
          <w:p w14:paraId="6F5080F6" w14:textId="77777777" w:rsidR="0099447F" w:rsidRDefault="0099447F">
            <w:pPr>
              <w:jc w:val="center"/>
              <w:rPr>
                <w:rFonts w:ascii="宋体" w:hAnsi="宋体" w:cs="黑体" w:hint="eastAsia"/>
                <w:bCs/>
                <w:sz w:val="18"/>
                <w:szCs w:val="18"/>
              </w:rPr>
            </w:pPr>
          </w:p>
        </w:tc>
        <w:tc>
          <w:tcPr>
            <w:tcW w:w="758" w:type="pct"/>
            <w:vMerge/>
          </w:tcPr>
          <w:p w14:paraId="7E705433" w14:textId="77777777" w:rsidR="0099447F" w:rsidRDefault="0099447F">
            <w:pPr>
              <w:jc w:val="center"/>
              <w:rPr>
                <w:rFonts w:ascii="宋体" w:hAnsi="宋体" w:cs="黑体" w:hint="eastAsia"/>
                <w:bCs/>
                <w:sz w:val="18"/>
                <w:szCs w:val="18"/>
              </w:rPr>
            </w:pPr>
          </w:p>
        </w:tc>
      </w:tr>
      <w:tr w:rsidR="0099447F" w14:paraId="2342B285" w14:textId="77777777" w:rsidTr="00E04F85">
        <w:trPr>
          <w:trHeight w:val="340"/>
          <w:jc w:val="center"/>
        </w:trPr>
        <w:tc>
          <w:tcPr>
            <w:tcW w:w="549" w:type="pct"/>
            <w:vAlign w:val="center"/>
          </w:tcPr>
          <w:p w14:paraId="62B4D9FD"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1</w:t>
            </w:r>
          </w:p>
        </w:tc>
        <w:tc>
          <w:tcPr>
            <w:tcW w:w="1555" w:type="pct"/>
            <w:vAlign w:val="center"/>
          </w:tcPr>
          <w:p w14:paraId="4F1BA9C2"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材料要求检查</w:t>
            </w:r>
          </w:p>
        </w:tc>
        <w:tc>
          <w:tcPr>
            <w:tcW w:w="643" w:type="pct"/>
            <w:vAlign w:val="center"/>
          </w:tcPr>
          <w:p w14:paraId="734C5210"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51F520CE"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43F85561"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5.1</w:t>
            </w:r>
          </w:p>
        </w:tc>
        <w:tc>
          <w:tcPr>
            <w:tcW w:w="758" w:type="pct"/>
            <w:vAlign w:val="center"/>
          </w:tcPr>
          <w:p w14:paraId="28F03C36"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6.2</w:t>
            </w:r>
          </w:p>
        </w:tc>
      </w:tr>
      <w:tr w:rsidR="0099447F" w14:paraId="6DB69E1E" w14:textId="77777777" w:rsidTr="00E04F85">
        <w:trPr>
          <w:trHeight w:val="340"/>
          <w:jc w:val="center"/>
        </w:trPr>
        <w:tc>
          <w:tcPr>
            <w:tcW w:w="549" w:type="pct"/>
            <w:vAlign w:val="center"/>
          </w:tcPr>
          <w:p w14:paraId="50C7560E"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2</w:t>
            </w:r>
          </w:p>
        </w:tc>
        <w:tc>
          <w:tcPr>
            <w:tcW w:w="1555" w:type="pct"/>
            <w:vAlign w:val="center"/>
          </w:tcPr>
          <w:p w14:paraId="0A3D4AB4"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加工要求检查</w:t>
            </w:r>
          </w:p>
        </w:tc>
        <w:tc>
          <w:tcPr>
            <w:tcW w:w="643" w:type="pct"/>
            <w:vAlign w:val="center"/>
          </w:tcPr>
          <w:p w14:paraId="6C679947"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5D703A58"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357B1E0E"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5.2</w:t>
            </w:r>
          </w:p>
        </w:tc>
        <w:tc>
          <w:tcPr>
            <w:tcW w:w="758" w:type="pct"/>
            <w:vAlign w:val="center"/>
          </w:tcPr>
          <w:p w14:paraId="4F3CE1FE"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6.3</w:t>
            </w:r>
          </w:p>
        </w:tc>
      </w:tr>
      <w:tr w:rsidR="0099447F" w14:paraId="4C714CD3" w14:textId="77777777" w:rsidTr="00E04F85">
        <w:trPr>
          <w:trHeight w:val="340"/>
          <w:jc w:val="center"/>
        </w:trPr>
        <w:tc>
          <w:tcPr>
            <w:tcW w:w="549" w:type="pct"/>
            <w:vAlign w:val="center"/>
          </w:tcPr>
          <w:p w14:paraId="11DCE4BB"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3</w:t>
            </w:r>
          </w:p>
        </w:tc>
        <w:tc>
          <w:tcPr>
            <w:tcW w:w="1555" w:type="pct"/>
            <w:vAlign w:val="center"/>
          </w:tcPr>
          <w:p w14:paraId="623F88E9" w14:textId="07DF7407" w:rsidR="0099447F" w:rsidRDefault="000F7B15">
            <w:pPr>
              <w:jc w:val="center"/>
              <w:rPr>
                <w:rFonts w:ascii="宋体" w:hAnsi="宋体" w:cs="宋体" w:hint="eastAsia"/>
                <w:bCs/>
                <w:sz w:val="18"/>
                <w:szCs w:val="18"/>
              </w:rPr>
            </w:pPr>
            <w:r>
              <w:rPr>
                <w:rFonts w:ascii="宋体" w:hAnsi="宋体" w:cs="宋体" w:hint="eastAsia"/>
                <w:bCs/>
                <w:sz w:val="18"/>
                <w:szCs w:val="18"/>
              </w:rPr>
              <w:t>主要零部件</w:t>
            </w:r>
            <w:r w:rsidR="00FA3C4C" w:rsidRPr="00FA3C4C">
              <w:rPr>
                <w:rFonts w:ascii="宋体" w:hAnsi="宋体" w:cs="宋体" w:hint="eastAsia"/>
                <w:bCs/>
                <w:sz w:val="18"/>
                <w:szCs w:val="18"/>
              </w:rPr>
              <w:t>及系统</w:t>
            </w:r>
            <w:r>
              <w:rPr>
                <w:rFonts w:ascii="宋体" w:hAnsi="宋体" w:cs="宋体" w:hint="eastAsia"/>
                <w:bCs/>
                <w:sz w:val="18"/>
                <w:szCs w:val="18"/>
              </w:rPr>
              <w:t>要求检查</w:t>
            </w:r>
          </w:p>
        </w:tc>
        <w:tc>
          <w:tcPr>
            <w:tcW w:w="643" w:type="pct"/>
            <w:vAlign w:val="center"/>
          </w:tcPr>
          <w:p w14:paraId="3A744E94"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1AF747E1"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1B8D3A7D"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5.3</w:t>
            </w:r>
          </w:p>
        </w:tc>
        <w:tc>
          <w:tcPr>
            <w:tcW w:w="758" w:type="pct"/>
            <w:vAlign w:val="center"/>
          </w:tcPr>
          <w:p w14:paraId="14098649"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6.4</w:t>
            </w:r>
          </w:p>
        </w:tc>
      </w:tr>
      <w:tr w:rsidR="0099447F" w14:paraId="3991A500" w14:textId="77777777" w:rsidTr="00E04F85">
        <w:trPr>
          <w:trHeight w:val="340"/>
          <w:jc w:val="center"/>
        </w:trPr>
        <w:tc>
          <w:tcPr>
            <w:tcW w:w="549" w:type="pct"/>
            <w:vAlign w:val="center"/>
          </w:tcPr>
          <w:p w14:paraId="319D1E3C"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4</w:t>
            </w:r>
          </w:p>
        </w:tc>
        <w:tc>
          <w:tcPr>
            <w:tcW w:w="1555" w:type="pct"/>
            <w:vAlign w:val="center"/>
          </w:tcPr>
          <w:p w14:paraId="739DA6A1"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装配要求检查</w:t>
            </w:r>
          </w:p>
        </w:tc>
        <w:tc>
          <w:tcPr>
            <w:tcW w:w="643" w:type="pct"/>
            <w:vAlign w:val="center"/>
          </w:tcPr>
          <w:p w14:paraId="020E6F98"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7EDBCC7E" w14:textId="77777777" w:rsidR="0099447F" w:rsidRDefault="000F7B15">
            <w:pPr>
              <w:jc w:val="center"/>
              <w:rPr>
                <w:rFonts w:ascii="宋体" w:hAnsi="宋体" w:cs="宋体" w:hint="eastAsia"/>
                <w:bCs/>
                <w:strike/>
                <w:sz w:val="18"/>
                <w:szCs w:val="18"/>
              </w:rPr>
            </w:pPr>
            <w:r>
              <w:rPr>
                <w:rFonts w:ascii="宋体" w:hAnsi="宋体" w:cs="宋体" w:hint="eastAsia"/>
                <w:bCs/>
                <w:sz w:val="18"/>
                <w:szCs w:val="18"/>
              </w:rPr>
              <w:t>√</w:t>
            </w:r>
          </w:p>
        </w:tc>
        <w:tc>
          <w:tcPr>
            <w:tcW w:w="747" w:type="pct"/>
            <w:vAlign w:val="center"/>
          </w:tcPr>
          <w:p w14:paraId="5140F968"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5.4</w:t>
            </w:r>
          </w:p>
        </w:tc>
        <w:tc>
          <w:tcPr>
            <w:tcW w:w="758" w:type="pct"/>
            <w:vAlign w:val="center"/>
          </w:tcPr>
          <w:p w14:paraId="44ACF075"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6.5</w:t>
            </w:r>
          </w:p>
        </w:tc>
      </w:tr>
      <w:tr w:rsidR="0099447F" w14:paraId="0A4FDDB0" w14:textId="77777777" w:rsidTr="00E04F85">
        <w:trPr>
          <w:trHeight w:val="340"/>
          <w:jc w:val="center"/>
        </w:trPr>
        <w:tc>
          <w:tcPr>
            <w:tcW w:w="549" w:type="pct"/>
            <w:vAlign w:val="center"/>
          </w:tcPr>
          <w:p w14:paraId="31059181" w14:textId="30047322" w:rsidR="0099447F" w:rsidRDefault="00D938D7">
            <w:pPr>
              <w:jc w:val="center"/>
              <w:rPr>
                <w:rFonts w:ascii="宋体" w:hAnsi="宋体" w:cs="宋体" w:hint="eastAsia"/>
                <w:bCs/>
                <w:sz w:val="18"/>
                <w:szCs w:val="18"/>
              </w:rPr>
            </w:pPr>
            <w:r>
              <w:rPr>
                <w:rFonts w:ascii="宋体" w:hAnsi="宋体" w:cs="宋体" w:hint="eastAsia"/>
                <w:bCs/>
                <w:sz w:val="18"/>
                <w:szCs w:val="18"/>
              </w:rPr>
              <w:t>5</w:t>
            </w:r>
          </w:p>
        </w:tc>
        <w:tc>
          <w:tcPr>
            <w:tcW w:w="1555" w:type="pct"/>
            <w:vAlign w:val="center"/>
          </w:tcPr>
          <w:p w14:paraId="3DABCBE5"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卫生安全要求检查</w:t>
            </w:r>
          </w:p>
        </w:tc>
        <w:tc>
          <w:tcPr>
            <w:tcW w:w="643" w:type="pct"/>
            <w:vAlign w:val="center"/>
          </w:tcPr>
          <w:p w14:paraId="02B9D55B"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2E3AAA46"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1BA30B56" w14:textId="14AD41BC" w:rsidR="0099447F" w:rsidRDefault="000F7B15">
            <w:pPr>
              <w:jc w:val="center"/>
              <w:rPr>
                <w:rFonts w:ascii="宋体" w:hAnsi="宋体" w:cs="宋体" w:hint="eastAsia"/>
                <w:bCs/>
                <w:sz w:val="18"/>
                <w:szCs w:val="18"/>
              </w:rPr>
            </w:pPr>
            <w:r>
              <w:rPr>
                <w:rFonts w:ascii="宋体" w:hAnsi="宋体" w:cs="宋体" w:hint="eastAsia"/>
                <w:bCs/>
                <w:sz w:val="18"/>
                <w:szCs w:val="18"/>
              </w:rPr>
              <w:t>5.</w:t>
            </w:r>
            <w:r w:rsidR="00D938D7">
              <w:rPr>
                <w:rFonts w:ascii="宋体" w:hAnsi="宋体" w:cs="宋体" w:hint="eastAsia"/>
                <w:bCs/>
                <w:sz w:val="18"/>
                <w:szCs w:val="18"/>
              </w:rPr>
              <w:t>5</w:t>
            </w:r>
          </w:p>
        </w:tc>
        <w:tc>
          <w:tcPr>
            <w:tcW w:w="758" w:type="pct"/>
            <w:vAlign w:val="center"/>
          </w:tcPr>
          <w:p w14:paraId="58F6ACCB" w14:textId="0D68244C" w:rsidR="0099447F" w:rsidRDefault="000F7B15">
            <w:pPr>
              <w:jc w:val="center"/>
              <w:rPr>
                <w:rFonts w:ascii="宋体" w:hAnsi="宋体" w:cs="宋体" w:hint="eastAsia"/>
                <w:bCs/>
                <w:sz w:val="18"/>
                <w:szCs w:val="18"/>
              </w:rPr>
            </w:pPr>
            <w:r>
              <w:rPr>
                <w:rFonts w:ascii="宋体" w:hAnsi="宋体" w:cs="宋体" w:hint="eastAsia"/>
                <w:bCs/>
                <w:sz w:val="18"/>
                <w:szCs w:val="18"/>
              </w:rPr>
              <w:t>6.</w:t>
            </w:r>
            <w:r w:rsidR="00D938D7">
              <w:rPr>
                <w:rFonts w:ascii="宋体" w:hAnsi="宋体" w:cs="宋体" w:hint="eastAsia"/>
                <w:bCs/>
                <w:sz w:val="18"/>
                <w:szCs w:val="18"/>
              </w:rPr>
              <w:t>6</w:t>
            </w:r>
          </w:p>
        </w:tc>
      </w:tr>
      <w:tr w:rsidR="0099447F" w14:paraId="142EA6E1" w14:textId="77777777" w:rsidTr="00E04F85">
        <w:trPr>
          <w:trHeight w:val="340"/>
          <w:jc w:val="center"/>
        </w:trPr>
        <w:tc>
          <w:tcPr>
            <w:tcW w:w="549" w:type="pct"/>
            <w:vAlign w:val="center"/>
          </w:tcPr>
          <w:p w14:paraId="34F858AB" w14:textId="6115FF10" w:rsidR="0099447F" w:rsidRDefault="00D938D7">
            <w:pPr>
              <w:jc w:val="center"/>
              <w:rPr>
                <w:rFonts w:ascii="宋体" w:hAnsi="宋体" w:cs="宋体" w:hint="eastAsia"/>
                <w:bCs/>
                <w:sz w:val="18"/>
                <w:szCs w:val="18"/>
              </w:rPr>
            </w:pPr>
            <w:r>
              <w:rPr>
                <w:rFonts w:ascii="宋体" w:hAnsi="宋体" w:cs="宋体" w:hint="eastAsia"/>
                <w:bCs/>
                <w:sz w:val="18"/>
                <w:szCs w:val="18"/>
              </w:rPr>
              <w:t>6</w:t>
            </w:r>
          </w:p>
        </w:tc>
        <w:tc>
          <w:tcPr>
            <w:tcW w:w="1555" w:type="pct"/>
            <w:vAlign w:val="center"/>
          </w:tcPr>
          <w:p w14:paraId="366E66A6"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机械安全要求检查</w:t>
            </w:r>
          </w:p>
        </w:tc>
        <w:tc>
          <w:tcPr>
            <w:tcW w:w="643" w:type="pct"/>
            <w:vAlign w:val="center"/>
          </w:tcPr>
          <w:p w14:paraId="4464AF91"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65B02F88"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331C56CA" w14:textId="2DEECBEE" w:rsidR="0099447F" w:rsidRDefault="000F7B15">
            <w:pPr>
              <w:jc w:val="center"/>
              <w:rPr>
                <w:rFonts w:ascii="宋体" w:hAnsi="宋体" w:cs="宋体" w:hint="eastAsia"/>
                <w:bCs/>
                <w:sz w:val="18"/>
                <w:szCs w:val="18"/>
              </w:rPr>
            </w:pPr>
            <w:r>
              <w:rPr>
                <w:rFonts w:ascii="宋体" w:hAnsi="宋体" w:cs="宋体" w:hint="eastAsia"/>
                <w:bCs/>
                <w:sz w:val="18"/>
                <w:szCs w:val="18"/>
              </w:rPr>
              <w:t>5.</w:t>
            </w:r>
            <w:r w:rsidR="00D938D7">
              <w:rPr>
                <w:rFonts w:ascii="宋体" w:hAnsi="宋体" w:cs="宋体" w:hint="eastAsia"/>
                <w:bCs/>
                <w:sz w:val="18"/>
                <w:szCs w:val="18"/>
              </w:rPr>
              <w:t>6</w:t>
            </w:r>
          </w:p>
        </w:tc>
        <w:tc>
          <w:tcPr>
            <w:tcW w:w="758" w:type="pct"/>
            <w:vAlign w:val="center"/>
          </w:tcPr>
          <w:p w14:paraId="613A49D0" w14:textId="4C957106" w:rsidR="0099447F" w:rsidRDefault="000F7B15">
            <w:pPr>
              <w:jc w:val="center"/>
              <w:rPr>
                <w:rFonts w:ascii="宋体" w:hAnsi="宋体" w:cs="宋体" w:hint="eastAsia"/>
                <w:bCs/>
                <w:sz w:val="18"/>
                <w:szCs w:val="18"/>
              </w:rPr>
            </w:pPr>
            <w:r>
              <w:rPr>
                <w:rFonts w:ascii="宋体" w:hAnsi="宋体" w:cs="宋体" w:hint="eastAsia"/>
                <w:bCs/>
                <w:sz w:val="18"/>
                <w:szCs w:val="18"/>
              </w:rPr>
              <w:t>6.</w:t>
            </w:r>
            <w:r w:rsidR="00D938D7">
              <w:rPr>
                <w:rFonts w:ascii="宋体" w:hAnsi="宋体" w:cs="宋体" w:hint="eastAsia"/>
                <w:bCs/>
                <w:sz w:val="18"/>
                <w:szCs w:val="18"/>
              </w:rPr>
              <w:t>7</w:t>
            </w:r>
          </w:p>
        </w:tc>
      </w:tr>
      <w:tr w:rsidR="0099447F" w14:paraId="6451490E" w14:textId="77777777" w:rsidTr="00E04F85">
        <w:trPr>
          <w:trHeight w:val="340"/>
          <w:jc w:val="center"/>
        </w:trPr>
        <w:tc>
          <w:tcPr>
            <w:tcW w:w="549" w:type="pct"/>
            <w:vAlign w:val="center"/>
          </w:tcPr>
          <w:p w14:paraId="5CC4B1F2" w14:textId="6BE82E75" w:rsidR="0099447F" w:rsidRDefault="00D938D7">
            <w:pPr>
              <w:jc w:val="center"/>
              <w:rPr>
                <w:rFonts w:ascii="宋体" w:hAnsi="宋体" w:cs="宋体" w:hint="eastAsia"/>
                <w:bCs/>
                <w:sz w:val="18"/>
                <w:szCs w:val="18"/>
              </w:rPr>
            </w:pPr>
            <w:r>
              <w:rPr>
                <w:rFonts w:ascii="宋体" w:hAnsi="宋体" w:cs="宋体" w:hint="eastAsia"/>
                <w:bCs/>
                <w:sz w:val="18"/>
                <w:szCs w:val="18"/>
              </w:rPr>
              <w:t>7</w:t>
            </w:r>
          </w:p>
        </w:tc>
        <w:tc>
          <w:tcPr>
            <w:tcW w:w="1555" w:type="pct"/>
            <w:vAlign w:val="center"/>
          </w:tcPr>
          <w:p w14:paraId="00EB7133"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电气安全要求检查</w:t>
            </w:r>
          </w:p>
        </w:tc>
        <w:tc>
          <w:tcPr>
            <w:tcW w:w="643" w:type="pct"/>
            <w:vAlign w:val="center"/>
          </w:tcPr>
          <w:p w14:paraId="636274A9" w14:textId="5A2B65A1" w:rsidR="0099447F" w:rsidRDefault="00B45EAA">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53226E02" w14:textId="77777777" w:rsidR="0099447F" w:rsidRDefault="000F7B15">
            <w:pPr>
              <w:jc w:val="center"/>
              <w:rPr>
                <w:rFonts w:ascii="宋体" w:hAnsi="宋体" w:cs="宋体" w:hint="eastAsia"/>
                <w:bCs/>
                <w:sz w:val="18"/>
                <w:szCs w:val="18"/>
              </w:rPr>
            </w:pPr>
            <w:bookmarkStart w:id="273" w:name="OLE_LINK7"/>
            <w:r>
              <w:rPr>
                <w:rFonts w:ascii="宋体" w:hAnsi="宋体" w:cs="宋体" w:hint="eastAsia"/>
                <w:bCs/>
                <w:sz w:val="18"/>
                <w:szCs w:val="18"/>
              </w:rPr>
              <w:t>√</w:t>
            </w:r>
            <w:bookmarkEnd w:id="273"/>
          </w:p>
        </w:tc>
        <w:tc>
          <w:tcPr>
            <w:tcW w:w="747" w:type="pct"/>
            <w:vAlign w:val="center"/>
          </w:tcPr>
          <w:p w14:paraId="6AE31645" w14:textId="0039B7D2" w:rsidR="0099447F" w:rsidRDefault="000F7B15">
            <w:pPr>
              <w:jc w:val="center"/>
              <w:rPr>
                <w:rFonts w:ascii="宋体" w:hAnsi="宋体" w:cs="宋体" w:hint="eastAsia"/>
                <w:bCs/>
                <w:sz w:val="18"/>
                <w:szCs w:val="18"/>
              </w:rPr>
            </w:pPr>
            <w:r>
              <w:rPr>
                <w:rFonts w:ascii="宋体" w:hAnsi="宋体" w:cs="宋体" w:hint="eastAsia"/>
                <w:bCs/>
                <w:sz w:val="18"/>
                <w:szCs w:val="18"/>
              </w:rPr>
              <w:t>5.</w:t>
            </w:r>
            <w:r w:rsidR="00D938D7">
              <w:rPr>
                <w:rFonts w:ascii="宋体" w:hAnsi="宋体" w:cs="宋体" w:hint="eastAsia"/>
                <w:bCs/>
                <w:sz w:val="18"/>
                <w:szCs w:val="18"/>
              </w:rPr>
              <w:t>7</w:t>
            </w:r>
          </w:p>
        </w:tc>
        <w:tc>
          <w:tcPr>
            <w:tcW w:w="758" w:type="pct"/>
            <w:vAlign w:val="center"/>
          </w:tcPr>
          <w:p w14:paraId="24DA4337" w14:textId="40267547" w:rsidR="0099447F" w:rsidRDefault="000F7B15">
            <w:pPr>
              <w:jc w:val="center"/>
              <w:rPr>
                <w:rFonts w:ascii="宋体" w:hAnsi="宋体" w:cs="宋体" w:hint="eastAsia"/>
                <w:bCs/>
                <w:sz w:val="18"/>
                <w:szCs w:val="18"/>
              </w:rPr>
            </w:pPr>
            <w:r>
              <w:rPr>
                <w:rFonts w:ascii="宋体" w:hAnsi="宋体" w:cs="宋体" w:hint="eastAsia"/>
                <w:bCs/>
                <w:sz w:val="18"/>
                <w:szCs w:val="18"/>
              </w:rPr>
              <w:t>6.</w:t>
            </w:r>
            <w:r w:rsidR="00D938D7">
              <w:rPr>
                <w:rFonts w:ascii="宋体" w:hAnsi="宋体" w:cs="宋体" w:hint="eastAsia"/>
                <w:bCs/>
                <w:sz w:val="18"/>
                <w:szCs w:val="18"/>
              </w:rPr>
              <w:t>8</w:t>
            </w:r>
          </w:p>
        </w:tc>
      </w:tr>
      <w:tr w:rsidR="0099447F" w14:paraId="79F4A163" w14:textId="77777777" w:rsidTr="00E04F85">
        <w:trPr>
          <w:trHeight w:val="340"/>
          <w:jc w:val="center"/>
        </w:trPr>
        <w:tc>
          <w:tcPr>
            <w:tcW w:w="549" w:type="pct"/>
            <w:vAlign w:val="center"/>
          </w:tcPr>
          <w:p w14:paraId="1D6C8125" w14:textId="71588704" w:rsidR="0099447F" w:rsidRDefault="00D938D7">
            <w:pPr>
              <w:jc w:val="center"/>
              <w:rPr>
                <w:rFonts w:ascii="宋体" w:hAnsi="宋体" w:cs="宋体" w:hint="eastAsia"/>
                <w:bCs/>
                <w:sz w:val="18"/>
                <w:szCs w:val="18"/>
              </w:rPr>
            </w:pPr>
            <w:r>
              <w:rPr>
                <w:rFonts w:ascii="宋体" w:hAnsi="宋体" w:cs="宋体" w:hint="eastAsia"/>
                <w:bCs/>
                <w:sz w:val="18"/>
                <w:szCs w:val="18"/>
              </w:rPr>
              <w:t>8</w:t>
            </w:r>
          </w:p>
        </w:tc>
        <w:tc>
          <w:tcPr>
            <w:tcW w:w="1555" w:type="pct"/>
            <w:vAlign w:val="center"/>
          </w:tcPr>
          <w:p w14:paraId="66A320DC"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空载试验</w:t>
            </w:r>
          </w:p>
        </w:tc>
        <w:tc>
          <w:tcPr>
            <w:tcW w:w="643" w:type="pct"/>
            <w:vAlign w:val="center"/>
          </w:tcPr>
          <w:p w14:paraId="1B308F83" w14:textId="4DE6AE53" w:rsidR="0099447F" w:rsidRDefault="00333059">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30FE442C"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258A0C93" w14:textId="397D97BB" w:rsidR="0099447F" w:rsidRDefault="000F7B15">
            <w:pPr>
              <w:jc w:val="center"/>
              <w:rPr>
                <w:rFonts w:ascii="宋体" w:hAnsi="宋体" w:cs="宋体" w:hint="eastAsia"/>
                <w:bCs/>
                <w:sz w:val="18"/>
                <w:szCs w:val="18"/>
              </w:rPr>
            </w:pPr>
            <w:r>
              <w:rPr>
                <w:rFonts w:ascii="宋体" w:hAnsi="宋体" w:cs="宋体" w:hint="eastAsia"/>
                <w:bCs/>
                <w:sz w:val="18"/>
                <w:szCs w:val="18"/>
              </w:rPr>
              <w:t>5.</w:t>
            </w:r>
            <w:r w:rsidR="00D938D7">
              <w:rPr>
                <w:rFonts w:ascii="宋体" w:hAnsi="宋体" w:cs="宋体" w:hint="eastAsia"/>
                <w:bCs/>
                <w:sz w:val="18"/>
                <w:szCs w:val="18"/>
              </w:rPr>
              <w:t>8.1</w:t>
            </w:r>
          </w:p>
        </w:tc>
        <w:tc>
          <w:tcPr>
            <w:tcW w:w="758" w:type="pct"/>
            <w:vAlign w:val="center"/>
          </w:tcPr>
          <w:p w14:paraId="3C112CE8" w14:textId="6C4FAB4B" w:rsidR="0099447F" w:rsidRDefault="000F7B15">
            <w:pPr>
              <w:jc w:val="center"/>
              <w:rPr>
                <w:rFonts w:ascii="宋体" w:hAnsi="宋体" w:cs="宋体" w:hint="eastAsia"/>
                <w:bCs/>
                <w:sz w:val="18"/>
                <w:szCs w:val="18"/>
              </w:rPr>
            </w:pPr>
            <w:r>
              <w:rPr>
                <w:rFonts w:ascii="宋体" w:hAnsi="宋体" w:cs="宋体" w:hint="eastAsia"/>
                <w:bCs/>
                <w:sz w:val="18"/>
                <w:szCs w:val="18"/>
              </w:rPr>
              <w:t>6.</w:t>
            </w:r>
            <w:r w:rsidR="00D938D7">
              <w:rPr>
                <w:rFonts w:ascii="宋体" w:hAnsi="宋体" w:cs="宋体" w:hint="eastAsia"/>
                <w:bCs/>
                <w:sz w:val="18"/>
                <w:szCs w:val="18"/>
              </w:rPr>
              <w:t>9</w:t>
            </w:r>
            <w:r>
              <w:rPr>
                <w:rFonts w:ascii="宋体" w:hAnsi="宋体" w:cs="宋体" w:hint="eastAsia"/>
                <w:bCs/>
                <w:sz w:val="18"/>
                <w:szCs w:val="18"/>
              </w:rPr>
              <w:t>.1</w:t>
            </w:r>
          </w:p>
        </w:tc>
      </w:tr>
      <w:tr w:rsidR="0099447F" w14:paraId="16672B79" w14:textId="77777777" w:rsidTr="00E04F85">
        <w:trPr>
          <w:trHeight w:val="340"/>
          <w:jc w:val="center"/>
        </w:trPr>
        <w:tc>
          <w:tcPr>
            <w:tcW w:w="549" w:type="pct"/>
            <w:vAlign w:val="center"/>
          </w:tcPr>
          <w:p w14:paraId="38E03C64" w14:textId="0752AED9" w:rsidR="0099447F" w:rsidRDefault="00D938D7">
            <w:pPr>
              <w:jc w:val="center"/>
              <w:rPr>
                <w:rFonts w:ascii="宋体" w:hAnsi="宋体" w:cs="宋体" w:hint="eastAsia"/>
                <w:bCs/>
                <w:sz w:val="18"/>
                <w:szCs w:val="18"/>
              </w:rPr>
            </w:pPr>
            <w:r>
              <w:rPr>
                <w:rFonts w:ascii="宋体" w:hAnsi="宋体" w:cs="宋体" w:hint="eastAsia"/>
                <w:bCs/>
                <w:sz w:val="18"/>
                <w:szCs w:val="18"/>
              </w:rPr>
              <w:t>9</w:t>
            </w:r>
          </w:p>
        </w:tc>
        <w:tc>
          <w:tcPr>
            <w:tcW w:w="1555" w:type="pct"/>
            <w:vAlign w:val="center"/>
          </w:tcPr>
          <w:p w14:paraId="0D7991B0" w14:textId="0932E92A" w:rsidR="0099447F" w:rsidRDefault="00F518F4">
            <w:pPr>
              <w:jc w:val="center"/>
              <w:rPr>
                <w:rFonts w:ascii="宋体" w:hAnsi="宋体" w:cs="宋体" w:hint="eastAsia"/>
                <w:bCs/>
                <w:sz w:val="18"/>
                <w:szCs w:val="18"/>
              </w:rPr>
            </w:pPr>
            <w:r w:rsidRPr="00F518F4">
              <w:rPr>
                <w:rFonts w:ascii="宋体" w:hAnsi="宋体" w:cs="宋体" w:hint="eastAsia"/>
                <w:bCs/>
                <w:sz w:val="18"/>
                <w:szCs w:val="18"/>
              </w:rPr>
              <w:t>磁场强度</w:t>
            </w:r>
            <w:r>
              <w:rPr>
                <w:rFonts w:ascii="宋体" w:hAnsi="宋体" w:cs="宋体" w:hint="eastAsia"/>
                <w:bCs/>
                <w:sz w:val="18"/>
                <w:szCs w:val="18"/>
              </w:rPr>
              <w:t>试验</w:t>
            </w:r>
          </w:p>
        </w:tc>
        <w:tc>
          <w:tcPr>
            <w:tcW w:w="643" w:type="pct"/>
            <w:vAlign w:val="center"/>
          </w:tcPr>
          <w:p w14:paraId="0BD6B9C0" w14:textId="25BA8204" w:rsidR="0099447F" w:rsidRDefault="00B45EAA">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47A09FB1"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781B11D4" w14:textId="2E7A9AF8" w:rsidR="0099447F" w:rsidRDefault="000F7B15">
            <w:pPr>
              <w:jc w:val="center"/>
              <w:rPr>
                <w:rFonts w:ascii="宋体" w:hAnsi="宋体" w:cs="宋体" w:hint="eastAsia"/>
                <w:bCs/>
                <w:sz w:val="18"/>
                <w:szCs w:val="18"/>
              </w:rPr>
            </w:pPr>
            <w:r>
              <w:rPr>
                <w:rFonts w:ascii="宋体" w:hAnsi="宋体" w:cs="宋体" w:hint="eastAsia"/>
                <w:bCs/>
                <w:sz w:val="18"/>
                <w:szCs w:val="18"/>
              </w:rPr>
              <w:t>6.</w:t>
            </w:r>
            <w:r w:rsidR="00D938D7">
              <w:rPr>
                <w:rFonts w:ascii="宋体" w:hAnsi="宋体" w:cs="宋体" w:hint="eastAsia"/>
                <w:bCs/>
                <w:sz w:val="18"/>
                <w:szCs w:val="18"/>
              </w:rPr>
              <w:t>9</w:t>
            </w:r>
            <w:r>
              <w:rPr>
                <w:rFonts w:ascii="宋体" w:hAnsi="宋体" w:cs="宋体" w:hint="eastAsia"/>
                <w:bCs/>
                <w:sz w:val="18"/>
                <w:szCs w:val="18"/>
              </w:rPr>
              <w:t>.2.1</w:t>
            </w:r>
          </w:p>
        </w:tc>
        <w:tc>
          <w:tcPr>
            <w:tcW w:w="758" w:type="pct"/>
            <w:vAlign w:val="center"/>
          </w:tcPr>
          <w:p w14:paraId="4187EBA0" w14:textId="6C70A991" w:rsidR="0099447F" w:rsidRDefault="000F7B15">
            <w:pPr>
              <w:jc w:val="center"/>
              <w:rPr>
                <w:rFonts w:ascii="宋体" w:hAnsi="宋体" w:cs="宋体" w:hint="eastAsia"/>
                <w:bCs/>
                <w:sz w:val="18"/>
                <w:szCs w:val="18"/>
              </w:rPr>
            </w:pPr>
            <w:r>
              <w:rPr>
                <w:rFonts w:ascii="宋体" w:hAnsi="宋体" w:cs="宋体" w:hint="eastAsia"/>
                <w:bCs/>
                <w:sz w:val="18"/>
                <w:szCs w:val="18"/>
              </w:rPr>
              <w:t>5.</w:t>
            </w:r>
            <w:r w:rsidR="00D938D7">
              <w:rPr>
                <w:rFonts w:ascii="宋体" w:hAnsi="宋体" w:cs="宋体" w:hint="eastAsia"/>
                <w:bCs/>
                <w:sz w:val="18"/>
                <w:szCs w:val="18"/>
              </w:rPr>
              <w:t>8</w:t>
            </w:r>
            <w:r>
              <w:rPr>
                <w:rFonts w:ascii="宋体" w:hAnsi="宋体" w:cs="宋体" w:hint="eastAsia"/>
                <w:bCs/>
                <w:sz w:val="18"/>
                <w:szCs w:val="18"/>
              </w:rPr>
              <w:t>.2</w:t>
            </w:r>
          </w:p>
        </w:tc>
      </w:tr>
      <w:tr w:rsidR="0099447F" w14:paraId="4182086F" w14:textId="77777777" w:rsidTr="00E04F85">
        <w:trPr>
          <w:trHeight w:val="340"/>
          <w:jc w:val="center"/>
        </w:trPr>
        <w:tc>
          <w:tcPr>
            <w:tcW w:w="549" w:type="pct"/>
            <w:vAlign w:val="center"/>
          </w:tcPr>
          <w:p w14:paraId="0EFB8C57" w14:textId="4D591CD2" w:rsidR="0099447F" w:rsidRDefault="000F7B15">
            <w:pPr>
              <w:jc w:val="center"/>
              <w:rPr>
                <w:rFonts w:ascii="宋体" w:hAnsi="宋体" w:cs="宋体" w:hint="eastAsia"/>
                <w:bCs/>
                <w:sz w:val="18"/>
                <w:szCs w:val="18"/>
              </w:rPr>
            </w:pPr>
            <w:r>
              <w:rPr>
                <w:rFonts w:ascii="宋体" w:hAnsi="宋体" w:cs="宋体" w:hint="eastAsia"/>
                <w:bCs/>
                <w:sz w:val="18"/>
                <w:szCs w:val="18"/>
              </w:rPr>
              <w:t>1</w:t>
            </w:r>
            <w:r w:rsidR="00D938D7">
              <w:rPr>
                <w:rFonts w:ascii="宋体" w:hAnsi="宋体" w:cs="宋体" w:hint="eastAsia"/>
                <w:bCs/>
                <w:sz w:val="18"/>
                <w:szCs w:val="18"/>
              </w:rPr>
              <w:t>0</w:t>
            </w:r>
          </w:p>
        </w:tc>
        <w:tc>
          <w:tcPr>
            <w:tcW w:w="1555" w:type="pct"/>
            <w:vAlign w:val="center"/>
          </w:tcPr>
          <w:p w14:paraId="63438EBD" w14:textId="67CCDFF6" w:rsidR="0099447F" w:rsidRDefault="00F518F4">
            <w:pPr>
              <w:jc w:val="center"/>
              <w:rPr>
                <w:rFonts w:ascii="宋体" w:hAnsi="宋体" w:cs="宋体" w:hint="eastAsia"/>
                <w:bCs/>
                <w:sz w:val="18"/>
                <w:szCs w:val="18"/>
              </w:rPr>
            </w:pPr>
            <w:r w:rsidRPr="00F518F4">
              <w:rPr>
                <w:rFonts w:ascii="宋体" w:hAnsi="宋体" w:cs="宋体" w:hint="eastAsia"/>
                <w:bCs/>
                <w:sz w:val="18"/>
                <w:szCs w:val="18"/>
              </w:rPr>
              <w:t>脉冲频率</w:t>
            </w:r>
            <w:r>
              <w:rPr>
                <w:rFonts w:ascii="宋体" w:hAnsi="宋体" w:cs="宋体" w:hint="eastAsia"/>
                <w:bCs/>
                <w:sz w:val="18"/>
                <w:szCs w:val="18"/>
              </w:rPr>
              <w:t>试验</w:t>
            </w:r>
          </w:p>
        </w:tc>
        <w:tc>
          <w:tcPr>
            <w:tcW w:w="643" w:type="pct"/>
            <w:vAlign w:val="center"/>
          </w:tcPr>
          <w:p w14:paraId="31C7DE26" w14:textId="7F1AA173" w:rsidR="0099447F" w:rsidRDefault="00B45EAA">
            <w:pPr>
              <w:jc w:val="center"/>
              <w:rPr>
                <w:rFonts w:ascii="宋体" w:hAnsi="宋体" w:cs="宋体" w:hint="eastAsia"/>
                <w:bCs/>
                <w:sz w:val="18"/>
                <w:szCs w:val="18"/>
              </w:rPr>
            </w:pPr>
            <w:r w:rsidRPr="00B45EAA">
              <w:rPr>
                <w:rFonts w:ascii="宋体" w:hAnsi="宋体" w:cs="宋体" w:hint="eastAsia"/>
                <w:bCs/>
                <w:sz w:val="18"/>
                <w:szCs w:val="18"/>
              </w:rPr>
              <w:t>√</w:t>
            </w:r>
          </w:p>
        </w:tc>
        <w:tc>
          <w:tcPr>
            <w:tcW w:w="747" w:type="pct"/>
            <w:vAlign w:val="center"/>
          </w:tcPr>
          <w:p w14:paraId="5BA22A73"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77436507" w14:textId="7B1C8F2B" w:rsidR="0099447F" w:rsidRDefault="000F7B15">
            <w:pPr>
              <w:jc w:val="center"/>
              <w:rPr>
                <w:rFonts w:ascii="宋体" w:hAnsi="宋体" w:cs="宋体" w:hint="eastAsia"/>
                <w:bCs/>
                <w:sz w:val="18"/>
                <w:szCs w:val="18"/>
              </w:rPr>
            </w:pPr>
            <w:r>
              <w:rPr>
                <w:rFonts w:ascii="宋体" w:hAnsi="宋体" w:cs="宋体" w:hint="eastAsia"/>
                <w:bCs/>
                <w:sz w:val="18"/>
                <w:szCs w:val="18"/>
              </w:rPr>
              <w:t>6.</w:t>
            </w:r>
            <w:r w:rsidR="00D938D7">
              <w:rPr>
                <w:rFonts w:ascii="宋体" w:hAnsi="宋体" w:cs="宋体" w:hint="eastAsia"/>
                <w:bCs/>
                <w:sz w:val="18"/>
                <w:szCs w:val="18"/>
              </w:rPr>
              <w:t>9</w:t>
            </w:r>
            <w:r>
              <w:rPr>
                <w:rFonts w:ascii="宋体" w:hAnsi="宋体" w:cs="宋体" w:hint="eastAsia"/>
                <w:bCs/>
                <w:sz w:val="18"/>
                <w:szCs w:val="18"/>
              </w:rPr>
              <w:t>.2.2</w:t>
            </w:r>
          </w:p>
        </w:tc>
        <w:tc>
          <w:tcPr>
            <w:tcW w:w="758" w:type="pct"/>
            <w:vAlign w:val="center"/>
          </w:tcPr>
          <w:p w14:paraId="6F87A2EB" w14:textId="5DCD3073" w:rsidR="0099447F" w:rsidRDefault="000F7B15">
            <w:pPr>
              <w:jc w:val="center"/>
              <w:rPr>
                <w:rFonts w:ascii="宋体" w:hAnsi="宋体" w:cs="宋体" w:hint="eastAsia"/>
                <w:bCs/>
                <w:sz w:val="18"/>
                <w:szCs w:val="18"/>
              </w:rPr>
            </w:pPr>
            <w:r>
              <w:rPr>
                <w:rFonts w:ascii="宋体" w:hAnsi="宋体" w:cs="宋体" w:hint="eastAsia"/>
                <w:bCs/>
                <w:sz w:val="18"/>
                <w:szCs w:val="18"/>
              </w:rPr>
              <w:t>5.</w:t>
            </w:r>
            <w:r w:rsidR="00D938D7">
              <w:rPr>
                <w:rFonts w:ascii="宋体" w:hAnsi="宋体" w:cs="宋体" w:hint="eastAsia"/>
                <w:bCs/>
                <w:sz w:val="18"/>
                <w:szCs w:val="18"/>
              </w:rPr>
              <w:t>8</w:t>
            </w:r>
            <w:r>
              <w:rPr>
                <w:rFonts w:ascii="宋体" w:hAnsi="宋体" w:cs="宋体" w:hint="eastAsia"/>
                <w:bCs/>
                <w:sz w:val="18"/>
                <w:szCs w:val="18"/>
              </w:rPr>
              <w:t>.2</w:t>
            </w:r>
          </w:p>
        </w:tc>
      </w:tr>
      <w:tr w:rsidR="0099447F" w14:paraId="43B126C8" w14:textId="77777777" w:rsidTr="00E04F85">
        <w:trPr>
          <w:trHeight w:val="340"/>
          <w:jc w:val="center"/>
        </w:trPr>
        <w:tc>
          <w:tcPr>
            <w:tcW w:w="549" w:type="pct"/>
            <w:vAlign w:val="center"/>
          </w:tcPr>
          <w:p w14:paraId="348A55EE" w14:textId="753FDD93" w:rsidR="0099447F" w:rsidRDefault="000F7B15">
            <w:pPr>
              <w:jc w:val="center"/>
              <w:rPr>
                <w:rFonts w:ascii="宋体" w:hAnsi="宋体" w:cs="宋体" w:hint="eastAsia"/>
                <w:bCs/>
                <w:sz w:val="18"/>
                <w:szCs w:val="18"/>
              </w:rPr>
            </w:pPr>
            <w:r>
              <w:rPr>
                <w:rFonts w:ascii="宋体" w:hAnsi="宋体" w:cs="宋体" w:hint="eastAsia"/>
                <w:bCs/>
                <w:sz w:val="18"/>
                <w:szCs w:val="18"/>
              </w:rPr>
              <w:t>1</w:t>
            </w:r>
            <w:r w:rsidR="00D938D7">
              <w:rPr>
                <w:rFonts w:ascii="宋体" w:hAnsi="宋体" w:cs="宋体" w:hint="eastAsia"/>
                <w:bCs/>
                <w:sz w:val="18"/>
                <w:szCs w:val="18"/>
              </w:rPr>
              <w:t>1</w:t>
            </w:r>
          </w:p>
        </w:tc>
        <w:tc>
          <w:tcPr>
            <w:tcW w:w="1555" w:type="pct"/>
            <w:vAlign w:val="center"/>
          </w:tcPr>
          <w:p w14:paraId="3A0F4981" w14:textId="76F48780" w:rsidR="0099447F" w:rsidRDefault="008923BE">
            <w:pPr>
              <w:jc w:val="center"/>
              <w:rPr>
                <w:rFonts w:ascii="宋体" w:hAnsi="宋体" w:cs="宋体" w:hint="eastAsia"/>
                <w:bCs/>
                <w:sz w:val="18"/>
                <w:szCs w:val="18"/>
              </w:rPr>
            </w:pPr>
            <w:r w:rsidRPr="008923BE">
              <w:rPr>
                <w:rFonts w:ascii="宋体" w:hAnsi="宋体" w:cs="宋体" w:hint="eastAsia"/>
                <w:bCs/>
                <w:sz w:val="18"/>
                <w:szCs w:val="18"/>
              </w:rPr>
              <w:t>螺旋管线圈温度控制</w:t>
            </w:r>
            <w:r w:rsidR="00F518F4">
              <w:rPr>
                <w:rFonts w:ascii="宋体" w:hAnsi="宋体" w:cs="宋体" w:hint="eastAsia"/>
                <w:bCs/>
                <w:sz w:val="18"/>
                <w:szCs w:val="18"/>
              </w:rPr>
              <w:t>试验</w:t>
            </w:r>
          </w:p>
        </w:tc>
        <w:tc>
          <w:tcPr>
            <w:tcW w:w="643" w:type="pct"/>
            <w:vAlign w:val="center"/>
          </w:tcPr>
          <w:p w14:paraId="77839C9F"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0F1C79E6"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527D2307" w14:textId="127A2DB7" w:rsidR="0099447F" w:rsidRDefault="000F7B15">
            <w:pPr>
              <w:jc w:val="center"/>
              <w:rPr>
                <w:rFonts w:ascii="宋体" w:hAnsi="宋体" w:cs="宋体" w:hint="eastAsia"/>
                <w:bCs/>
                <w:sz w:val="18"/>
                <w:szCs w:val="18"/>
              </w:rPr>
            </w:pPr>
            <w:r>
              <w:rPr>
                <w:rFonts w:ascii="宋体" w:hAnsi="宋体" w:cs="宋体" w:hint="eastAsia"/>
                <w:bCs/>
                <w:sz w:val="18"/>
                <w:szCs w:val="18"/>
              </w:rPr>
              <w:t>6.</w:t>
            </w:r>
            <w:r w:rsidR="00D938D7">
              <w:rPr>
                <w:rFonts w:ascii="宋体" w:hAnsi="宋体" w:cs="宋体" w:hint="eastAsia"/>
                <w:bCs/>
                <w:sz w:val="18"/>
                <w:szCs w:val="18"/>
              </w:rPr>
              <w:t>9</w:t>
            </w:r>
            <w:r>
              <w:rPr>
                <w:rFonts w:ascii="宋体" w:hAnsi="宋体" w:cs="宋体" w:hint="eastAsia"/>
                <w:bCs/>
                <w:sz w:val="18"/>
                <w:szCs w:val="18"/>
              </w:rPr>
              <w:t>.2.3</w:t>
            </w:r>
          </w:p>
        </w:tc>
        <w:tc>
          <w:tcPr>
            <w:tcW w:w="758" w:type="pct"/>
            <w:vAlign w:val="center"/>
          </w:tcPr>
          <w:p w14:paraId="25B59F68" w14:textId="60CEAF25" w:rsidR="0099447F" w:rsidRDefault="000F7B15">
            <w:pPr>
              <w:jc w:val="center"/>
              <w:rPr>
                <w:rFonts w:ascii="宋体" w:hAnsi="宋体" w:cs="宋体" w:hint="eastAsia"/>
                <w:bCs/>
                <w:sz w:val="18"/>
                <w:szCs w:val="18"/>
              </w:rPr>
            </w:pPr>
            <w:r>
              <w:rPr>
                <w:rFonts w:ascii="宋体" w:hAnsi="宋体" w:cs="宋体" w:hint="eastAsia"/>
                <w:bCs/>
                <w:sz w:val="18"/>
                <w:szCs w:val="18"/>
              </w:rPr>
              <w:t>5.</w:t>
            </w:r>
            <w:r w:rsidR="00D938D7">
              <w:rPr>
                <w:rFonts w:ascii="宋体" w:hAnsi="宋体" w:cs="宋体" w:hint="eastAsia"/>
                <w:bCs/>
                <w:sz w:val="18"/>
                <w:szCs w:val="18"/>
              </w:rPr>
              <w:t>8</w:t>
            </w:r>
            <w:r>
              <w:rPr>
                <w:rFonts w:ascii="宋体" w:hAnsi="宋体" w:cs="宋体" w:hint="eastAsia"/>
                <w:bCs/>
                <w:sz w:val="18"/>
                <w:szCs w:val="18"/>
              </w:rPr>
              <w:t>.2</w:t>
            </w:r>
          </w:p>
        </w:tc>
      </w:tr>
      <w:tr w:rsidR="0099447F" w14:paraId="0F8C82F9" w14:textId="77777777" w:rsidTr="00E04F85">
        <w:trPr>
          <w:trHeight w:val="340"/>
          <w:jc w:val="center"/>
        </w:trPr>
        <w:tc>
          <w:tcPr>
            <w:tcW w:w="549" w:type="pct"/>
            <w:vAlign w:val="center"/>
          </w:tcPr>
          <w:p w14:paraId="7E29A3DD" w14:textId="3F833B18" w:rsidR="0099447F" w:rsidRDefault="000F7B15">
            <w:pPr>
              <w:jc w:val="center"/>
              <w:rPr>
                <w:rFonts w:ascii="宋体" w:hAnsi="宋体" w:cs="宋体" w:hint="eastAsia"/>
                <w:bCs/>
                <w:sz w:val="18"/>
                <w:szCs w:val="18"/>
              </w:rPr>
            </w:pPr>
            <w:r>
              <w:rPr>
                <w:rFonts w:ascii="宋体" w:hAnsi="宋体" w:cs="宋体" w:hint="eastAsia"/>
                <w:bCs/>
                <w:sz w:val="18"/>
                <w:szCs w:val="18"/>
              </w:rPr>
              <w:t>1</w:t>
            </w:r>
            <w:r w:rsidR="00D938D7">
              <w:rPr>
                <w:rFonts w:ascii="宋体" w:hAnsi="宋体" w:cs="宋体" w:hint="eastAsia"/>
                <w:bCs/>
                <w:sz w:val="18"/>
                <w:szCs w:val="18"/>
              </w:rPr>
              <w:t>2</w:t>
            </w:r>
          </w:p>
        </w:tc>
        <w:tc>
          <w:tcPr>
            <w:tcW w:w="1555" w:type="pct"/>
            <w:vAlign w:val="center"/>
          </w:tcPr>
          <w:p w14:paraId="1E8053FE" w14:textId="1DFF32D0" w:rsidR="0099447F" w:rsidRDefault="00344E22">
            <w:pPr>
              <w:jc w:val="center"/>
              <w:rPr>
                <w:rFonts w:ascii="宋体" w:hAnsi="宋体" w:cs="宋体" w:hint="eastAsia"/>
                <w:bCs/>
                <w:sz w:val="18"/>
                <w:szCs w:val="18"/>
              </w:rPr>
            </w:pPr>
            <w:r>
              <w:rPr>
                <w:rFonts w:ascii="宋体" w:hAnsi="宋体" w:cs="宋体" w:hint="eastAsia"/>
                <w:bCs/>
                <w:sz w:val="18"/>
                <w:szCs w:val="18"/>
              </w:rPr>
              <w:t>工作过程噪声</w:t>
            </w:r>
            <w:r w:rsidR="000F7B15">
              <w:rPr>
                <w:rFonts w:ascii="宋体" w:hAnsi="宋体" w:cs="宋体" w:hint="eastAsia"/>
                <w:bCs/>
                <w:sz w:val="18"/>
                <w:szCs w:val="18"/>
              </w:rPr>
              <w:t>试验</w:t>
            </w:r>
          </w:p>
        </w:tc>
        <w:tc>
          <w:tcPr>
            <w:tcW w:w="643" w:type="pct"/>
            <w:vAlign w:val="center"/>
          </w:tcPr>
          <w:p w14:paraId="3C22F0BE" w14:textId="1F6CBB3A"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237A8F14"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2FCFB4E1" w14:textId="4176B583" w:rsidR="0099447F" w:rsidRDefault="000F7B15">
            <w:pPr>
              <w:jc w:val="center"/>
              <w:rPr>
                <w:rFonts w:ascii="宋体" w:hAnsi="宋体" w:cs="宋体" w:hint="eastAsia"/>
                <w:bCs/>
                <w:sz w:val="18"/>
                <w:szCs w:val="18"/>
              </w:rPr>
            </w:pPr>
            <w:r>
              <w:rPr>
                <w:rFonts w:ascii="宋体" w:hAnsi="宋体" w:cs="宋体" w:hint="eastAsia"/>
                <w:bCs/>
                <w:sz w:val="18"/>
                <w:szCs w:val="18"/>
              </w:rPr>
              <w:t>6.</w:t>
            </w:r>
            <w:r w:rsidR="00D938D7">
              <w:rPr>
                <w:rFonts w:ascii="宋体" w:hAnsi="宋体" w:cs="宋体" w:hint="eastAsia"/>
                <w:bCs/>
                <w:sz w:val="18"/>
                <w:szCs w:val="18"/>
              </w:rPr>
              <w:t>9</w:t>
            </w:r>
            <w:r>
              <w:rPr>
                <w:rFonts w:ascii="宋体" w:hAnsi="宋体" w:cs="宋体" w:hint="eastAsia"/>
                <w:bCs/>
                <w:sz w:val="18"/>
                <w:szCs w:val="18"/>
              </w:rPr>
              <w:t>.2.4</w:t>
            </w:r>
          </w:p>
        </w:tc>
        <w:tc>
          <w:tcPr>
            <w:tcW w:w="758" w:type="pct"/>
            <w:vAlign w:val="center"/>
          </w:tcPr>
          <w:p w14:paraId="4E5AE192" w14:textId="5B4C39A1" w:rsidR="0099447F" w:rsidRDefault="000F7B15">
            <w:pPr>
              <w:jc w:val="center"/>
              <w:rPr>
                <w:rFonts w:ascii="宋体" w:hAnsi="宋体" w:cs="宋体" w:hint="eastAsia"/>
                <w:bCs/>
                <w:sz w:val="18"/>
                <w:szCs w:val="18"/>
              </w:rPr>
            </w:pPr>
            <w:r>
              <w:rPr>
                <w:rFonts w:ascii="宋体" w:hAnsi="宋体" w:cs="宋体" w:hint="eastAsia"/>
                <w:bCs/>
                <w:sz w:val="18"/>
                <w:szCs w:val="18"/>
              </w:rPr>
              <w:t>5.</w:t>
            </w:r>
            <w:r w:rsidR="00D938D7">
              <w:rPr>
                <w:rFonts w:ascii="宋体" w:hAnsi="宋体" w:cs="宋体" w:hint="eastAsia"/>
                <w:bCs/>
                <w:sz w:val="18"/>
                <w:szCs w:val="18"/>
              </w:rPr>
              <w:t>8</w:t>
            </w:r>
            <w:r>
              <w:rPr>
                <w:rFonts w:ascii="宋体" w:hAnsi="宋体" w:cs="宋体" w:hint="eastAsia"/>
                <w:bCs/>
                <w:sz w:val="18"/>
                <w:szCs w:val="18"/>
              </w:rPr>
              <w:t>.2</w:t>
            </w:r>
          </w:p>
        </w:tc>
      </w:tr>
      <w:tr w:rsidR="0099447F" w14:paraId="58046A7B" w14:textId="77777777" w:rsidTr="00E04F85">
        <w:trPr>
          <w:trHeight w:val="340"/>
          <w:jc w:val="center"/>
        </w:trPr>
        <w:tc>
          <w:tcPr>
            <w:tcW w:w="549" w:type="pct"/>
            <w:vAlign w:val="center"/>
          </w:tcPr>
          <w:p w14:paraId="1C893146" w14:textId="26581FDB" w:rsidR="0099447F" w:rsidRDefault="000F7B15">
            <w:pPr>
              <w:jc w:val="center"/>
              <w:rPr>
                <w:rFonts w:ascii="宋体" w:hAnsi="宋体" w:cs="宋体" w:hint="eastAsia"/>
                <w:bCs/>
                <w:sz w:val="18"/>
                <w:szCs w:val="18"/>
              </w:rPr>
            </w:pPr>
            <w:r>
              <w:rPr>
                <w:rFonts w:ascii="宋体" w:hAnsi="宋体" w:cs="宋体" w:hint="eastAsia"/>
                <w:bCs/>
                <w:sz w:val="18"/>
                <w:szCs w:val="18"/>
              </w:rPr>
              <w:t>1</w:t>
            </w:r>
            <w:r w:rsidR="00D938D7">
              <w:rPr>
                <w:rFonts w:ascii="宋体" w:hAnsi="宋体" w:cs="宋体" w:hint="eastAsia"/>
                <w:bCs/>
                <w:sz w:val="18"/>
                <w:szCs w:val="18"/>
              </w:rPr>
              <w:t>3</w:t>
            </w:r>
          </w:p>
        </w:tc>
        <w:tc>
          <w:tcPr>
            <w:tcW w:w="1555" w:type="pct"/>
            <w:vAlign w:val="center"/>
          </w:tcPr>
          <w:p w14:paraId="5634015A"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标志检查</w:t>
            </w:r>
          </w:p>
        </w:tc>
        <w:tc>
          <w:tcPr>
            <w:tcW w:w="643" w:type="pct"/>
            <w:vAlign w:val="center"/>
          </w:tcPr>
          <w:p w14:paraId="2424B902"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2FDA3700"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617CDA75"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8.1</w:t>
            </w:r>
          </w:p>
        </w:tc>
        <w:tc>
          <w:tcPr>
            <w:tcW w:w="758" w:type="pct"/>
            <w:vAlign w:val="center"/>
          </w:tcPr>
          <w:p w14:paraId="0DD5A415"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r>
      <w:tr w:rsidR="0099447F" w14:paraId="0D53D151" w14:textId="77777777" w:rsidTr="00E04F85">
        <w:trPr>
          <w:trHeight w:val="340"/>
          <w:jc w:val="center"/>
        </w:trPr>
        <w:tc>
          <w:tcPr>
            <w:tcW w:w="549" w:type="pct"/>
            <w:vAlign w:val="center"/>
          </w:tcPr>
          <w:p w14:paraId="3C75DB02" w14:textId="0B488654" w:rsidR="0099447F" w:rsidRDefault="000F7B15">
            <w:pPr>
              <w:jc w:val="center"/>
              <w:rPr>
                <w:rFonts w:ascii="宋体" w:hAnsi="宋体" w:cs="宋体" w:hint="eastAsia"/>
                <w:bCs/>
                <w:sz w:val="18"/>
                <w:szCs w:val="18"/>
              </w:rPr>
            </w:pPr>
            <w:r>
              <w:rPr>
                <w:rFonts w:ascii="宋体" w:hAnsi="宋体" w:cs="宋体" w:hint="eastAsia"/>
                <w:bCs/>
                <w:sz w:val="18"/>
                <w:szCs w:val="18"/>
              </w:rPr>
              <w:t>1</w:t>
            </w:r>
            <w:r w:rsidR="00D938D7">
              <w:rPr>
                <w:rFonts w:ascii="宋体" w:hAnsi="宋体" w:cs="宋体" w:hint="eastAsia"/>
                <w:bCs/>
                <w:sz w:val="18"/>
                <w:szCs w:val="18"/>
              </w:rPr>
              <w:t>4</w:t>
            </w:r>
          </w:p>
        </w:tc>
        <w:tc>
          <w:tcPr>
            <w:tcW w:w="1555" w:type="pct"/>
            <w:vAlign w:val="center"/>
          </w:tcPr>
          <w:p w14:paraId="105FABE7"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技术文件检查</w:t>
            </w:r>
          </w:p>
        </w:tc>
        <w:tc>
          <w:tcPr>
            <w:tcW w:w="643" w:type="pct"/>
            <w:vAlign w:val="center"/>
          </w:tcPr>
          <w:p w14:paraId="41527E08"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14B9CCD4"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c>
          <w:tcPr>
            <w:tcW w:w="747" w:type="pct"/>
            <w:vAlign w:val="center"/>
          </w:tcPr>
          <w:p w14:paraId="36F3A547"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8.2.4</w:t>
            </w:r>
          </w:p>
        </w:tc>
        <w:tc>
          <w:tcPr>
            <w:tcW w:w="758" w:type="pct"/>
            <w:vAlign w:val="center"/>
          </w:tcPr>
          <w:p w14:paraId="3C185A7A" w14:textId="77777777" w:rsidR="0099447F" w:rsidRDefault="000F7B15">
            <w:pPr>
              <w:jc w:val="center"/>
              <w:rPr>
                <w:rFonts w:ascii="宋体" w:hAnsi="宋体" w:cs="宋体" w:hint="eastAsia"/>
                <w:bCs/>
                <w:sz w:val="18"/>
                <w:szCs w:val="18"/>
              </w:rPr>
            </w:pPr>
            <w:r>
              <w:rPr>
                <w:rFonts w:ascii="宋体" w:hAnsi="宋体" w:cs="宋体" w:hint="eastAsia"/>
                <w:bCs/>
                <w:sz w:val="18"/>
                <w:szCs w:val="18"/>
              </w:rPr>
              <w:t>-</w:t>
            </w:r>
          </w:p>
        </w:tc>
      </w:tr>
      <w:tr w:rsidR="0099447F" w14:paraId="696BAE38" w14:textId="77777777" w:rsidTr="00C97892">
        <w:trPr>
          <w:trHeight w:val="340"/>
          <w:jc w:val="center"/>
        </w:trPr>
        <w:tc>
          <w:tcPr>
            <w:tcW w:w="5000" w:type="pct"/>
            <w:gridSpan w:val="6"/>
            <w:vAlign w:val="center"/>
          </w:tcPr>
          <w:p w14:paraId="6391BF7B" w14:textId="77777777" w:rsidR="0099447F" w:rsidRDefault="000F7B15">
            <w:pPr>
              <w:jc w:val="left"/>
              <w:rPr>
                <w:rFonts w:ascii="宋体" w:hAnsi="宋体" w:cs="宋体" w:hint="eastAsia"/>
                <w:bCs/>
                <w:sz w:val="18"/>
                <w:szCs w:val="18"/>
              </w:rPr>
            </w:pPr>
            <w:r>
              <w:rPr>
                <w:rFonts w:ascii="宋体" w:hAnsi="宋体" w:cs="宋体" w:hint="eastAsia"/>
                <w:bCs/>
                <w:sz w:val="18"/>
                <w:szCs w:val="18"/>
              </w:rPr>
              <w:t>注：“√”表示检验项目；“—”表示非检验项目。</w:t>
            </w:r>
          </w:p>
        </w:tc>
      </w:tr>
    </w:tbl>
    <w:p w14:paraId="630780B2" w14:textId="77777777" w:rsidR="0099447F" w:rsidRPr="007223A0" w:rsidRDefault="0099447F" w:rsidP="007223A0"/>
    <w:p w14:paraId="7265667B" w14:textId="77777777" w:rsidR="0099447F" w:rsidRDefault="000F7B15" w:rsidP="00E04F85">
      <w:pPr>
        <w:pStyle w:val="32"/>
        <w:numPr>
          <w:ilvl w:val="2"/>
          <w:numId w:val="21"/>
        </w:numPr>
        <w:tabs>
          <w:tab w:val="clear" w:pos="0"/>
        </w:tabs>
        <w:rPr>
          <w:rFonts w:ascii="宋体" w:hAnsi="宋体" w:hint="eastAsia"/>
        </w:rPr>
      </w:pPr>
      <w:r w:rsidRPr="007223A0">
        <w:rPr>
          <w:rFonts w:ascii="宋体" w:hAnsi="宋体" w:hint="eastAsia"/>
        </w:rPr>
        <w:t>判定规则：设备出厂检验如有不合格项，可修正后复检，复检仍不合格则判定该设备不合格。</w:t>
      </w:r>
      <w:r>
        <w:rPr>
          <w:rFonts w:ascii="宋体" w:hAnsi="宋体" w:hint="eastAsia"/>
          <w:color w:val="000000"/>
          <w:kern w:val="0"/>
          <w:szCs w:val="20"/>
        </w:rPr>
        <w:t>其</w:t>
      </w:r>
      <w:r>
        <w:rPr>
          <w:rFonts w:ascii="宋体" w:hAnsi="宋体" w:hint="eastAsia"/>
          <w:color w:val="000000"/>
          <w:kern w:val="0"/>
          <w:szCs w:val="20"/>
        </w:rPr>
        <w:lastRenderedPageBreak/>
        <w:t>中安全性能不可复检。</w:t>
      </w:r>
    </w:p>
    <w:p w14:paraId="37196B81" w14:textId="77777777" w:rsidR="0099447F" w:rsidRDefault="000F7B15" w:rsidP="00E04F85">
      <w:pPr>
        <w:pStyle w:val="32"/>
        <w:numPr>
          <w:ilvl w:val="2"/>
          <w:numId w:val="21"/>
        </w:numPr>
        <w:tabs>
          <w:tab w:val="clear" w:pos="0"/>
        </w:tabs>
        <w:rPr>
          <w:rFonts w:ascii="黑体" w:eastAsia="黑体" w:hAnsi="黑体" w:cs="宋体" w:hint="eastAsia"/>
          <w:kern w:val="0"/>
        </w:rPr>
      </w:pPr>
      <w:r>
        <w:rPr>
          <w:rFonts w:ascii="宋体" w:hAnsi="宋体" w:hint="eastAsia"/>
          <w:color w:val="000000"/>
          <w:kern w:val="0"/>
          <w:szCs w:val="20"/>
        </w:rPr>
        <w:t>设备应</w:t>
      </w:r>
      <w:r w:rsidRPr="007223A0">
        <w:rPr>
          <w:rFonts w:ascii="宋体" w:hAnsi="宋体" w:hint="eastAsia"/>
        </w:rPr>
        <w:t>经过</w:t>
      </w:r>
      <w:r>
        <w:rPr>
          <w:rFonts w:ascii="宋体" w:hAnsi="宋体" w:hint="eastAsia"/>
          <w:color w:val="000000"/>
          <w:kern w:val="0"/>
          <w:szCs w:val="20"/>
        </w:rPr>
        <w:t>制造厂检验部门检验合格，并签发合格证后方可出厂。</w:t>
      </w:r>
    </w:p>
    <w:p w14:paraId="653E0037" w14:textId="77777777" w:rsidR="0099447F" w:rsidRDefault="000F7B15" w:rsidP="00E04F85">
      <w:pPr>
        <w:pStyle w:val="28"/>
        <w:numPr>
          <w:ilvl w:val="1"/>
          <w:numId w:val="21"/>
        </w:numPr>
        <w:rPr>
          <w:rFonts w:hAnsi="黑体" w:cs="Arial" w:hint="eastAsia"/>
        </w:rPr>
      </w:pPr>
      <w:bookmarkStart w:id="274" w:name="_Toc193964922"/>
      <w:bookmarkStart w:id="275" w:name="_Toc204850721"/>
      <w:r>
        <w:rPr>
          <w:rFonts w:hAnsi="黑体" w:cs="Arial" w:hint="eastAsia"/>
        </w:rPr>
        <w:t>型式检验</w:t>
      </w:r>
      <w:bookmarkEnd w:id="274"/>
      <w:bookmarkEnd w:id="275"/>
    </w:p>
    <w:p w14:paraId="169B1B58" w14:textId="77777777" w:rsidR="0099447F" w:rsidRDefault="000F7B15" w:rsidP="00E04F85">
      <w:pPr>
        <w:pStyle w:val="32"/>
        <w:numPr>
          <w:ilvl w:val="2"/>
          <w:numId w:val="21"/>
        </w:numPr>
        <w:tabs>
          <w:tab w:val="clear" w:pos="0"/>
        </w:tabs>
        <w:rPr>
          <w:rFonts w:ascii="宋体" w:hAnsi="宋体" w:hint="eastAsia"/>
        </w:rPr>
      </w:pPr>
      <w:r>
        <w:rPr>
          <w:rFonts w:ascii="宋体" w:hAnsi="宋体" w:hint="eastAsia"/>
        </w:rPr>
        <w:t>有下列情况之一，</w:t>
      </w:r>
      <w:r>
        <w:rPr>
          <w:rFonts w:ascii="宋体" w:hAnsi="宋体" w:cs="宋体" w:hint="eastAsia"/>
        </w:rPr>
        <w:t>杀菌设备</w:t>
      </w:r>
      <w:r>
        <w:rPr>
          <w:rFonts w:ascii="宋体" w:hAnsi="宋体" w:hint="eastAsia"/>
        </w:rPr>
        <w:t>应进行型式检验：</w:t>
      </w:r>
    </w:p>
    <w:p w14:paraId="5774BEE2" w14:textId="77777777" w:rsidR="0099447F" w:rsidRDefault="000F7B15" w:rsidP="009A44CB">
      <w:pPr>
        <w:pStyle w:val="affff9"/>
        <w:ind w:left="409" w:firstLineChars="0" w:firstLine="0"/>
        <w:rPr>
          <w:rFonts w:hAnsi="宋体" w:cs="宋体" w:hint="eastAsia"/>
          <w:color w:val="000000"/>
          <w:szCs w:val="21"/>
        </w:rPr>
      </w:pPr>
      <w:r>
        <w:rPr>
          <w:rFonts w:hAnsi="宋体" w:cs="宋体" w:hint="eastAsia"/>
          <w:color w:val="000000"/>
          <w:szCs w:val="21"/>
        </w:rPr>
        <w:t>——新产品或老产品转厂生产时；</w:t>
      </w:r>
    </w:p>
    <w:p w14:paraId="34CBBB9E" w14:textId="77777777" w:rsidR="0099447F" w:rsidRDefault="000F7B15" w:rsidP="009A44CB">
      <w:pPr>
        <w:pStyle w:val="affff9"/>
        <w:ind w:left="409" w:firstLineChars="0" w:firstLine="0"/>
        <w:rPr>
          <w:rFonts w:hAnsi="宋体" w:cs="宋体" w:hint="eastAsia"/>
          <w:color w:val="000000"/>
          <w:szCs w:val="21"/>
        </w:rPr>
      </w:pPr>
      <w:r>
        <w:rPr>
          <w:rFonts w:hAnsi="宋体" w:cs="宋体" w:hint="eastAsia"/>
          <w:color w:val="000000"/>
          <w:szCs w:val="21"/>
        </w:rPr>
        <w:t>——正式生产后，结构、材料、工艺等有较大改变，可能影响产品性能时；</w:t>
      </w:r>
    </w:p>
    <w:p w14:paraId="06E97C3C" w14:textId="77777777" w:rsidR="0099447F" w:rsidRDefault="000F7B15" w:rsidP="009A44CB">
      <w:pPr>
        <w:pStyle w:val="affff9"/>
        <w:ind w:left="409" w:firstLineChars="0" w:firstLine="0"/>
        <w:rPr>
          <w:rFonts w:hAnsi="宋体" w:cs="宋体" w:hint="eastAsia"/>
        </w:rPr>
      </w:pPr>
      <w:r>
        <w:rPr>
          <w:rFonts w:hAnsi="宋体" w:cs="宋体" w:hint="eastAsia"/>
          <w:color w:val="000000"/>
          <w:szCs w:val="21"/>
        </w:rPr>
        <w:t>——</w:t>
      </w:r>
      <w:r>
        <w:rPr>
          <w:rFonts w:hAnsi="宋体" w:cs="宋体" w:hint="eastAsia"/>
        </w:rPr>
        <w:t>正常生产条件下，定期或周期性抽查检验时；</w:t>
      </w:r>
    </w:p>
    <w:p w14:paraId="464FC97C" w14:textId="77777777" w:rsidR="0099447F" w:rsidRDefault="000F7B15" w:rsidP="009A44CB">
      <w:pPr>
        <w:pStyle w:val="affff9"/>
        <w:ind w:left="409" w:firstLineChars="0" w:firstLine="0"/>
        <w:rPr>
          <w:rFonts w:hAnsi="宋体" w:cs="宋体" w:hint="eastAsia"/>
          <w:color w:val="000000"/>
          <w:szCs w:val="21"/>
        </w:rPr>
      </w:pPr>
      <w:r>
        <w:rPr>
          <w:rFonts w:hAnsi="宋体" w:cs="宋体" w:hint="eastAsia"/>
          <w:color w:val="000000"/>
          <w:szCs w:val="21"/>
        </w:rPr>
        <w:t>——</w:t>
      </w:r>
      <w:bookmarkStart w:id="276" w:name="_Hlk163566796"/>
      <w:r>
        <w:rPr>
          <w:rFonts w:hAnsi="宋体" w:cs="宋体" w:hint="eastAsia"/>
        </w:rPr>
        <w:t>停产1年后，恢复生产时</w:t>
      </w:r>
      <w:bookmarkEnd w:id="276"/>
      <w:r>
        <w:rPr>
          <w:rFonts w:hAnsi="宋体" w:cs="宋体" w:hint="eastAsia"/>
          <w:color w:val="000000"/>
          <w:szCs w:val="21"/>
        </w:rPr>
        <w:t>；</w:t>
      </w:r>
    </w:p>
    <w:p w14:paraId="7DF18305" w14:textId="77777777" w:rsidR="0099447F" w:rsidRDefault="000F7B15" w:rsidP="009A44CB">
      <w:pPr>
        <w:pStyle w:val="affff9"/>
        <w:ind w:left="409" w:firstLineChars="0" w:firstLine="0"/>
        <w:rPr>
          <w:rFonts w:hAnsi="宋体" w:cs="宋体" w:hint="eastAsia"/>
          <w:color w:val="000000"/>
          <w:szCs w:val="21"/>
        </w:rPr>
      </w:pPr>
      <w:r>
        <w:rPr>
          <w:rFonts w:hAnsi="宋体" w:cs="宋体" w:hint="eastAsia"/>
          <w:color w:val="000000"/>
          <w:szCs w:val="21"/>
        </w:rPr>
        <w:t>——出厂检验结果与上次型式检验有较大差异时；</w:t>
      </w:r>
    </w:p>
    <w:p w14:paraId="353C4304" w14:textId="77777777" w:rsidR="0099447F" w:rsidRDefault="000F7B15" w:rsidP="009A44CB">
      <w:pPr>
        <w:pStyle w:val="affff9"/>
        <w:ind w:left="409" w:firstLineChars="0" w:firstLine="0"/>
        <w:rPr>
          <w:rFonts w:hAnsi="宋体" w:cs="宋体" w:hint="eastAsia"/>
          <w:color w:val="000000"/>
          <w:szCs w:val="21"/>
        </w:rPr>
      </w:pPr>
      <w:r>
        <w:rPr>
          <w:rFonts w:hAnsi="宋体" w:cs="宋体" w:hint="eastAsia"/>
          <w:color w:val="000000"/>
          <w:szCs w:val="21"/>
        </w:rPr>
        <w:t>——国家有关主管部门提出进行型式检验的要求；</w:t>
      </w:r>
    </w:p>
    <w:p w14:paraId="63E3AF04" w14:textId="77777777" w:rsidR="0099447F" w:rsidRDefault="000F7B15">
      <w:pPr>
        <w:pStyle w:val="afffffffff2"/>
        <w:ind w:left="840" w:hanging="420"/>
        <w:rPr>
          <w:rFonts w:ascii="宋体" w:hAnsi="宋体" w:hint="eastAsia"/>
        </w:rPr>
      </w:pPr>
      <w:r>
        <w:rPr>
          <w:rFonts w:hAnsi="宋体" w:cs="宋体" w:hint="eastAsia"/>
          <w:color w:val="000000"/>
        </w:rPr>
        <w:t>——使用方有重大问题反馈时。</w:t>
      </w:r>
    </w:p>
    <w:p w14:paraId="19E151B5" w14:textId="77777777" w:rsidR="0099447F" w:rsidRDefault="000F7B15" w:rsidP="00E04F85">
      <w:pPr>
        <w:pStyle w:val="32"/>
        <w:numPr>
          <w:ilvl w:val="2"/>
          <w:numId w:val="21"/>
        </w:numPr>
        <w:tabs>
          <w:tab w:val="clear" w:pos="0"/>
        </w:tabs>
        <w:rPr>
          <w:rFonts w:ascii="宋体" w:hAnsi="宋体" w:hint="eastAsia"/>
        </w:rPr>
      </w:pPr>
      <w:r>
        <w:rPr>
          <w:rFonts w:ascii="宋体" w:hAnsi="宋体" w:hint="eastAsia"/>
          <w:color w:val="000000"/>
          <w:kern w:val="0"/>
          <w:szCs w:val="20"/>
        </w:rPr>
        <w:t>抽样及判定</w:t>
      </w:r>
      <w:r w:rsidRPr="00E04F85">
        <w:rPr>
          <w:rFonts w:ascii="宋体" w:hAnsi="宋体" w:hint="eastAsia"/>
        </w:rPr>
        <w:t>规则</w:t>
      </w:r>
      <w:r>
        <w:rPr>
          <w:rFonts w:ascii="宋体" w:hAnsi="宋体" w:hint="eastAsia"/>
          <w:color w:val="000000"/>
          <w:kern w:val="0"/>
          <w:szCs w:val="20"/>
        </w:rPr>
        <w:t>：从出厂检验合格的产品中随机抽样，每次抽样1台。按表2进行型式检验，全部项目合格则判型式检验合格；如有不合格项，应加倍抽样，对不合格项进行复检，复检再不合格，则型式检验不合格。其中安全性能不允许复检。</w:t>
      </w:r>
    </w:p>
    <w:p w14:paraId="74085103" w14:textId="6FFC0EFD" w:rsidR="0099447F" w:rsidRDefault="000F7B15" w:rsidP="008D6656">
      <w:pPr>
        <w:pStyle w:val="17"/>
        <w:numPr>
          <w:ilvl w:val="0"/>
          <w:numId w:val="21"/>
        </w:numPr>
        <w:rPr>
          <w:rFonts w:hAnsi="黑体" w:hint="eastAsia"/>
        </w:rPr>
      </w:pPr>
      <w:bookmarkStart w:id="277" w:name="_Toc260382864"/>
      <w:bookmarkStart w:id="278" w:name="_Toc204850722"/>
      <w:r>
        <w:rPr>
          <w:rFonts w:hAnsi="黑体" w:hint="eastAsia"/>
        </w:rPr>
        <w:t>标志、包装、运输和</w:t>
      </w:r>
      <w:bookmarkEnd w:id="277"/>
      <w:r w:rsidR="005D5DD5">
        <w:rPr>
          <w:rFonts w:hAnsi="黑体" w:hint="eastAsia"/>
        </w:rPr>
        <w:t>贮</w:t>
      </w:r>
      <w:r>
        <w:rPr>
          <w:rFonts w:hAnsi="黑体" w:hint="eastAsia"/>
        </w:rPr>
        <w:t>存</w:t>
      </w:r>
      <w:bookmarkEnd w:id="278"/>
    </w:p>
    <w:p w14:paraId="7E18CC22" w14:textId="77777777" w:rsidR="0099447F" w:rsidRDefault="000F7B15" w:rsidP="00C651F8">
      <w:pPr>
        <w:pStyle w:val="28"/>
        <w:numPr>
          <w:ilvl w:val="1"/>
          <w:numId w:val="21"/>
        </w:numPr>
        <w:rPr>
          <w:rFonts w:hAnsi="黑体" w:cs="Arial" w:hint="eastAsia"/>
        </w:rPr>
      </w:pPr>
      <w:bookmarkStart w:id="279" w:name="_Toc204850723"/>
      <w:r>
        <w:rPr>
          <w:rFonts w:hAnsi="黑体" w:cs="Arial" w:hint="eastAsia"/>
        </w:rPr>
        <w:t>标志</w:t>
      </w:r>
      <w:bookmarkEnd w:id="279"/>
    </w:p>
    <w:p w14:paraId="185C31DC" w14:textId="77777777" w:rsidR="0099447F" w:rsidRDefault="000F7B15" w:rsidP="00E04F85">
      <w:pPr>
        <w:pStyle w:val="32"/>
        <w:numPr>
          <w:ilvl w:val="2"/>
          <w:numId w:val="21"/>
        </w:numPr>
        <w:tabs>
          <w:tab w:val="clear" w:pos="0"/>
        </w:tabs>
        <w:rPr>
          <w:rFonts w:cs="宋体" w:hint="eastAsia"/>
          <w:color w:val="000000"/>
        </w:rPr>
      </w:pPr>
      <w:r>
        <w:rPr>
          <w:rFonts w:cs="宋体" w:hint="eastAsia"/>
          <w:color w:val="000000"/>
        </w:rPr>
        <w:t>杀菌设备标牌应固定在设备的明显位置，标牌的技术要求应符合GB/T 13306的规定。除安全警示标志外，标牌还应包括但不限于下列内容：</w:t>
      </w:r>
    </w:p>
    <w:p w14:paraId="23F181FE" w14:textId="77777777" w:rsidR="0099447F" w:rsidRDefault="000F7B15">
      <w:pPr>
        <w:pStyle w:val="affff9"/>
        <w:ind w:firstLineChars="195" w:firstLine="409"/>
        <w:rPr>
          <w:rFonts w:hAnsi="宋体" w:cs="宋体" w:hint="eastAsia"/>
          <w:color w:val="000000"/>
          <w:szCs w:val="21"/>
        </w:rPr>
      </w:pPr>
      <w:r>
        <w:rPr>
          <w:rFonts w:hAnsi="宋体" w:cs="宋体" w:hint="eastAsia"/>
          <w:color w:val="000000"/>
          <w:szCs w:val="21"/>
        </w:rPr>
        <w:t>——制造企业名称（商标）；</w:t>
      </w:r>
    </w:p>
    <w:p w14:paraId="0314A22D" w14:textId="77777777" w:rsidR="0099447F" w:rsidRDefault="000F7B15">
      <w:pPr>
        <w:pStyle w:val="affff9"/>
        <w:ind w:firstLineChars="195" w:firstLine="409"/>
        <w:rPr>
          <w:rFonts w:hAnsi="宋体" w:cs="宋体" w:hint="eastAsia"/>
          <w:color w:val="000000"/>
          <w:szCs w:val="21"/>
        </w:rPr>
      </w:pPr>
      <w:r>
        <w:rPr>
          <w:rFonts w:hAnsi="宋体" w:cs="宋体" w:hint="eastAsia"/>
          <w:color w:val="000000"/>
          <w:szCs w:val="21"/>
        </w:rPr>
        <w:t>——产品名称、型号；</w:t>
      </w:r>
    </w:p>
    <w:p w14:paraId="499E54F7" w14:textId="77777777" w:rsidR="0099447F" w:rsidRDefault="000F7B15">
      <w:pPr>
        <w:pStyle w:val="affff9"/>
        <w:ind w:firstLineChars="195" w:firstLine="409"/>
        <w:rPr>
          <w:rFonts w:hAnsi="宋体" w:cs="宋体" w:hint="eastAsia"/>
          <w:color w:val="000000"/>
          <w:szCs w:val="21"/>
        </w:rPr>
      </w:pPr>
      <w:r>
        <w:rPr>
          <w:rFonts w:hAnsi="宋体" w:cs="宋体" w:hint="eastAsia"/>
          <w:color w:val="000000"/>
          <w:szCs w:val="21"/>
        </w:rPr>
        <w:t>——制造日期、出厂编号；</w:t>
      </w:r>
    </w:p>
    <w:p w14:paraId="5A2E5F8C" w14:textId="77777777" w:rsidR="0099447F" w:rsidRDefault="000F7B15">
      <w:pPr>
        <w:pStyle w:val="affff9"/>
        <w:ind w:firstLineChars="195" w:firstLine="409"/>
        <w:rPr>
          <w:rFonts w:hAnsi="宋体" w:cs="宋体" w:hint="eastAsia"/>
          <w:color w:val="000000"/>
          <w:szCs w:val="21"/>
        </w:rPr>
      </w:pPr>
      <w:r>
        <w:rPr>
          <w:rFonts w:hAnsi="宋体" w:cs="宋体" w:hint="eastAsia"/>
          <w:color w:val="000000"/>
          <w:szCs w:val="21"/>
        </w:rPr>
        <w:t>——主要技术参数；</w:t>
      </w:r>
    </w:p>
    <w:p w14:paraId="40146A35" w14:textId="77777777" w:rsidR="0099447F" w:rsidRDefault="000F7B15">
      <w:pPr>
        <w:pStyle w:val="afffffffff2"/>
        <w:ind w:left="840" w:hanging="420"/>
        <w:rPr>
          <w:rFonts w:hAnsi="宋体" w:hint="eastAsia"/>
        </w:rPr>
      </w:pPr>
      <w:r>
        <w:rPr>
          <w:rFonts w:ascii="宋体" w:hAnsi="宋体" w:cs="宋体" w:hint="eastAsia"/>
          <w:color w:val="000000"/>
        </w:rPr>
        <w:t>——产品执行标准编号。</w:t>
      </w:r>
    </w:p>
    <w:p w14:paraId="6A3B3FC1" w14:textId="77777777" w:rsidR="0099447F" w:rsidRDefault="000F7B15" w:rsidP="00E04F85">
      <w:pPr>
        <w:pStyle w:val="32"/>
        <w:numPr>
          <w:ilvl w:val="2"/>
          <w:numId w:val="21"/>
        </w:numPr>
        <w:tabs>
          <w:tab w:val="clear" w:pos="0"/>
        </w:tabs>
        <w:rPr>
          <w:rFonts w:ascii="宋体" w:hAnsi="宋体" w:hint="eastAsia"/>
        </w:rPr>
      </w:pPr>
      <w:r>
        <w:rPr>
          <w:rFonts w:ascii="宋体" w:eastAsia="宋体" w:hAnsi="宋体" w:hint="eastAsia"/>
          <w:color w:val="000000"/>
        </w:rPr>
        <w:t>杀菌设备应有清晰的安全警示标志，安全警示标志应符合</w:t>
      </w:r>
      <w:r>
        <w:rPr>
          <w:rFonts w:ascii="宋体" w:eastAsia="宋体" w:hAnsi="宋体"/>
          <w:color w:val="000000"/>
        </w:rPr>
        <w:t>GB 2894的规定。</w:t>
      </w:r>
    </w:p>
    <w:p w14:paraId="7E09BA68" w14:textId="77777777" w:rsidR="0099447F" w:rsidRDefault="000F7B15" w:rsidP="00C651F8">
      <w:pPr>
        <w:pStyle w:val="28"/>
        <w:numPr>
          <w:ilvl w:val="1"/>
          <w:numId w:val="21"/>
        </w:numPr>
        <w:rPr>
          <w:rFonts w:hAnsi="黑体" w:hint="eastAsia"/>
        </w:rPr>
      </w:pPr>
      <w:bookmarkStart w:id="280" w:name="_Toc204850724"/>
      <w:r>
        <w:rPr>
          <w:rFonts w:hAnsi="黑体" w:hint="eastAsia"/>
        </w:rPr>
        <w:t>包装</w:t>
      </w:r>
      <w:bookmarkEnd w:id="280"/>
    </w:p>
    <w:p w14:paraId="56412C2E" w14:textId="2307853C" w:rsidR="0099447F" w:rsidRPr="00E04F85" w:rsidRDefault="000F7B15" w:rsidP="00C651F8">
      <w:pPr>
        <w:pStyle w:val="32"/>
        <w:numPr>
          <w:ilvl w:val="2"/>
          <w:numId w:val="21"/>
        </w:numPr>
        <w:tabs>
          <w:tab w:val="clear" w:pos="0"/>
        </w:tabs>
        <w:rPr>
          <w:rFonts w:ascii="宋体" w:eastAsia="宋体" w:hAnsi="宋体" w:hint="eastAsia"/>
          <w:color w:val="000000"/>
        </w:rPr>
      </w:pPr>
      <w:r>
        <w:rPr>
          <w:rFonts w:ascii="宋体" w:hAnsi="宋体" w:cs="宋体" w:hint="eastAsia"/>
        </w:rPr>
        <w:t>杀菌</w:t>
      </w:r>
      <w:r>
        <w:rPr>
          <w:rFonts w:ascii="宋体" w:eastAsia="宋体" w:hAnsi="宋体" w:hint="eastAsia"/>
        </w:rPr>
        <w:t>设</w:t>
      </w:r>
      <w:r w:rsidRPr="00E04F85">
        <w:rPr>
          <w:rFonts w:ascii="宋体" w:eastAsia="宋体" w:hAnsi="宋体" w:hint="eastAsia"/>
          <w:color w:val="000000"/>
        </w:rPr>
        <w:t>备包装应符合GB/T 13384和SB/T 229的规定。</w:t>
      </w:r>
    </w:p>
    <w:p w14:paraId="1D48B90E" w14:textId="77777777" w:rsidR="0099447F" w:rsidRDefault="000F7B15" w:rsidP="00E04F85">
      <w:pPr>
        <w:pStyle w:val="32"/>
        <w:numPr>
          <w:ilvl w:val="2"/>
          <w:numId w:val="21"/>
        </w:numPr>
        <w:tabs>
          <w:tab w:val="clear" w:pos="0"/>
        </w:tabs>
        <w:rPr>
          <w:rFonts w:ascii="宋体" w:eastAsia="宋体" w:hAnsi="宋体" w:hint="eastAsia"/>
          <w:color w:val="000000"/>
        </w:rPr>
      </w:pPr>
      <w:r>
        <w:rPr>
          <w:rFonts w:ascii="宋体" w:eastAsia="宋体" w:hAnsi="宋体" w:hint="eastAsia"/>
          <w:color w:val="000000"/>
        </w:rPr>
        <w:t>设备包装箱应牢固可靠，适应运输装卸的要求。</w:t>
      </w:r>
    </w:p>
    <w:p w14:paraId="09F0077C" w14:textId="77777777" w:rsidR="0099447F" w:rsidRPr="00E806A7" w:rsidRDefault="000F7B15" w:rsidP="00E04F85">
      <w:pPr>
        <w:pStyle w:val="32"/>
        <w:numPr>
          <w:ilvl w:val="2"/>
          <w:numId w:val="21"/>
        </w:numPr>
        <w:tabs>
          <w:tab w:val="clear" w:pos="0"/>
        </w:tabs>
        <w:rPr>
          <w:rFonts w:ascii="宋体" w:eastAsia="宋体" w:hAnsi="宋体" w:hint="eastAsia"/>
          <w:color w:val="000000"/>
        </w:rPr>
      </w:pPr>
      <w:r w:rsidRPr="00E806A7">
        <w:rPr>
          <w:rFonts w:ascii="宋体" w:eastAsia="宋体" w:hAnsi="宋体" w:hint="eastAsia"/>
          <w:color w:val="000000"/>
        </w:rPr>
        <w:t>设备包装应有可靠的防湿防潮措施。</w:t>
      </w:r>
    </w:p>
    <w:p w14:paraId="585BD8C4" w14:textId="77777777" w:rsidR="0099447F" w:rsidRDefault="000F7B15" w:rsidP="00E04F85">
      <w:pPr>
        <w:pStyle w:val="32"/>
        <w:numPr>
          <w:ilvl w:val="2"/>
          <w:numId w:val="21"/>
        </w:numPr>
        <w:tabs>
          <w:tab w:val="clear" w:pos="0"/>
        </w:tabs>
        <w:rPr>
          <w:rFonts w:ascii="宋体" w:eastAsia="宋体" w:hAnsi="宋体" w:hint="eastAsia"/>
          <w:color w:val="000000"/>
        </w:rPr>
      </w:pPr>
      <w:r>
        <w:rPr>
          <w:rFonts w:ascii="宋体" w:eastAsia="宋体" w:hAnsi="宋体" w:hint="eastAsia"/>
          <w:color w:val="000000"/>
        </w:rPr>
        <w:t>设备包装内应有装箱单、产品合格证、产品使用说明书、必要的随机备件及工具。</w:t>
      </w:r>
    </w:p>
    <w:p w14:paraId="1752836F" w14:textId="728F211A" w:rsidR="0099447F" w:rsidRPr="00C97892" w:rsidRDefault="000F7B15" w:rsidP="00E04F85">
      <w:pPr>
        <w:pStyle w:val="32"/>
        <w:numPr>
          <w:ilvl w:val="2"/>
          <w:numId w:val="21"/>
        </w:numPr>
        <w:tabs>
          <w:tab w:val="clear" w:pos="0"/>
        </w:tabs>
        <w:rPr>
          <w:rFonts w:ascii="宋体" w:hAnsi="宋体" w:cs="Arial" w:hint="eastAsia"/>
        </w:rPr>
      </w:pPr>
      <w:r>
        <w:rPr>
          <w:rFonts w:ascii="宋体" w:eastAsia="宋体" w:hAnsi="宋体" w:hint="eastAsia"/>
          <w:color w:val="000000"/>
        </w:rPr>
        <w:t>设备外包装上应标注有“小心轻放”“向上”“防潮”等储运标志，应符合</w:t>
      </w:r>
      <w:r>
        <w:rPr>
          <w:rFonts w:ascii="宋体" w:eastAsia="宋体" w:hAnsi="宋体"/>
          <w:color w:val="000000"/>
        </w:rPr>
        <w:t>GB/T 191的规定。</w:t>
      </w:r>
    </w:p>
    <w:p w14:paraId="5388FB69" w14:textId="77777777" w:rsidR="0099447F" w:rsidRDefault="000F7B15" w:rsidP="00C651F8">
      <w:pPr>
        <w:pStyle w:val="28"/>
        <w:numPr>
          <w:ilvl w:val="1"/>
          <w:numId w:val="21"/>
        </w:numPr>
        <w:rPr>
          <w:rFonts w:hAnsi="黑体" w:cs="Arial" w:hint="eastAsia"/>
        </w:rPr>
      </w:pPr>
      <w:bookmarkStart w:id="281" w:name="_Toc204850725"/>
      <w:r>
        <w:rPr>
          <w:rFonts w:hAnsi="黑体" w:cs="Arial" w:hint="eastAsia"/>
        </w:rPr>
        <w:t>运输</w:t>
      </w:r>
      <w:bookmarkEnd w:id="281"/>
    </w:p>
    <w:p w14:paraId="4921CCED" w14:textId="77777777" w:rsidR="0099447F" w:rsidRDefault="000F7B15" w:rsidP="00C651F8">
      <w:pPr>
        <w:pStyle w:val="32"/>
        <w:numPr>
          <w:ilvl w:val="2"/>
          <w:numId w:val="21"/>
        </w:numPr>
        <w:tabs>
          <w:tab w:val="clear" w:pos="0"/>
        </w:tabs>
        <w:rPr>
          <w:rFonts w:ascii="宋体" w:eastAsia="宋体" w:hAnsi="宋体" w:hint="eastAsia"/>
        </w:rPr>
      </w:pPr>
      <w:r>
        <w:rPr>
          <w:rFonts w:ascii="宋体" w:eastAsia="宋体" w:hAnsi="宋体" w:hint="eastAsia"/>
        </w:rPr>
        <w:t>杀菌设备运输时应小心轻放，避免曝晒和雨雪淋袭。</w:t>
      </w:r>
    </w:p>
    <w:p w14:paraId="30BF7B83" w14:textId="77777777" w:rsidR="0099447F" w:rsidRDefault="000F7B15" w:rsidP="00C651F8">
      <w:pPr>
        <w:pStyle w:val="32"/>
        <w:numPr>
          <w:ilvl w:val="2"/>
          <w:numId w:val="21"/>
        </w:numPr>
        <w:tabs>
          <w:tab w:val="clear" w:pos="0"/>
        </w:tabs>
        <w:rPr>
          <w:rFonts w:ascii="宋体" w:eastAsia="宋体" w:hAnsi="宋体" w:hint="eastAsia"/>
        </w:rPr>
      </w:pPr>
      <w:r>
        <w:rPr>
          <w:rFonts w:ascii="宋体" w:eastAsia="宋体" w:hAnsi="宋体" w:hint="eastAsia"/>
        </w:rPr>
        <w:t>杀菌设备搬运时防止碰撞，不应损坏产品。</w:t>
      </w:r>
    </w:p>
    <w:p w14:paraId="3CF21B25" w14:textId="77777777" w:rsidR="0099447F" w:rsidRDefault="000F7B15" w:rsidP="00C651F8">
      <w:pPr>
        <w:pStyle w:val="32"/>
        <w:numPr>
          <w:ilvl w:val="2"/>
          <w:numId w:val="21"/>
        </w:numPr>
        <w:tabs>
          <w:tab w:val="clear" w:pos="0"/>
        </w:tabs>
        <w:rPr>
          <w:rFonts w:ascii="宋体" w:eastAsia="宋体" w:hAnsi="宋体" w:hint="eastAsia"/>
        </w:rPr>
      </w:pPr>
      <w:r>
        <w:rPr>
          <w:rFonts w:ascii="宋体" w:eastAsia="宋体" w:hAnsi="宋体" w:hint="eastAsia"/>
        </w:rPr>
        <w:t>杀菌设备应按包装箱上的指定朝向置于运输工具上。</w:t>
      </w:r>
    </w:p>
    <w:p w14:paraId="2F082A04" w14:textId="77777777" w:rsidR="0099447F" w:rsidRDefault="000F7B15" w:rsidP="00C651F8">
      <w:pPr>
        <w:pStyle w:val="32"/>
        <w:numPr>
          <w:ilvl w:val="2"/>
          <w:numId w:val="21"/>
        </w:numPr>
        <w:tabs>
          <w:tab w:val="clear" w:pos="0"/>
        </w:tabs>
        <w:rPr>
          <w:rFonts w:ascii="宋体" w:eastAsia="宋体" w:hAnsi="宋体" w:hint="eastAsia"/>
        </w:rPr>
      </w:pPr>
      <w:r>
        <w:rPr>
          <w:rFonts w:ascii="宋体" w:eastAsia="宋体" w:hAnsi="宋体" w:hint="eastAsia"/>
        </w:rPr>
        <w:t>杀菌设备运输时不应与易燃、易爆、易腐蚀的物品同车装运。</w:t>
      </w:r>
    </w:p>
    <w:p w14:paraId="124623B8" w14:textId="77777777" w:rsidR="00B256FC" w:rsidRDefault="000F7B15" w:rsidP="00C651F8">
      <w:pPr>
        <w:pStyle w:val="32"/>
        <w:numPr>
          <w:ilvl w:val="2"/>
          <w:numId w:val="21"/>
        </w:numPr>
        <w:tabs>
          <w:tab w:val="clear" w:pos="0"/>
        </w:tabs>
        <w:rPr>
          <w:rFonts w:ascii="宋体" w:eastAsia="宋体" w:hAnsi="宋体" w:hint="eastAsia"/>
        </w:rPr>
      </w:pPr>
      <w:r>
        <w:rPr>
          <w:rFonts w:ascii="宋体" w:eastAsia="宋体" w:hAnsi="宋体" w:hint="eastAsia"/>
        </w:rPr>
        <w:t>杀菌设备搬运时应小心轻放，应防止碰撞和强烈震动。</w:t>
      </w:r>
    </w:p>
    <w:p w14:paraId="37E81663" w14:textId="77F5E3E1" w:rsidR="0099447F" w:rsidRPr="00B256FC" w:rsidRDefault="000F7B15" w:rsidP="00C651F8">
      <w:pPr>
        <w:pStyle w:val="32"/>
        <w:numPr>
          <w:ilvl w:val="2"/>
          <w:numId w:val="21"/>
        </w:numPr>
        <w:tabs>
          <w:tab w:val="clear" w:pos="0"/>
        </w:tabs>
        <w:rPr>
          <w:rFonts w:ascii="宋体" w:eastAsia="宋体" w:hAnsi="宋体" w:hint="eastAsia"/>
        </w:rPr>
      </w:pPr>
      <w:r w:rsidRPr="00B256FC">
        <w:rPr>
          <w:rFonts w:ascii="宋体" w:eastAsia="宋体" w:hAnsi="宋体" w:hint="eastAsia"/>
        </w:rPr>
        <w:t>杀菌设备运输</w:t>
      </w:r>
      <w:r w:rsidRPr="00B256FC">
        <w:rPr>
          <w:rFonts w:ascii="宋体" w:hAnsi="宋体" w:hint="eastAsia"/>
        </w:rPr>
        <w:t>环境条件应符合 GB/T 4798.2的规定。</w:t>
      </w:r>
    </w:p>
    <w:p w14:paraId="3FF0672C" w14:textId="33D7E344" w:rsidR="00F71535" w:rsidRDefault="00F71535" w:rsidP="00C651F8">
      <w:pPr>
        <w:pStyle w:val="28"/>
        <w:numPr>
          <w:ilvl w:val="1"/>
          <w:numId w:val="21"/>
        </w:numPr>
        <w:rPr>
          <w:rFonts w:hAnsi="黑体" w:cs="Arial" w:hint="eastAsia"/>
        </w:rPr>
      </w:pPr>
      <w:bookmarkStart w:id="282" w:name="_Toc204850726"/>
      <w:bookmarkStart w:id="283" w:name="_Toc180317997"/>
      <w:bookmarkStart w:id="284" w:name="_Toc112312443"/>
      <w:bookmarkStart w:id="285" w:name="_Toc112311823"/>
      <w:bookmarkStart w:id="286" w:name="_Toc112311692"/>
      <w:r>
        <w:rPr>
          <w:rFonts w:hAnsi="黑体" w:cs="Arial" w:hint="eastAsia"/>
        </w:rPr>
        <w:lastRenderedPageBreak/>
        <w:t>贮存</w:t>
      </w:r>
      <w:bookmarkEnd w:id="282"/>
    </w:p>
    <w:p w14:paraId="04B2E705" w14:textId="7C367C25" w:rsidR="00F71535" w:rsidRPr="003F7B31" w:rsidRDefault="00F71535" w:rsidP="00C97892">
      <w:pPr>
        <w:pStyle w:val="32"/>
        <w:numPr>
          <w:ilvl w:val="2"/>
          <w:numId w:val="21"/>
        </w:numPr>
        <w:tabs>
          <w:tab w:val="clear" w:pos="0"/>
        </w:tabs>
        <w:rPr>
          <w:rFonts w:hAnsi="黑体" w:cs="Arial" w:hint="eastAsia"/>
        </w:rPr>
      </w:pPr>
      <w:bookmarkStart w:id="287" w:name="_Toc259090564"/>
      <w:r w:rsidRPr="003F7B31">
        <w:rPr>
          <w:rFonts w:ascii="宋体" w:eastAsia="宋体" w:hAnsi="宋体" w:hint="eastAsia"/>
        </w:rPr>
        <w:t>杀菌设备应</w:t>
      </w:r>
      <w:r w:rsidR="00120DF2">
        <w:rPr>
          <w:rFonts w:ascii="宋体" w:eastAsia="宋体" w:hAnsi="宋体" w:hint="eastAsia"/>
        </w:rPr>
        <w:t>贮</w:t>
      </w:r>
      <w:r w:rsidRPr="003F7B31">
        <w:rPr>
          <w:rFonts w:ascii="宋体" w:eastAsia="宋体" w:hAnsi="宋体" w:hint="eastAsia"/>
        </w:rPr>
        <w:t>存在通风、清洁、阴凉、干燥的场所，远离热源和污染源，严禁与有害物品（易燃、易爆、腐蚀性等）混放。</w:t>
      </w:r>
      <w:bookmarkEnd w:id="287"/>
    </w:p>
    <w:p w14:paraId="5E554ABC" w14:textId="77777777" w:rsidR="00F71535" w:rsidRDefault="00F71535" w:rsidP="00C97892">
      <w:pPr>
        <w:pStyle w:val="32"/>
        <w:numPr>
          <w:ilvl w:val="2"/>
          <w:numId w:val="21"/>
        </w:numPr>
        <w:tabs>
          <w:tab w:val="clear" w:pos="0"/>
        </w:tabs>
        <w:rPr>
          <w:rFonts w:ascii="宋体" w:eastAsia="宋体" w:hAnsi="宋体" w:hint="eastAsia"/>
        </w:rPr>
      </w:pPr>
      <w:r>
        <w:rPr>
          <w:rFonts w:ascii="宋体" w:eastAsia="宋体" w:hAnsi="宋体" w:hint="eastAsia"/>
        </w:rPr>
        <w:t>杀菌设备贮存环境条件，应符合GB/T 4798.1的规定。</w:t>
      </w:r>
    </w:p>
    <w:p w14:paraId="49A176E7" w14:textId="0920F6AD" w:rsidR="0099447F" w:rsidRDefault="00F71535" w:rsidP="00C97892">
      <w:pPr>
        <w:pStyle w:val="32"/>
        <w:numPr>
          <w:ilvl w:val="2"/>
          <w:numId w:val="21"/>
        </w:numPr>
        <w:tabs>
          <w:tab w:val="clear" w:pos="0"/>
        </w:tabs>
        <w:rPr>
          <w:rFonts w:hint="eastAsia"/>
        </w:rPr>
      </w:pPr>
      <w:bookmarkStart w:id="288" w:name="_Toc112311693"/>
      <w:bookmarkStart w:id="289" w:name="_Toc112312444"/>
      <w:bookmarkStart w:id="290" w:name="_Toc180317998"/>
      <w:bookmarkStart w:id="291" w:name="_Toc112311824"/>
      <w:bookmarkStart w:id="292" w:name="_Toc259090565"/>
      <w:bookmarkEnd w:id="283"/>
      <w:bookmarkEnd w:id="284"/>
      <w:bookmarkEnd w:id="285"/>
      <w:bookmarkEnd w:id="286"/>
      <w:r>
        <w:rPr>
          <w:rFonts w:ascii="宋体" w:eastAsia="宋体" w:hAnsi="宋体" w:hint="eastAsia"/>
        </w:rPr>
        <w:t>正常储运条件下，</w:t>
      </w:r>
      <w:bookmarkEnd w:id="288"/>
      <w:bookmarkEnd w:id="289"/>
      <w:bookmarkEnd w:id="290"/>
      <w:bookmarkEnd w:id="291"/>
      <w:r>
        <w:rPr>
          <w:rFonts w:ascii="宋体" w:eastAsia="宋体" w:hAnsi="宋体" w:hint="eastAsia"/>
        </w:rPr>
        <w:t>杀菌设备自出厂之日起12个月内，不应因包装不良引起锈蚀、霉损等。</w:t>
      </w:r>
      <w:bookmarkEnd w:id="292"/>
      <w:r w:rsidR="000F7B15">
        <w:rPr>
          <w:rFonts w:hint="eastAsia"/>
          <w:noProof/>
        </w:rPr>
        <mc:AlternateContent>
          <mc:Choice Requires="wps">
            <w:drawing>
              <wp:anchor distT="0" distB="0" distL="114300" distR="114300" simplePos="0" relativeHeight="251665408" behindDoc="0" locked="0" layoutInCell="1" allowOverlap="1" wp14:anchorId="5641A09F" wp14:editId="2EBBD5FE">
                <wp:simplePos x="0" y="0"/>
                <wp:positionH relativeFrom="column">
                  <wp:posOffset>1714500</wp:posOffset>
                </wp:positionH>
                <wp:positionV relativeFrom="paragraph">
                  <wp:posOffset>546100</wp:posOffset>
                </wp:positionV>
                <wp:extent cx="1371600" cy="0"/>
                <wp:effectExtent l="9525" t="12700" r="9525" b="15875"/>
                <wp:wrapNone/>
                <wp:docPr id="339595386"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9050" cmpd="sng">
                          <a:solidFill>
                            <a:srgbClr val="000000"/>
                          </a:solidFill>
                          <a:round/>
                        </a:ln>
                      </wps:spPr>
                      <wps:bodyPr/>
                    </wps:wsp>
                  </a:graphicData>
                </a:graphic>
              </wp:anchor>
            </w:drawing>
          </mc:Choice>
          <mc:Fallback xmlns:wpsCustomData="http://www.wps.cn/officeDocument/2013/wpsCustomData">
            <w:pict>
              <v:line id="直接连接符 30" o:spid="_x0000_s1026" o:spt="20" style="position:absolute;left:0pt;margin-left:135pt;margin-top:43pt;height:0pt;width:108pt;z-index:251665408;mso-width-relative:page;mso-height-relative:page;" filled="f" stroked="t" coordsize="21600,21600" o:gfxdata="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TD2CfUAAAACQEAAA8AAAAAAAAAAQAgAAAAIgAAAGRycy9kb3ducmV2LnhtbFBLAQIUABQA&#10;AAAIAIdO4kBP+OmD9AEAAL8DAAAOAAAAAAAAAAEAIAAAACMBAABkcnMvZTJvRG9jLnhtbFBLBQYA&#10;AAAABgAGAFkBAACJBQAAAAA=&#10;">
                <v:fill on="f" focussize="0,0"/>
                <v:stroke weight="1.5pt" color="#000000" joinstyle="round"/>
                <v:imagedata o:title=""/>
                <o:lock v:ext="edit" aspectratio="f"/>
              </v:line>
            </w:pict>
          </mc:Fallback>
        </mc:AlternateConten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sectPr w:rsidR="0099447F">
      <w:pgSz w:w="11906" w:h="16838"/>
      <w:pgMar w:top="567" w:right="1134" w:bottom="1134" w:left="1418" w:header="1417" w:footer="1134" w:gutter="0"/>
      <w:pgNumType w:start="1"/>
      <w:cols w:space="425"/>
      <w:formProt w:val="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FFD0" w14:textId="77777777" w:rsidR="00664D0B" w:rsidRDefault="00664D0B">
      <w:r>
        <w:separator/>
      </w:r>
    </w:p>
  </w:endnote>
  <w:endnote w:type="continuationSeparator" w:id="0">
    <w:p w14:paraId="35069183" w14:textId="77777777" w:rsidR="00664D0B" w:rsidRDefault="0066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1FA8" w14:textId="77777777" w:rsidR="0099447F" w:rsidRDefault="000F7B15">
    <w:pPr>
      <w:pStyle w:val="afff2"/>
      <w:jc w:val="left"/>
    </w:pPr>
    <w:r>
      <w:fldChar w:fldCharType="begin"/>
    </w:r>
    <w:r>
      <w:instrText>PAGE   \* MERGEFORMAT</w:instrText>
    </w:r>
    <w:r>
      <w:fldChar w:fldCharType="separate"/>
    </w:r>
    <w:r>
      <w:rPr>
        <w:lang w:val="zh-CN"/>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372D" w14:textId="77777777" w:rsidR="00630C7A" w:rsidRDefault="00630C7A">
    <w:pPr>
      <w:pStyle w:val="af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1566" w14:textId="77777777" w:rsidR="0099447F" w:rsidRDefault="0099447F">
    <w:pPr>
      <w:pStyle w:val="afff2"/>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8FE2" w14:textId="77777777" w:rsidR="0099447F" w:rsidRDefault="000F7B15">
    <w:pPr>
      <w:pStyle w:val="afff2"/>
    </w:pPr>
    <w:r>
      <w:rPr>
        <w:noProof/>
      </w:rPr>
      <mc:AlternateContent>
        <mc:Choice Requires="wps">
          <w:drawing>
            <wp:anchor distT="0" distB="0" distL="114300" distR="114300" simplePos="0" relativeHeight="251660288" behindDoc="0" locked="0" layoutInCell="1" allowOverlap="1" wp14:anchorId="4F18ED0D" wp14:editId="0A4AD86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C44A8" w14:textId="77777777" w:rsidR="0099447F" w:rsidRDefault="000F7B15">
                          <w:pPr>
                            <w:pStyle w:val="afff2"/>
                          </w:pPr>
                          <w:r>
                            <w:fldChar w:fldCharType="begin"/>
                          </w:r>
                          <w:r>
                            <w:instrText xml:space="preserve"> PAGE   \* MERGEFORMAT </w:instrText>
                          </w:r>
                          <w:r>
                            <w:fldChar w:fldCharType="separate"/>
                          </w:r>
                          <w:r>
                            <w:rPr>
                              <w:lang w:val="zh-CN"/>
                            </w:rPr>
                            <w:t>14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18ED0D" id="_x0000_t202" coordsize="21600,21600" o:spt="202" path="m,l,21600r21600,l21600,xe">
              <v:stroke joinstyle="miter"/>
              <v:path gradientshapeok="t" o:connecttype="rect"/>
            </v:shapetype>
            <v:shape id="文本框 10" o:spid="_x0000_s1042"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3C44A8" w14:textId="77777777" w:rsidR="0099447F" w:rsidRDefault="000F7B15">
                    <w:pPr>
                      <w:pStyle w:val="afff2"/>
                    </w:pPr>
                    <w:r>
                      <w:fldChar w:fldCharType="begin"/>
                    </w:r>
                    <w:r>
                      <w:instrText xml:space="preserve"> PAGE   \* MERGEFORMAT </w:instrText>
                    </w:r>
                    <w:r>
                      <w:fldChar w:fldCharType="separate"/>
                    </w:r>
                    <w:r>
                      <w:rPr>
                        <w:lang w:val="zh-CN"/>
                      </w:rPr>
                      <w:t>14</w:t>
                    </w:r>
                    <w:r>
                      <w:rPr>
                        <w:lang w:val="zh-C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BEC4" w14:textId="77777777" w:rsidR="0099447F" w:rsidRDefault="000F7B15">
    <w:pPr>
      <w:pStyle w:val="afff2"/>
    </w:pPr>
    <w:r>
      <w:rPr>
        <w:noProof/>
      </w:rPr>
      <mc:AlternateContent>
        <mc:Choice Requires="wps">
          <w:drawing>
            <wp:anchor distT="0" distB="0" distL="114300" distR="114300" simplePos="0" relativeHeight="251661312" behindDoc="0" locked="0" layoutInCell="1" allowOverlap="1" wp14:anchorId="745BADBE" wp14:editId="7C254E2D">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A1E91" w14:textId="77777777" w:rsidR="0099447F" w:rsidRDefault="000F7B15">
                          <w:pPr>
                            <w:pStyle w:val="afff2"/>
                          </w:pPr>
                          <w:r>
                            <w:fldChar w:fldCharType="begin"/>
                          </w:r>
                          <w:r>
                            <w:instrText xml:space="preserve"> PAGE   \* MERGEFORMAT </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5BADBE" id="_x0000_t202" coordsize="21600,21600" o:spt="202" path="m,l,21600r21600,l21600,xe">
              <v:stroke joinstyle="miter"/>
              <v:path gradientshapeok="t" o:connecttype="rect"/>
            </v:shapetype>
            <v:shape id="文本框 13" o:spid="_x0000_s1043"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AFA1E91" w14:textId="77777777" w:rsidR="0099447F" w:rsidRDefault="000F7B15">
                    <w:pPr>
                      <w:pStyle w:val="afff2"/>
                    </w:pPr>
                    <w:r>
                      <w:fldChar w:fldCharType="begin"/>
                    </w:r>
                    <w:r>
                      <w:instrText xml:space="preserve"> PAGE   \* MERGEFORMAT </w:instrText>
                    </w:r>
                    <w:r>
                      <w:fldChar w:fldCharType="separate"/>
                    </w:r>
                    <w:r>
                      <w:rPr>
                        <w:lang w:val="zh-CN"/>
                      </w:rPr>
                      <w:t>1</w:t>
                    </w:r>
                    <w:r>
                      <w:rPr>
                        <w:lang w:val="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8A730" w14:textId="77777777" w:rsidR="00664D0B" w:rsidRDefault="00664D0B">
      <w:r>
        <w:separator/>
      </w:r>
    </w:p>
  </w:footnote>
  <w:footnote w:type="continuationSeparator" w:id="0">
    <w:p w14:paraId="3BB5C762" w14:textId="77777777" w:rsidR="00664D0B" w:rsidRDefault="0066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2346" w14:textId="77777777" w:rsidR="0099447F" w:rsidRDefault="000F7B15">
    <w:pPr>
      <w:pStyle w:val="affffb"/>
      <w:jc w:val="left"/>
    </w:pPr>
    <w:r>
      <w:rPr>
        <w:rFonts w:hint="eastAsia"/>
      </w:rPr>
      <w:t>JB/T XXXXX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756" w14:textId="77777777" w:rsidR="0099447F" w:rsidRDefault="000F7B15">
    <w:pPr>
      <w:pStyle w:val="aff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9D40" w14:textId="77777777" w:rsidR="0099447F" w:rsidRDefault="0099447F">
    <w:pPr>
      <w:pStyle w:val="afff4"/>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12B1" w14:textId="77777777" w:rsidR="0099447F" w:rsidRDefault="000F7B15">
    <w:pPr>
      <w:pStyle w:val="affffb"/>
    </w:pPr>
    <w:r>
      <w:rPr>
        <w:rFonts w:hint="eastAsia"/>
      </w:rPr>
      <w:t>JB/T 15299-XXXX</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EE61" w14:textId="77777777" w:rsidR="0099447F" w:rsidRDefault="0099447F">
    <w:pPr>
      <w:pStyle w:val="af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2342"/>
    <w:multiLevelType w:val="multilevel"/>
    <w:tmpl w:val="48B4844C"/>
    <w:numStyleLink w:val="a"/>
  </w:abstractNum>
  <w:abstractNum w:abstractNumId="1" w15:restartNumberingAfterBreak="0">
    <w:nsid w:val="079102AD"/>
    <w:multiLevelType w:val="multilevel"/>
    <w:tmpl w:val="079102AD"/>
    <w:lvl w:ilvl="0">
      <w:start w:val="1"/>
      <w:numFmt w:val="decimal"/>
      <w:pStyle w:val="a0"/>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7ED3FEA"/>
    <w:multiLevelType w:val="multilevel"/>
    <w:tmpl w:val="07ED3FEA"/>
    <w:lvl w:ilvl="0">
      <w:start w:val="1"/>
      <w:numFmt w:val="none"/>
      <w:pStyle w:val="a1"/>
      <w:lvlText w:val="%1"/>
      <w:lvlJc w:val="left"/>
      <w:pPr>
        <w:ind w:left="425" w:hanging="425"/>
      </w:pPr>
      <w:rPr>
        <w:rFonts w:hint="eastAsia"/>
      </w:rPr>
    </w:lvl>
    <w:lvl w:ilvl="1">
      <w:start w:val="1"/>
      <w:numFmt w:val="decimal"/>
      <w:pStyle w:val="a2"/>
      <w:suff w:val="nothing"/>
      <w:lvlText w:val="%10.%2 "/>
      <w:lvlJc w:val="left"/>
      <w:rPr>
        <w:rFonts w:ascii="黑体" w:eastAsia="黑体" w:hAnsi="Calibri" w:hint="eastAsia"/>
        <w:b w:val="0"/>
        <w:i w:val="0"/>
        <w:sz w:val="21"/>
      </w:rPr>
    </w:lvl>
    <w:lvl w:ilvl="2">
      <w:start w:val="1"/>
      <w:numFmt w:val="decimal"/>
      <w:pStyle w:val="a3"/>
      <w:suff w:val="nothing"/>
      <w:lvlText w:val="%10.%2.%3 "/>
      <w:lvlJc w:val="left"/>
      <w:rPr>
        <w:rFonts w:ascii="黑体" w:eastAsia="黑体" w:hAnsi="Calibri" w:hint="eastAsia"/>
        <w:b w:val="0"/>
        <w:i w:val="0"/>
        <w:sz w:val="21"/>
      </w:rPr>
    </w:lvl>
    <w:lvl w:ilvl="3">
      <w:start w:val="1"/>
      <w:numFmt w:val="decimal"/>
      <w:pStyle w:val="a4"/>
      <w:suff w:val="nothing"/>
      <w:lvlText w:val="%10.%2.%3.%4 "/>
      <w:lvlJc w:val="left"/>
      <w:rPr>
        <w:rFonts w:ascii="黑体" w:eastAsia="黑体" w:hAnsi="Calibri" w:hint="eastAsia"/>
        <w:b w:val="0"/>
        <w:i w:val="0"/>
        <w:sz w:val="21"/>
      </w:rPr>
    </w:lvl>
    <w:lvl w:ilvl="4">
      <w:start w:val="1"/>
      <w:numFmt w:val="decimal"/>
      <w:pStyle w:val="a5"/>
      <w:suff w:val="nothing"/>
      <w:lvlText w:val="%10.%2.%3.%4.%5 "/>
      <w:lvlJc w:val="left"/>
      <w:rPr>
        <w:rFonts w:ascii="黑体" w:eastAsia="黑体" w:hAnsi="Calibri" w:hint="eastAsia"/>
        <w:b w:val="0"/>
        <w:i w:val="0"/>
        <w:sz w:val="21"/>
      </w:rPr>
    </w:lvl>
    <w:lvl w:ilvl="5">
      <w:start w:val="1"/>
      <w:numFmt w:val="decimal"/>
      <w:pStyle w:val="a6"/>
      <w:suff w:val="nothing"/>
      <w:lvlText w:val="%10.%2.%3.%4.%5.%6 "/>
      <w:lvlJc w:val="left"/>
      <w:rPr>
        <w:rFonts w:ascii="黑体" w:eastAsia="黑体" w:hAnsi="Calibr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93C6778"/>
    <w:multiLevelType w:val="multilevel"/>
    <w:tmpl w:val="093C6778"/>
    <w:lvl w:ilvl="0">
      <w:start w:val="1"/>
      <w:numFmt w:val="decimal"/>
      <w:pStyle w:val="a7"/>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E367E9"/>
    <w:multiLevelType w:val="multilevel"/>
    <w:tmpl w:val="0AE367E9"/>
    <w:lvl w:ilvl="0">
      <w:start w:val="1"/>
      <w:numFmt w:val="none"/>
      <w:pStyle w:val="a8"/>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DDE2B46"/>
    <w:multiLevelType w:val="multilevel"/>
    <w:tmpl w:val="0DDE2B46"/>
    <w:lvl w:ilvl="0">
      <w:start w:val="1"/>
      <w:numFmt w:val="lowerLetter"/>
      <w:pStyle w:val="a9"/>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4E7165E"/>
    <w:multiLevelType w:val="multilevel"/>
    <w:tmpl w:val="14E7165E"/>
    <w:lvl w:ilvl="0">
      <w:start w:val="15"/>
      <w:numFmt w:val="none"/>
      <w:suff w:val="nothing"/>
      <w:lvlText w:val="%1"/>
      <w:lvlJc w:val="left"/>
      <w:pPr>
        <w:ind w:left="0" w:firstLine="0"/>
      </w:pPr>
      <w:rPr>
        <w:rFonts w:hint="eastAsia"/>
      </w:rPr>
    </w:lvl>
    <w:lvl w:ilvl="1">
      <w:start w:val="8"/>
      <w:numFmt w:val="decimal"/>
      <w:suff w:val="nothing"/>
      <w:lvlText w:val="%1%2　"/>
      <w:lvlJc w:val="left"/>
      <w:pPr>
        <w:ind w:left="0" w:firstLine="0"/>
      </w:pPr>
      <w:rPr>
        <w:rFonts w:ascii="黑体" w:eastAsia="黑体" w:hint="eastAsia"/>
        <w:b w:val="0"/>
        <w:i w:val="0"/>
        <w:sz w:val="21"/>
      </w:rPr>
    </w:lvl>
    <w:lvl w:ilvl="2">
      <w:start w:val="4"/>
      <w:numFmt w:val="decimal"/>
      <w:suff w:val="nothing"/>
      <w:lvlText w:val="%1%2.%3　"/>
      <w:lvlJc w:val="left"/>
      <w:pPr>
        <w:ind w:left="652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lvlText w:val="%2.%3.%4.%5"/>
      <w:lvlJc w:val="left"/>
      <w:pPr>
        <w:ind w:left="440" w:hanging="440"/>
      </w:pPr>
      <w:rPr>
        <w:rFonts w:hint="eastAsia"/>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16881709"/>
    <w:multiLevelType w:val="multilevel"/>
    <w:tmpl w:val="EB6879F6"/>
    <w:numStyleLink w:val="2"/>
  </w:abstractNum>
  <w:abstractNum w:abstractNumId="8" w15:restartNumberingAfterBreak="0">
    <w:nsid w:val="19114424"/>
    <w:multiLevelType w:val="multilevel"/>
    <w:tmpl w:val="19114424"/>
    <w:lvl w:ilvl="0">
      <w:start w:val="2"/>
      <w:numFmt w:val="none"/>
      <w:suff w:val="nothing"/>
      <w:lvlText w:val="%1"/>
      <w:lvlJc w:val="left"/>
      <w:pPr>
        <w:ind w:left="0" w:firstLine="0"/>
      </w:pPr>
      <w:rPr>
        <w:rFonts w:ascii="Times New Roman" w:hAnsi="Times New Roman" w:cs="Times New Roman" w:hint="default"/>
        <w:b/>
        <w:bCs/>
        <w:i w:val="0"/>
        <w:iCs w:val="0"/>
        <w:sz w:val="21"/>
        <w:szCs w:val="21"/>
      </w:rPr>
    </w:lvl>
    <w:lvl w:ilvl="1">
      <w:start w:val="2"/>
      <w:numFmt w:val="decimal"/>
      <w:suff w:val="nothing"/>
      <w:lvlText w:val="%1%2　"/>
      <w:lvlJc w:val="left"/>
      <w:pPr>
        <w:ind w:left="0" w:firstLine="0"/>
      </w:pPr>
      <w:rPr>
        <w:rFonts w:ascii="黑体" w:eastAsia="黑体" w:hAnsi="Times New Roman" w:hint="eastAsia"/>
        <w:b w:val="0"/>
        <w:bCs w:val="0"/>
        <w:i w:val="0"/>
        <w:iCs w:val="0"/>
        <w:sz w:val="21"/>
        <w:szCs w:val="21"/>
      </w:rPr>
    </w:lvl>
    <w:lvl w:ilvl="2">
      <w:start w:val="1"/>
      <w:numFmt w:val="decimal"/>
      <w:suff w:val="nothing"/>
      <w:lvlText w:val="%1%2.%3　"/>
      <w:lvlJc w:val="left"/>
      <w:pPr>
        <w:ind w:left="0" w:firstLine="0"/>
      </w:pPr>
      <w:rPr>
        <w:rFonts w:ascii="黑体" w:eastAsia="黑体" w:hAnsi="黑体" w:hint="eastAsia"/>
        <w:b w:val="0"/>
        <w:bCs w:val="0"/>
        <w:i w:val="0"/>
        <w:iCs w:val="0"/>
        <w:caps w:val="0"/>
        <w:smallCaps w:val="0"/>
        <w:strike w:val="0"/>
        <w:dstrike w:val="0"/>
        <w:vanish w:val="0"/>
        <w:color w:val="auto"/>
        <w:spacing w:val="0"/>
        <w:position w:val="0"/>
        <w:u w:val="none"/>
        <w:vertAlign w:val="baseline"/>
      </w:rPr>
    </w:lvl>
    <w:lvl w:ilvl="3">
      <w:start w:val="1"/>
      <w:numFmt w:val="decimal"/>
      <w:suff w:val="nothing"/>
      <w:lvlText w:val="%1%2.%3.%4　"/>
      <w:lvlJc w:val="left"/>
      <w:pPr>
        <w:ind w:left="0" w:firstLine="0"/>
      </w:pPr>
      <w:rPr>
        <w:rFonts w:ascii="黑体" w:eastAsia="黑体" w:hAnsi="Times New Roman" w:hint="eastAsia"/>
        <w:b w:val="0"/>
        <w:bCs w:val="0"/>
        <w:i w:val="0"/>
        <w:iCs w:val="0"/>
        <w:color w:val="auto"/>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19E471CE"/>
    <w:multiLevelType w:val="hybridMultilevel"/>
    <w:tmpl w:val="6624E35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D0D2D76"/>
    <w:multiLevelType w:val="multilevel"/>
    <w:tmpl w:val="EB6879F6"/>
    <w:styleLink w:val="2"/>
    <w:lvl w:ilvl="0">
      <w:start w:val="1"/>
      <w:numFmt w:val="decimal"/>
      <w:lvlText w:val="%1"/>
      <w:lvlJc w:val="left"/>
      <w:pPr>
        <w:ind w:left="0" w:firstLine="0"/>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1DBF583A"/>
    <w:multiLevelType w:val="multilevel"/>
    <w:tmpl w:val="1DBF583A"/>
    <w:lvl w:ilvl="0">
      <w:start w:val="1"/>
      <w:numFmt w:val="decimal"/>
      <w:pStyle w:val="a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15:restartNumberingAfterBreak="0">
    <w:nsid w:val="1E64192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1FC91163"/>
    <w:multiLevelType w:val="multilevel"/>
    <w:tmpl w:val="1FC91163"/>
    <w:lvl w:ilvl="0">
      <w:start w:val="1"/>
      <w:numFmt w:val="decimal"/>
      <w:pStyle w:val="ab"/>
      <w:suff w:val="nothing"/>
      <w:lvlText w:val="%1　"/>
      <w:lvlJc w:val="left"/>
      <w:pPr>
        <w:ind w:left="0" w:firstLine="0"/>
      </w:pPr>
      <w:rPr>
        <w:rFonts w:ascii="黑体" w:eastAsia="黑体" w:hAnsi="Times New Roman" w:hint="eastAsia"/>
        <w:b w:val="0"/>
        <w:i w:val="0"/>
        <w:sz w:val="21"/>
        <w:szCs w:val="21"/>
      </w:rPr>
    </w:lvl>
    <w:lvl w:ilvl="1">
      <w:start w:val="1"/>
      <w:numFmt w:val="decimal"/>
      <w:pStyle w:val="ac"/>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d"/>
      <w:suff w:val="nothing"/>
      <w:lvlText w:val="%1.%2.%3　"/>
      <w:lvlJc w:val="left"/>
      <w:pPr>
        <w:ind w:left="0" w:firstLine="0"/>
      </w:pPr>
      <w:rPr>
        <w:rFonts w:ascii="黑体" w:eastAsia="黑体" w:hAnsi="Times New Roman" w:hint="eastAsia"/>
        <w:b w:val="0"/>
        <w:i w:val="0"/>
        <w:sz w:val="21"/>
      </w:rPr>
    </w:lvl>
    <w:lvl w:ilvl="3">
      <w:start w:val="1"/>
      <w:numFmt w:val="decimal"/>
      <w:pStyle w:val="ae"/>
      <w:suff w:val="nothing"/>
      <w:lvlText w:val="%1.%2.%3.%4　"/>
      <w:lvlJc w:val="left"/>
      <w:pPr>
        <w:ind w:left="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018F1E0"/>
    <w:multiLevelType w:val="multilevel"/>
    <w:tmpl w:val="2018F1E0"/>
    <w:lvl w:ilvl="0">
      <w:start w:val="1"/>
      <w:numFmt w:val="decimal"/>
      <w:pStyle w:val="1"/>
      <w:lvlText w:val="%1."/>
      <w:lvlJc w:val="left"/>
      <w:pPr>
        <w:ind w:left="432" w:hanging="432"/>
      </w:pPr>
      <w:rPr>
        <w:rFonts w:hint="default"/>
      </w:rPr>
    </w:lvl>
    <w:lvl w:ilvl="1">
      <w:start w:val="1"/>
      <w:numFmt w:val="decimal"/>
      <w:pStyle w:val="20"/>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5" w15:restartNumberingAfterBreak="0">
    <w:nsid w:val="2A8F7113"/>
    <w:multiLevelType w:val="multilevel"/>
    <w:tmpl w:val="2A8F7113"/>
    <w:lvl w:ilvl="0">
      <w:start w:val="1"/>
      <w:numFmt w:val="upperLetter"/>
      <w:pStyle w:val="af1"/>
      <w:suff w:val="space"/>
      <w:lvlText w:val="%1"/>
      <w:lvlJc w:val="left"/>
      <w:pPr>
        <w:ind w:left="623" w:hanging="425"/>
      </w:pPr>
      <w:rPr>
        <w:rFonts w:hint="eastAsia"/>
      </w:rPr>
    </w:lvl>
    <w:lvl w:ilvl="1">
      <w:start w:val="1"/>
      <w:numFmt w:val="decimal"/>
      <w:pStyle w:val="af2"/>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6" w15:restartNumberingAfterBreak="0">
    <w:nsid w:val="2C5917C3"/>
    <w:multiLevelType w:val="multilevel"/>
    <w:tmpl w:val="2C5917C3"/>
    <w:lvl w:ilvl="0">
      <w:start w:val="1"/>
      <w:numFmt w:val="none"/>
      <w:pStyle w:val="af3"/>
      <w:suff w:val="nothing"/>
      <w:lvlText w:val="%1——"/>
      <w:lvlJc w:val="left"/>
      <w:pPr>
        <w:ind w:left="833" w:hanging="408"/>
      </w:pPr>
      <w:rPr>
        <w:rFonts w:hint="eastAsia"/>
      </w:rPr>
    </w:lvl>
    <w:lvl w:ilvl="1">
      <w:start w:val="1"/>
      <w:numFmt w:val="bullet"/>
      <w:pStyle w:val="af4"/>
      <w:lvlText w:val=""/>
      <w:lvlJc w:val="left"/>
      <w:pPr>
        <w:tabs>
          <w:tab w:val="left" w:pos="760"/>
        </w:tabs>
        <w:ind w:left="1264" w:hanging="413"/>
      </w:pPr>
      <w:rPr>
        <w:rFonts w:ascii="Symbol" w:hAnsi="Symbol" w:hint="default"/>
        <w:color w:val="auto"/>
      </w:rPr>
    </w:lvl>
    <w:lvl w:ilvl="2">
      <w:start w:val="1"/>
      <w:numFmt w:val="bullet"/>
      <w:pStyle w:val="af5"/>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2E32610F"/>
    <w:multiLevelType w:val="multilevel"/>
    <w:tmpl w:val="2E32610F"/>
    <w:lvl w:ilvl="0">
      <w:start w:val="1"/>
      <w:numFmt w:val="decimal"/>
      <w:pStyle w:val="af6"/>
      <w:lvlText w:val="图%1 "/>
      <w:lvlJc w:val="left"/>
      <w:pPr>
        <w:ind w:left="220" w:hanging="420"/>
      </w:pPr>
      <w:rPr>
        <w:rFonts w:ascii="Times New Roman" w:eastAsia="黑体" w:hAnsi="Times New Roman" w:hint="default"/>
        <w:sz w:val="21"/>
      </w:rPr>
    </w:lvl>
    <w:lvl w:ilvl="1">
      <w:start w:val="1"/>
      <w:numFmt w:val="lowerLetter"/>
      <w:lvlText w:val="%2)"/>
      <w:lvlJc w:val="left"/>
      <w:pPr>
        <w:ind w:left="640" w:hanging="420"/>
      </w:pPr>
    </w:lvl>
    <w:lvl w:ilvl="2">
      <w:start w:val="1"/>
      <w:numFmt w:val="lowerRoman"/>
      <w:lvlText w:val="%3."/>
      <w:lvlJc w:val="right"/>
      <w:pPr>
        <w:ind w:left="1060" w:hanging="420"/>
      </w:pPr>
    </w:lvl>
    <w:lvl w:ilvl="3">
      <w:start w:val="1"/>
      <w:numFmt w:val="decimal"/>
      <w:lvlText w:val="%4."/>
      <w:lvlJc w:val="left"/>
      <w:pPr>
        <w:ind w:left="1480" w:hanging="420"/>
      </w:pPr>
    </w:lvl>
    <w:lvl w:ilvl="4">
      <w:start w:val="1"/>
      <w:numFmt w:val="lowerLetter"/>
      <w:lvlText w:val="%5)"/>
      <w:lvlJc w:val="left"/>
      <w:pPr>
        <w:ind w:left="1900" w:hanging="420"/>
      </w:pPr>
    </w:lvl>
    <w:lvl w:ilvl="5">
      <w:start w:val="1"/>
      <w:numFmt w:val="lowerRoman"/>
      <w:lvlText w:val="%6."/>
      <w:lvlJc w:val="right"/>
      <w:pPr>
        <w:ind w:left="2320" w:hanging="420"/>
      </w:pPr>
    </w:lvl>
    <w:lvl w:ilvl="6">
      <w:start w:val="1"/>
      <w:numFmt w:val="decimal"/>
      <w:lvlText w:val="%7."/>
      <w:lvlJc w:val="left"/>
      <w:pPr>
        <w:ind w:left="2740" w:hanging="420"/>
      </w:pPr>
    </w:lvl>
    <w:lvl w:ilvl="7">
      <w:start w:val="1"/>
      <w:numFmt w:val="lowerLetter"/>
      <w:lvlText w:val="%8)"/>
      <w:lvlJc w:val="left"/>
      <w:pPr>
        <w:ind w:left="3160" w:hanging="420"/>
      </w:pPr>
    </w:lvl>
    <w:lvl w:ilvl="8">
      <w:start w:val="1"/>
      <w:numFmt w:val="lowerRoman"/>
      <w:lvlText w:val="%9."/>
      <w:lvlJc w:val="right"/>
      <w:pPr>
        <w:ind w:left="3580" w:hanging="420"/>
      </w:pPr>
    </w:lvl>
  </w:abstractNum>
  <w:abstractNum w:abstractNumId="18" w15:restartNumberingAfterBreak="0">
    <w:nsid w:val="301E2ACF"/>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lvlText w:val="%1.%2.%3.%4."/>
      <w:lvlJc w:val="left"/>
      <w:pPr>
        <w:ind w:left="851" w:hanging="851"/>
      </w:pPr>
      <w:rPr>
        <w:rFonts w:hint="eastAsia"/>
        <w:b w:val="0"/>
        <w:i w:val="0"/>
        <w:sz w:val="21"/>
      </w:rPr>
    </w:lvl>
    <w:lvl w:ilvl="4">
      <w:start w:val="1"/>
      <w:numFmt w:val="decimal"/>
      <w:lvlText w:val="%1.%2.%3.%4.%5."/>
      <w:lvlJc w:val="left"/>
      <w:pPr>
        <w:ind w:left="992" w:hanging="992"/>
      </w:pPr>
      <w:rPr>
        <w:rFonts w:hint="eastAsia"/>
        <w:color w:val="auto"/>
      </w:rPr>
    </w:lvl>
    <w:lvl w:ilvl="5">
      <w:start w:val="1"/>
      <w:numFmt w:val="decimal"/>
      <w:lvlText w:val="%1.%2.%3.%4.%5.%6."/>
      <w:lvlJc w:val="left"/>
      <w:pPr>
        <w:ind w:left="1134" w:hanging="1134"/>
      </w:pPr>
      <w:rPr>
        <w:rFonts w:hint="eastAsia"/>
        <w:b w:val="0"/>
        <w:i w:val="0"/>
        <w:sz w:val="21"/>
      </w:rPr>
    </w:lvl>
    <w:lvl w:ilvl="6">
      <w:start w:val="1"/>
      <w:numFmt w:val="decimal"/>
      <w:lvlText w:val="%1.%2.%3.%4.%5.%6.%7."/>
      <w:lvlJc w:val="left"/>
      <w:pPr>
        <w:ind w:left="1276" w:hanging="1276"/>
      </w:pPr>
      <w:rPr>
        <w:rFonts w:hint="eastAsia"/>
        <w:b w:val="0"/>
        <w:i w:val="0"/>
        <w:sz w:val="21"/>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A4240AD"/>
    <w:multiLevelType w:val="multilevel"/>
    <w:tmpl w:val="EB6879F6"/>
    <w:numStyleLink w:val="2"/>
  </w:abstractNum>
  <w:abstractNum w:abstractNumId="20" w15:restartNumberingAfterBreak="0">
    <w:nsid w:val="3D733618"/>
    <w:multiLevelType w:val="multilevel"/>
    <w:tmpl w:val="3D733618"/>
    <w:lvl w:ilvl="0">
      <w:start w:val="1"/>
      <w:numFmt w:val="decimal"/>
      <w:pStyle w:val="af7"/>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1" w15:restartNumberingAfterBreak="0">
    <w:nsid w:val="3DEC53A2"/>
    <w:multiLevelType w:val="multilevel"/>
    <w:tmpl w:val="1988D6D4"/>
    <w:styleLink w:val="30"/>
    <w:lvl w:ilvl="0">
      <w:start w:val="1"/>
      <w:numFmt w:val="decimal"/>
      <w:lvlText w:val="%1"/>
      <w:lvlJc w:val="left"/>
      <w:pPr>
        <w:ind w:left="0" w:firstLine="0"/>
      </w:pPr>
      <w:rPr>
        <w:rFonts w:ascii="黑体" w:eastAsia="黑体" w:hAnsi="黑体"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15:restartNumberingAfterBreak="0">
    <w:nsid w:val="40F7125C"/>
    <w:multiLevelType w:val="multilevel"/>
    <w:tmpl w:val="87D43E82"/>
    <w:styleLink w:val="1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b w:val="0"/>
        <w:i w:val="0"/>
        <w:sz w:val="21"/>
      </w:rPr>
    </w:lvl>
    <w:lvl w:ilvl="2">
      <w:start w:val="1"/>
      <w:numFmt w:val="decimal"/>
      <w:lvlText w:val="%1.%2.%3."/>
      <w:lvlJc w:val="left"/>
      <w:pPr>
        <w:ind w:left="709" w:hanging="709"/>
      </w:pPr>
      <w:rPr>
        <w:rFonts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lvlText w:val="%1.%2.%3.%4."/>
      <w:lvlJc w:val="left"/>
      <w:pPr>
        <w:ind w:left="851" w:hanging="851"/>
      </w:pPr>
      <w:rPr>
        <w:rFonts w:hint="eastAsia"/>
        <w:b w:val="0"/>
        <w:i w:val="0"/>
        <w:sz w:val="21"/>
      </w:rPr>
    </w:lvl>
    <w:lvl w:ilvl="4">
      <w:start w:val="1"/>
      <w:numFmt w:val="decimal"/>
      <w:lvlText w:val="%1.%2.%3.%4.%5."/>
      <w:lvlJc w:val="left"/>
      <w:pPr>
        <w:ind w:left="992" w:hanging="992"/>
      </w:pPr>
      <w:rPr>
        <w:rFonts w:hint="eastAsia"/>
        <w:color w:val="auto"/>
      </w:rPr>
    </w:lvl>
    <w:lvl w:ilvl="5">
      <w:start w:val="1"/>
      <w:numFmt w:val="decimal"/>
      <w:lvlText w:val="%1.%2.%3.%4.%5.%6."/>
      <w:lvlJc w:val="left"/>
      <w:pPr>
        <w:ind w:left="1134" w:hanging="1134"/>
      </w:pPr>
      <w:rPr>
        <w:rFonts w:hint="eastAsia"/>
        <w:b w:val="0"/>
        <w:i w:val="0"/>
        <w:sz w:val="21"/>
      </w:rPr>
    </w:lvl>
    <w:lvl w:ilvl="6">
      <w:start w:val="1"/>
      <w:numFmt w:val="decimal"/>
      <w:lvlText w:val="%1.%2.%3.%4.%5.%6.%7."/>
      <w:lvlJc w:val="left"/>
      <w:pPr>
        <w:ind w:left="1276" w:hanging="1276"/>
      </w:pPr>
      <w:rPr>
        <w:rFonts w:hint="eastAsia"/>
        <w:b w:val="0"/>
        <w:i w:val="0"/>
        <w:sz w:val="21"/>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43A37A14"/>
    <w:multiLevelType w:val="multilevel"/>
    <w:tmpl w:val="87D43E82"/>
    <w:numStyleLink w:val="10"/>
  </w:abstractNum>
  <w:abstractNum w:abstractNumId="24" w15:restartNumberingAfterBreak="0">
    <w:nsid w:val="444E378E"/>
    <w:multiLevelType w:val="multilevel"/>
    <w:tmpl w:val="F9EA0A66"/>
    <w:lvl w:ilvl="0">
      <w:start w:val="15"/>
      <w:numFmt w:val="none"/>
      <w:suff w:val="nothing"/>
      <w:lvlText w:val="%1"/>
      <w:lvlJc w:val="left"/>
      <w:pPr>
        <w:ind w:left="0" w:firstLine="0"/>
      </w:pPr>
      <w:rPr>
        <w:rFonts w:hint="eastAsia"/>
      </w:rPr>
    </w:lvl>
    <w:lvl w:ilvl="1">
      <w:start w:val="8"/>
      <w:numFmt w:val="decimal"/>
      <w:suff w:val="nothing"/>
      <w:lvlText w:val="%1%2　"/>
      <w:lvlJc w:val="left"/>
      <w:pPr>
        <w:ind w:left="0" w:firstLine="0"/>
      </w:pPr>
      <w:rPr>
        <w:rFonts w:ascii="黑体" w:eastAsia="黑体" w:hint="eastAsia"/>
        <w:b w:val="0"/>
        <w:i w:val="0"/>
        <w:sz w:val="21"/>
      </w:rPr>
    </w:lvl>
    <w:lvl w:ilvl="2">
      <w:start w:val="3"/>
      <w:numFmt w:val="decimal"/>
      <w:suff w:val="nothing"/>
      <w:lvlText w:val="%1%2.%3　"/>
      <w:lvlJc w:val="left"/>
      <w:pPr>
        <w:ind w:left="652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6"/>
      <w:numFmt w:val="decimal"/>
      <w:suff w:val="nothing"/>
      <w:lvlText w:val="%1%2.%3.%4　"/>
      <w:lvlJc w:val="left"/>
      <w:pPr>
        <w:ind w:left="0" w:firstLine="0"/>
      </w:pPr>
      <w:rPr>
        <w:rFonts w:asciiTheme="majorEastAsia" w:eastAsiaTheme="majorEastAsia" w:hAnsiTheme="majorEastAsia" w:hint="eastAsia"/>
        <w:b w:val="0"/>
        <w:i w:val="0"/>
        <w:sz w:val="21"/>
      </w:rPr>
    </w:lvl>
    <w:lvl w:ilvl="4">
      <w:start w:val="1"/>
      <w:numFmt w:val="decimal"/>
      <w:lvlText w:val="%2.%3.%4.%5"/>
      <w:lvlJc w:val="left"/>
      <w:pPr>
        <w:ind w:left="440" w:hanging="440"/>
      </w:pPr>
      <w:rPr>
        <w:rFonts w:hint="eastAsia"/>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5" w15:restartNumberingAfterBreak="0">
    <w:nsid w:val="44C50F90"/>
    <w:multiLevelType w:val="multilevel"/>
    <w:tmpl w:val="44C50F90"/>
    <w:lvl w:ilvl="0">
      <w:start w:val="1"/>
      <w:numFmt w:val="lowerLetter"/>
      <w:pStyle w:val="af8"/>
      <w:lvlText w:val="%1)"/>
      <w:lvlJc w:val="left"/>
      <w:pPr>
        <w:tabs>
          <w:tab w:val="left" w:pos="840"/>
        </w:tabs>
        <w:ind w:left="839" w:hanging="419"/>
      </w:pPr>
      <w:rPr>
        <w:rFonts w:ascii="宋体" w:eastAsia="宋体" w:hint="eastAsia"/>
        <w:b w:val="0"/>
        <w:i w:val="0"/>
        <w:sz w:val="21"/>
        <w:szCs w:val="21"/>
      </w:rPr>
    </w:lvl>
    <w:lvl w:ilvl="1">
      <w:start w:val="1"/>
      <w:numFmt w:val="decimal"/>
      <w:pStyle w:val="af9"/>
      <w:lvlText w:val="%2)"/>
      <w:lvlJc w:val="left"/>
      <w:pPr>
        <w:tabs>
          <w:tab w:val="left" w:pos="1260"/>
        </w:tabs>
        <w:ind w:left="1259" w:hanging="419"/>
      </w:pPr>
      <w:rPr>
        <w:rFonts w:hint="eastAsia"/>
      </w:rPr>
    </w:lvl>
    <w:lvl w:ilvl="2">
      <w:start w:val="1"/>
      <w:numFmt w:val="decimal"/>
      <w:pStyle w:val="afa"/>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6" w15:restartNumberingAfterBreak="0">
    <w:nsid w:val="493D6903"/>
    <w:multiLevelType w:val="multilevel"/>
    <w:tmpl w:val="1988D6D4"/>
    <w:numStyleLink w:val="30"/>
  </w:abstractNum>
  <w:abstractNum w:abstractNumId="27"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8" w15:restartNumberingAfterBreak="0">
    <w:nsid w:val="51A26D15"/>
    <w:multiLevelType w:val="multilevel"/>
    <w:tmpl w:val="51A26D15"/>
    <w:lvl w:ilvl="0">
      <w:start w:val="1"/>
      <w:numFmt w:val="lowerLetter"/>
      <w:lvlText w:val="%1)"/>
      <w:lvlJc w:val="left"/>
      <w:pPr>
        <w:tabs>
          <w:tab w:val="left" w:pos="839"/>
        </w:tabs>
        <w:ind w:left="839" w:hanging="419"/>
      </w:pPr>
      <w:rPr>
        <w:rFonts w:ascii="宋体" w:eastAsia="宋体" w:hint="eastAsia"/>
        <w:b w:val="0"/>
        <w:i w:val="0"/>
        <w:sz w:val="21"/>
      </w:rPr>
    </w:lvl>
    <w:lvl w:ilvl="1">
      <w:start w:val="1"/>
      <w:numFmt w:val="decimal"/>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9" w15:restartNumberingAfterBreak="0">
    <w:nsid w:val="52264BA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557C2AF5"/>
    <w:multiLevelType w:val="multilevel"/>
    <w:tmpl w:val="557C2AF5"/>
    <w:lvl w:ilvl="0">
      <w:start w:val="1"/>
      <w:numFmt w:val="decimal"/>
      <w:pStyle w:val="afc"/>
      <w:suff w:val="nothing"/>
      <w:lvlText w:val="图%1　"/>
      <w:lvlJc w:val="left"/>
      <w:pPr>
        <w:ind w:left="3119" w:firstLine="0"/>
      </w:pPr>
      <w:rPr>
        <w:rFonts w:ascii="黑体" w:eastAsia="黑体" w:hAnsi="Times New Roman" w:hint="eastAsia"/>
        <w:b w:val="0"/>
        <w:i w:val="0"/>
        <w:sz w:val="21"/>
      </w:rPr>
    </w:lvl>
    <w:lvl w:ilvl="1">
      <w:start w:val="1"/>
      <w:numFmt w:val="decimal"/>
      <w:suff w:val="nothing"/>
      <w:lvlText w:val="%1%2　"/>
      <w:lvlJc w:val="left"/>
      <w:pPr>
        <w:ind w:left="3119" w:firstLine="0"/>
      </w:pPr>
      <w:rPr>
        <w:rFonts w:ascii="Times New Roman" w:eastAsia="黑体" w:hAnsi="Times New Roman" w:hint="default"/>
        <w:b w:val="0"/>
        <w:i w:val="0"/>
        <w:sz w:val="21"/>
      </w:rPr>
    </w:lvl>
    <w:lvl w:ilvl="2">
      <w:start w:val="1"/>
      <w:numFmt w:val="decimal"/>
      <w:suff w:val="nothing"/>
      <w:lvlText w:val="%1%2.%3　"/>
      <w:lvlJc w:val="left"/>
      <w:pPr>
        <w:ind w:left="3119" w:firstLine="0"/>
      </w:pPr>
      <w:rPr>
        <w:rFonts w:ascii="Times New Roman" w:eastAsia="黑体" w:hAnsi="Times New Roman" w:hint="default"/>
        <w:b w:val="0"/>
        <w:i w:val="0"/>
        <w:sz w:val="21"/>
      </w:rPr>
    </w:lvl>
    <w:lvl w:ilvl="3">
      <w:start w:val="1"/>
      <w:numFmt w:val="decimal"/>
      <w:suff w:val="nothing"/>
      <w:lvlText w:val="%1%2.%3.%4　"/>
      <w:lvlJc w:val="left"/>
      <w:pPr>
        <w:ind w:left="3119" w:firstLine="0"/>
      </w:pPr>
      <w:rPr>
        <w:rFonts w:ascii="Times New Roman" w:eastAsia="黑体" w:hAnsi="Times New Roman" w:hint="default"/>
        <w:b w:val="0"/>
        <w:i w:val="0"/>
        <w:sz w:val="21"/>
      </w:rPr>
    </w:lvl>
    <w:lvl w:ilvl="4">
      <w:start w:val="1"/>
      <w:numFmt w:val="decimal"/>
      <w:suff w:val="nothing"/>
      <w:lvlText w:val="%1%2.%3.%4.%5　"/>
      <w:lvlJc w:val="left"/>
      <w:pPr>
        <w:ind w:left="3119" w:firstLine="0"/>
      </w:pPr>
      <w:rPr>
        <w:rFonts w:ascii="Times New Roman" w:eastAsia="黑体" w:hAnsi="Times New Roman" w:hint="default"/>
        <w:b w:val="0"/>
        <w:i w:val="0"/>
        <w:sz w:val="21"/>
      </w:rPr>
    </w:lvl>
    <w:lvl w:ilvl="5">
      <w:start w:val="1"/>
      <w:numFmt w:val="decimal"/>
      <w:suff w:val="nothing"/>
      <w:lvlText w:val="%1%2.%3.%4.%5.%6　"/>
      <w:lvlJc w:val="left"/>
      <w:pPr>
        <w:ind w:left="3119" w:firstLine="0"/>
      </w:pPr>
      <w:rPr>
        <w:rFonts w:ascii="Times New Roman" w:eastAsia="黑体" w:hAnsi="Times New Roman" w:hint="default"/>
        <w:b w:val="0"/>
        <w:i w:val="0"/>
        <w:sz w:val="21"/>
      </w:rPr>
    </w:lvl>
    <w:lvl w:ilvl="6">
      <w:start w:val="1"/>
      <w:numFmt w:val="decimal"/>
      <w:suff w:val="nothing"/>
      <w:lvlText w:val="%1%2.%3.%4.%5.%6.%7　"/>
      <w:lvlJc w:val="left"/>
      <w:pPr>
        <w:ind w:left="3119" w:firstLine="0"/>
      </w:pPr>
      <w:rPr>
        <w:rFonts w:ascii="Times New Roman" w:eastAsia="黑体" w:hAnsi="Times New Roman" w:hint="default"/>
        <w:b w:val="0"/>
        <w:i w:val="0"/>
        <w:sz w:val="21"/>
      </w:rPr>
    </w:lvl>
    <w:lvl w:ilvl="7">
      <w:start w:val="1"/>
      <w:numFmt w:val="decimal"/>
      <w:lvlText w:val="%1.%2.%3.%4.%5.%6.%7.%8"/>
      <w:lvlJc w:val="left"/>
      <w:pPr>
        <w:tabs>
          <w:tab w:val="left" w:pos="7470"/>
        </w:tabs>
        <w:ind w:left="7088" w:hanging="1418"/>
      </w:pPr>
      <w:rPr>
        <w:rFonts w:hint="eastAsia"/>
      </w:rPr>
    </w:lvl>
    <w:lvl w:ilvl="8">
      <w:start w:val="1"/>
      <w:numFmt w:val="decimal"/>
      <w:lvlText w:val="%1.%2.%3.%4.%5.%6.%7.%8.%9"/>
      <w:lvlJc w:val="left"/>
      <w:pPr>
        <w:tabs>
          <w:tab w:val="left" w:pos="7896"/>
        </w:tabs>
        <w:ind w:left="7796" w:hanging="1700"/>
      </w:pPr>
      <w:rPr>
        <w:rFonts w:hint="eastAsia"/>
      </w:rPr>
    </w:lvl>
  </w:abstractNum>
  <w:abstractNum w:abstractNumId="31" w15:restartNumberingAfterBreak="0">
    <w:nsid w:val="5DA00265"/>
    <w:multiLevelType w:val="multilevel"/>
    <w:tmpl w:val="48B4844C"/>
    <w:styleLink w:val="a"/>
    <w:lvl w:ilvl="0">
      <w:start w:val="1"/>
      <w:numFmt w:val="decimal"/>
      <w:lvlText w:val="%1"/>
      <w:lvlJc w:val="left"/>
      <w:pPr>
        <w:ind w:left="0" w:firstLine="0"/>
      </w:pPr>
      <w:rPr>
        <w:rFonts w:hint="eastAsia"/>
      </w:rPr>
    </w:lvl>
    <w:lvl w:ilvl="1">
      <w:start w:val="1"/>
      <w:numFmt w:val="decimal"/>
      <w:lvlText w:val="%1.%2"/>
      <w:lvlJc w:val="left"/>
      <w:pPr>
        <w:ind w:left="0" w:firstLine="0"/>
      </w:pPr>
      <w:rPr>
        <w:rFonts w:ascii="黑体" w:eastAsia="黑体" w:hAnsi="黑体"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0B55DC2"/>
    <w:multiLevelType w:val="multilevel"/>
    <w:tmpl w:val="60B55DC2"/>
    <w:lvl w:ilvl="0">
      <w:start w:val="1"/>
      <w:numFmt w:val="upperLetter"/>
      <w:pStyle w:val="afd"/>
      <w:lvlText w:val="%1"/>
      <w:lvlJc w:val="left"/>
      <w:pPr>
        <w:tabs>
          <w:tab w:val="left" w:pos="0"/>
        </w:tabs>
        <w:ind w:left="0" w:hanging="425"/>
      </w:pPr>
      <w:rPr>
        <w:rFonts w:hint="eastAsia"/>
      </w:rPr>
    </w:lvl>
    <w:lvl w:ilvl="1">
      <w:start w:val="1"/>
      <w:numFmt w:val="decimal"/>
      <w:pStyle w:val="afe"/>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3" w15:restartNumberingAfterBreak="0">
    <w:nsid w:val="657D3FBC"/>
    <w:multiLevelType w:val="multilevel"/>
    <w:tmpl w:val="657D3FBC"/>
    <w:lvl w:ilvl="0">
      <w:start w:val="1"/>
      <w:numFmt w:val="upperLetter"/>
      <w:pStyle w:val="af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1"/>
      <w:suff w:val="nothing"/>
      <w:lvlText w:val="%1.%2.%3　"/>
      <w:lvlJc w:val="left"/>
      <w:pPr>
        <w:ind w:left="0" w:firstLine="0"/>
      </w:pPr>
      <w:rPr>
        <w:rFonts w:ascii="黑体" w:eastAsia="黑体" w:hAnsi="Times New Roman" w:hint="eastAsia"/>
        <w:b w:val="0"/>
        <w:i w:val="0"/>
        <w:sz w:val="21"/>
      </w:rPr>
    </w:lvl>
    <w:lvl w:ilvl="3">
      <w:start w:val="1"/>
      <w:numFmt w:val="decimal"/>
      <w:pStyle w:val="aff2"/>
      <w:suff w:val="nothing"/>
      <w:lvlText w:val="%1.%2.%3.%4　"/>
      <w:lvlJc w:val="left"/>
      <w:pPr>
        <w:ind w:left="0" w:firstLine="0"/>
      </w:pPr>
      <w:rPr>
        <w:rFonts w:ascii="黑体" w:eastAsia="黑体" w:hAnsi="Times New Roman" w:hint="eastAsia"/>
        <w:b w:val="0"/>
        <w:i w:val="0"/>
        <w:sz w:val="21"/>
      </w:rPr>
    </w:lvl>
    <w:lvl w:ilvl="4">
      <w:start w:val="1"/>
      <w:numFmt w:val="decimal"/>
      <w:pStyle w:val="aff3"/>
      <w:suff w:val="nothing"/>
      <w:lvlText w:val="%1.%2.%3.%4.%5　"/>
      <w:lvlJc w:val="left"/>
      <w:pPr>
        <w:ind w:left="0" w:firstLine="0"/>
      </w:pPr>
      <w:rPr>
        <w:rFonts w:ascii="黑体" w:eastAsia="黑体" w:hAnsi="Times New Roman" w:hint="eastAsia"/>
        <w:b w:val="0"/>
        <w:i w:val="0"/>
        <w:sz w:val="21"/>
      </w:rPr>
    </w:lvl>
    <w:lvl w:ilvl="5">
      <w:start w:val="1"/>
      <w:numFmt w:val="decimal"/>
      <w:pStyle w:val="aff4"/>
      <w:suff w:val="nothing"/>
      <w:lvlText w:val="%1.%2.%3.%4.%5.%6　"/>
      <w:lvlJc w:val="left"/>
      <w:pPr>
        <w:ind w:left="0" w:firstLine="0"/>
      </w:pPr>
      <w:rPr>
        <w:rFonts w:ascii="黑体" w:eastAsia="黑体" w:hAnsi="Times New Roman" w:hint="eastAsia"/>
        <w:b w:val="0"/>
        <w:i w:val="0"/>
        <w:sz w:val="21"/>
      </w:rPr>
    </w:lvl>
    <w:lvl w:ilvl="6">
      <w:start w:val="1"/>
      <w:numFmt w:val="decimal"/>
      <w:pStyle w:val="af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4" w15:restartNumberingAfterBreak="0">
    <w:nsid w:val="6A687536"/>
    <w:multiLevelType w:val="multilevel"/>
    <w:tmpl w:val="6A687536"/>
    <w:lvl w:ilvl="0">
      <w:start w:val="15"/>
      <w:numFmt w:val="none"/>
      <w:suff w:val="nothing"/>
      <w:lvlText w:val="%1"/>
      <w:lvlJc w:val="left"/>
      <w:pPr>
        <w:ind w:left="0" w:firstLine="0"/>
      </w:pPr>
      <w:rPr>
        <w:rFonts w:hint="eastAsia"/>
      </w:rPr>
    </w:lvl>
    <w:lvl w:ilvl="1">
      <w:start w:val="8"/>
      <w:numFmt w:val="decimal"/>
      <w:suff w:val="nothing"/>
      <w:lvlText w:val="%1%2　"/>
      <w:lvlJc w:val="left"/>
      <w:pPr>
        <w:ind w:left="0" w:firstLine="0"/>
      </w:pPr>
      <w:rPr>
        <w:rFonts w:ascii="黑体" w:eastAsia="黑体" w:hint="eastAsia"/>
        <w:b w:val="0"/>
        <w:i w:val="0"/>
        <w:sz w:val="21"/>
      </w:rPr>
    </w:lvl>
    <w:lvl w:ilvl="2">
      <w:start w:val="3"/>
      <w:numFmt w:val="decimal"/>
      <w:suff w:val="nothing"/>
      <w:lvlText w:val="%1%2.%3　"/>
      <w:lvlJc w:val="left"/>
      <w:pPr>
        <w:ind w:left="652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6"/>
      <w:numFmt w:val="decimal"/>
      <w:suff w:val="nothing"/>
      <w:lvlText w:val="%1%2.%3.%4　"/>
      <w:lvlJc w:val="left"/>
      <w:pPr>
        <w:ind w:left="0" w:firstLine="0"/>
      </w:pPr>
      <w:rPr>
        <w:rFonts w:ascii="黑体" w:eastAsia="黑体" w:hint="eastAsia"/>
        <w:b w:val="0"/>
        <w:i w:val="0"/>
        <w:sz w:val="21"/>
      </w:rPr>
    </w:lvl>
    <w:lvl w:ilvl="4">
      <w:start w:val="1"/>
      <w:numFmt w:val="decimal"/>
      <w:lvlText w:val="%2.%3.%4.%5"/>
      <w:lvlJc w:val="left"/>
      <w:pPr>
        <w:ind w:left="440" w:hanging="440"/>
      </w:pPr>
      <w:rPr>
        <w:rFonts w:hint="eastAsia"/>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5"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652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15:restartNumberingAfterBreak="0">
    <w:nsid w:val="6DBF04F4"/>
    <w:multiLevelType w:val="multilevel"/>
    <w:tmpl w:val="6DBF04F4"/>
    <w:lvl w:ilvl="0">
      <w:start w:val="1"/>
      <w:numFmt w:val="none"/>
      <w:pStyle w:val="aff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7" w15:restartNumberingAfterBreak="0">
    <w:nsid w:val="785E8B55"/>
    <w:multiLevelType w:val="multilevel"/>
    <w:tmpl w:val="785E8B55"/>
    <w:lvl w:ilvl="0">
      <w:start w:val="1"/>
      <w:numFmt w:val="decimal"/>
      <w:pStyle w:val="11"/>
      <w:suff w:val="nothing"/>
      <w:lvlText w:val="%1"/>
      <w:lvlJc w:val="left"/>
      <w:pPr>
        <w:tabs>
          <w:tab w:val="left" w:pos="0"/>
        </w:tabs>
        <w:ind w:left="0" w:firstLine="0"/>
      </w:pPr>
      <w:rPr>
        <w:rFonts w:ascii="宋体" w:eastAsia="宋体" w:hAnsi="宋体" w:cs="宋体" w:hint="default"/>
        <w:sz w:val="21"/>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8" w15:restartNumberingAfterBreak="0">
    <w:nsid w:val="7F1D6216"/>
    <w:multiLevelType w:val="multilevel"/>
    <w:tmpl w:val="F9EA0A66"/>
    <w:lvl w:ilvl="0">
      <w:start w:val="15"/>
      <w:numFmt w:val="none"/>
      <w:suff w:val="nothing"/>
      <w:lvlText w:val="%1"/>
      <w:lvlJc w:val="left"/>
      <w:pPr>
        <w:ind w:left="0" w:firstLine="0"/>
      </w:pPr>
      <w:rPr>
        <w:rFonts w:hint="eastAsia"/>
      </w:rPr>
    </w:lvl>
    <w:lvl w:ilvl="1">
      <w:start w:val="8"/>
      <w:numFmt w:val="decimal"/>
      <w:suff w:val="nothing"/>
      <w:lvlText w:val="%1%2　"/>
      <w:lvlJc w:val="left"/>
      <w:pPr>
        <w:ind w:left="0" w:firstLine="0"/>
      </w:pPr>
      <w:rPr>
        <w:rFonts w:ascii="黑体" w:eastAsia="黑体" w:hint="eastAsia"/>
        <w:b w:val="0"/>
        <w:i w:val="0"/>
        <w:sz w:val="21"/>
      </w:rPr>
    </w:lvl>
    <w:lvl w:ilvl="2">
      <w:start w:val="3"/>
      <w:numFmt w:val="decimal"/>
      <w:suff w:val="nothing"/>
      <w:lvlText w:val="%1%2.%3　"/>
      <w:lvlJc w:val="left"/>
      <w:pPr>
        <w:ind w:left="652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6"/>
      <w:numFmt w:val="decimal"/>
      <w:suff w:val="nothing"/>
      <w:lvlText w:val="%1%2.%3.%4　"/>
      <w:lvlJc w:val="left"/>
      <w:pPr>
        <w:ind w:left="0" w:firstLine="0"/>
      </w:pPr>
      <w:rPr>
        <w:rFonts w:asciiTheme="majorEastAsia" w:eastAsiaTheme="majorEastAsia" w:hAnsiTheme="majorEastAsia" w:hint="eastAsia"/>
        <w:b w:val="0"/>
        <w:i w:val="0"/>
        <w:sz w:val="21"/>
      </w:rPr>
    </w:lvl>
    <w:lvl w:ilvl="4">
      <w:start w:val="1"/>
      <w:numFmt w:val="decimal"/>
      <w:lvlText w:val="%2.%3.%4.%5"/>
      <w:lvlJc w:val="left"/>
      <w:pPr>
        <w:ind w:left="440" w:hanging="440"/>
      </w:pPr>
      <w:rPr>
        <w:rFonts w:hint="eastAsia"/>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656911222">
    <w:abstractNumId w:val="14"/>
  </w:num>
  <w:num w:numId="2" w16cid:durableId="843983524">
    <w:abstractNumId w:val="20"/>
  </w:num>
  <w:num w:numId="3" w16cid:durableId="2094275555">
    <w:abstractNumId w:val="13"/>
  </w:num>
  <w:num w:numId="4" w16cid:durableId="1562056470">
    <w:abstractNumId w:val="16"/>
  </w:num>
  <w:num w:numId="5" w16cid:durableId="872110859">
    <w:abstractNumId w:val="4"/>
  </w:num>
  <w:num w:numId="6" w16cid:durableId="1136723545">
    <w:abstractNumId w:val="25"/>
  </w:num>
  <w:num w:numId="7" w16cid:durableId="895700000">
    <w:abstractNumId w:val="36"/>
  </w:num>
  <w:num w:numId="8" w16cid:durableId="1510292491">
    <w:abstractNumId w:val="1"/>
  </w:num>
  <w:num w:numId="9" w16cid:durableId="1425033400">
    <w:abstractNumId w:val="27"/>
  </w:num>
  <w:num w:numId="10" w16cid:durableId="505830830">
    <w:abstractNumId w:val="11"/>
  </w:num>
  <w:num w:numId="11" w16cid:durableId="292492159">
    <w:abstractNumId w:val="33"/>
  </w:num>
  <w:num w:numId="12" w16cid:durableId="984234254">
    <w:abstractNumId w:val="32"/>
  </w:num>
  <w:num w:numId="13" w16cid:durableId="961618842">
    <w:abstractNumId w:val="15"/>
  </w:num>
  <w:num w:numId="14" w16cid:durableId="390692854">
    <w:abstractNumId w:val="3"/>
  </w:num>
  <w:num w:numId="15" w16cid:durableId="1890800831">
    <w:abstractNumId w:val="5"/>
  </w:num>
  <w:num w:numId="16" w16cid:durableId="561907049">
    <w:abstractNumId w:val="30"/>
  </w:num>
  <w:num w:numId="17" w16cid:durableId="1928613944">
    <w:abstractNumId w:val="2"/>
  </w:num>
  <w:num w:numId="18" w16cid:durableId="1134251459">
    <w:abstractNumId w:val="37"/>
  </w:num>
  <w:num w:numId="19" w16cid:durableId="1804496193">
    <w:abstractNumId w:val="17"/>
  </w:num>
  <w:num w:numId="20" w16cid:durableId="287901506">
    <w:abstractNumId w:val="35"/>
  </w:num>
  <w:num w:numId="21" w16cid:durableId="875846627">
    <w:abstractNumId w:val="19"/>
    <w:lvlOverride w:ilvl="0">
      <w:lvl w:ilvl="0">
        <w:start w:val="1"/>
        <w:numFmt w:val="decimal"/>
        <w:lvlText w:val="%1"/>
        <w:lvlJc w:val="left"/>
        <w:pPr>
          <w:ind w:left="0" w:firstLine="0"/>
        </w:pPr>
        <w:rPr>
          <w:rFonts w:hint="eastAsia"/>
        </w:rPr>
      </w:lvl>
    </w:lvlOverride>
    <w:lvlOverride w:ilvl="1">
      <w:lvl w:ilvl="1">
        <w:start w:val="1"/>
        <w:numFmt w:val="decimal"/>
        <w:lvlText w:val="%1.%2"/>
        <w:lvlJc w:val="left"/>
        <w:pPr>
          <w:ind w:left="0" w:firstLine="0"/>
        </w:pPr>
        <w:rPr>
          <w:rFonts w:hint="eastAsia"/>
        </w:rPr>
      </w:lvl>
    </w:lvlOverride>
    <w:lvlOverride w:ilvl="2">
      <w:lvl w:ilvl="2">
        <w:start w:val="1"/>
        <w:numFmt w:val="decimal"/>
        <w:lvlText w:val="%1.%2.%3"/>
        <w:lvlJc w:val="left"/>
        <w:pPr>
          <w:ind w:left="0" w:firstLine="0"/>
        </w:pPr>
        <w:rPr>
          <w:rFonts w:ascii="黑体" w:eastAsia="黑体" w:hAnsi="黑体" w:hint="eastAsia"/>
        </w:rPr>
      </w:lvl>
    </w:lvlOverride>
    <w:lvlOverride w:ilvl="3">
      <w:lvl w:ilvl="3">
        <w:start w:val="1"/>
        <w:numFmt w:val="decimal"/>
        <w:lvlText w:val="%1.%2.%3.%4"/>
        <w:lvlJc w:val="left"/>
        <w:pPr>
          <w:ind w:left="0" w:firstLine="0"/>
        </w:pPr>
        <w:rPr>
          <w:rFonts w:ascii="黑体" w:eastAsia="黑体" w:hAnsi="黑体"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22" w16cid:durableId="1407723727">
    <w:abstractNumId w:val="8"/>
  </w:num>
  <w:num w:numId="23" w16cid:durableId="215433435">
    <w:abstractNumId w:val="28"/>
  </w:num>
  <w:num w:numId="24" w16cid:durableId="1207065265">
    <w:abstractNumId w:val="34"/>
  </w:num>
  <w:num w:numId="25" w16cid:durableId="2109427134">
    <w:abstractNumId w:val="6"/>
  </w:num>
  <w:num w:numId="26" w16cid:durableId="1558668900">
    <w:abstractNumId w:val="22"/>
  </w:num>
  <w:num w:numId="27" w16cid:durableId="252469404">
    <w:abstractNumId w:val="23"/>
  </w:num>
  <w:num w:numId="28" w16cid:durableId="213390984">
    <w:abstractNumId w:val="18"/>
  </w:num>
  <w:num w:numId="29" w16cid:durableId="1566257593">
    <w:abstractNumId w:val="10"/>
  </w:num>
  <w:num w:numId="30" w16cid:durableId="2108652903">
    <w:abstractNumId w:val="7"/>
  </w:num>
  <w:num w:numId="31" w16cid:durableId="1078211683">
    <w:abstractNumId w:val="29"/>
  </w:num>
  <w:num w:numId="32" w16cid:durableId="784888773">
    <w:abstractNumId w:val="12"/>
  </w:num>
  <w:num w:numId="33" w16cid:durableId="622856410">
    <w:abstractNumId w:val="21"/>
  </w:num>
  <w:num w:numId="34" w16cid:durableId="834034452">
    <w:abstractNumId w:val="26"/>
  </w:num>
  <w:num w:numId="35" w16cid:durableId="840395772">
    <w:abstractNumId w:val="31"/>
  </w:num>
  <w:num w:numId="36" w16cid:durableId="76096675">
    <w:abstractNumId w:val="0"/>
  </w:num>
  <w:num w:numId="37" w16cid:durableId="1308169745">
    <w:abstractNumId w:val="38"/>
  </w:num>
  <w:num w:numId="38" w16cid:durableId="1361280298">
    <w:abstractNumId w:val="24"/>
  </w:num>
  <w:num w:numId="39" w16cid:durableId="1904103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c1ZmM1NzA3YTgyMTdkNzRjYTM2NDBhOGVjOTY2YzAifQ=="/>
  </w:docVars>
  <w:rsids>
    <w:rsidRoot w:val="00172A27"/>
    <w:rsid w:val="00000034"/>
    <w:rsid w:val="00000244"/>
    <w:rsid w:val="0000185F"/>
    <w:rsid w:val="00002A74"/>
    <w:rsid w:val="00002F3B"/>
    <w:rsid w:val="0000586F"/>
    <w:rsid w:val="00007905"/>
    <w:rsid w:val="00010111"/>
    <w:rsid w:val="00012936"/>
    <w:rsid w:val="00012CC8"/>
    <w:rsid w:val="00013D86"/>
    <w:rsid w:val="00013E02"/>
    <w:rsid w:val="00014C3E"/>
    <w:rsid w:val="000153A4"/>
    <w:rsid w:val="0001654D"/>
    <w:rsid w:val="00016A6B"/>
    <w:rsid w:val="00016F9B"/>
    <w:rsid w:val="0001701F"/>
    <w:rsid w:val="0001768E"/>
    <w:rsid w:val="00017787"/>
    <w:rsid w:val="0002039B"/>
    <w:rsid w:val="00020B1F"/>
    <w:rsid w:val="0002143C"/>
    <w:rsid w:val="00021C93"/>
    <w:rsid w:val="00021DF1"/>
    <w:rsid w:val="0002265D"/>
    <w:rsid w:val="0002295F"/>
    <w:rsid w:val="00022D5D"/>
    <w:rsid w:val="000234EB"/>
    <w:rsid w:val="00023FD0"/>
    <w:rsid w:val="00025A65"/>
    <w:rsid w:val="00025F04"/>
    <w:rsid w:val="00026C31"/>
    <w:rsid w:val="00027280"/>
    <w:rsid w:val="00030220"/>
    <w:rsid w:val="00030782"/>
    <w:rsid w:val="000320A7"/>
    <w:rsid w:val="000334A7"/>
    <w:rsid w:val="00035925"/>
    <w:rsid w:val="00035D14"/>
    <w:rsid w:val="00036959"/>
    <w:rsid w:val="00036AA5"/>
    <w:rsid w:val="00037EA7"/>
    <w:rsid w:val="0004076E"/>
    <w:rsid w:val="0004142A"/>
    <w:rsid w:val="00042BAA"/>
    <w:rsid w:val="0004314C"/>
    <w:rsid w:val="00043EF3"/>
    <w:rsid w:val="00044144"/>
    <w:rsid w:val="00044495"/>
    <w:rsid w:val="0004506D"/>
    <w:rsid w:val="00046618"/>
    <w:rsid w:val="0004770F"/>
    <w:rsid w:val="0005125D"/>
    <w:rsid w:val="0005247C"/>
    <w:rsid w:val="00052ED1"/>
    <w:rsid w:val="00053036"/>
    <w:rsid w:val="000530F3"/>
    <w:rsid w:val="0005324C"/>
    <w:rsid w:val="00053302"/>
    <w:rsid w:val="0005380A"/>
    <w:rsid w:val="00054932"/>
    <w:rsid w:val="000573FA"/>
    <w:rsid w:val="00057FF3"/>
    <w:rsid w:val="00060080"/>
    <w:rsid w:val="00060633"/>
    <w:rsid w:val="00061350"/>
    <w:rsid w:val="00061F84"/>
    <w:rsid w:val="0006359E"/>
    <w:rsid w:val="00064FD8"/>
    <w:rsid w:val="00065B88"/>
    <w:rsid w:val="00067CDF"/>
    <w:rsid w:val="0007073A"/>
    <w:rsid w:val="000724BF"/>
    <w:rsid w:val="000735DC"/>
    <w:rsid w:val="00074957"/>
    <w:rsid w:val="00074FBE"/>
    <w:rsid w:val="00081715"/>
    <w:rsid w:val="00083A09"/>
    <w:rsid w:val="000843D0"/>
    <w:rsid w:val="000848D7"/>
    <w:rsid w:val="00084E9D"/>
    <w:rsid w:val="0008512E"/>
    <w:rsid w:val="00085BE1"/>
    <w:rsid w:val="00085C1E"/>
    <w:rsid w:val="0008640B"/>
    <w:rsid w:val="0009001A"/>
    <w:rsid w:val="0009005E"/>
    <w:rsid w:val="000901FB"/>
    <w:rsid w:val="00092509"/>
    <w:rsid w:val="00092857"/>
    <w:rsid w:val="00092EF4"/>
    <w:rsid w:val="00093508"/>
    <w:rsid w:val="000939CE"/>
    <w:rsid w:val="00096EA2"/>
    <w:rsid w:val="00096FAE"/>
    <w:rsid w:val="00097B8C"/>
    <w:rsid w:val="000A0588"/>
    <w:rsid w:val="000A130A"/>
    <w:rsid w:val="000A20A9"/>
    <w:rsid w:val="000A39D4"/>
    <w:rsid w:val="000A48B1"/>
    <w:rsid w:val="000A6D59"/>
    <w:rsid w:val="000A7823"/>
    <w:rsid w:val="000B14AB"/>
    <w:rsid w:val="000B2B53"/>
    <w:rsid w:val="000B300A"/>
    <w:rsid w:val="000B3143"/>
    <w:rsid w:val="000B406F"/>
    <w:rsid w:val="000B6E1C"/>
    <w:rsid w:val="000C0992"/>
    <w:rsid w:val="000C0B3B"/>
    <w:rsid w:val="000C1730"/>
    <w:rsid w:val="000C3141"/>
    <w:rsid w:val="000C47D5"/>
    <w:rsid w:val="000C4DAC"/>
    <w:rsid w:val="000C578A"/>
    <w:rsid w:val="000C6548"/>
    <w:rsid w:val="000C6B05"/>
    <w:rsid w:val="000C6DD6"/>
    <w:rsid w:val="000C7181"/>
    <w:rsid w:val="000C73D4"/>
    <w:rsid w:val="000C7C52"/>
    <w:rsid w:val="000D0892"/>
    <w:rsid w:val="000D0D72"/>
    <w:rsid w:val="000D0E8E"/>
    <w:rsid w:val="000D16A9"/>
    <w:rsid w:val="000D369F"/>
    <w:rsid w:val="000D3D4C"/>
    <w:rsid w:val="000D45D0"/>
    <w:rsid w:val="000D4F51"/>
    <w:rsid w:val="000D6F00"/>
    <w:rsid w:val="000D718B"/>
    <w:rsid w:val="000D7273"/>
    <w:rsid w:val="000D74CB"/>
    <w:rsid w:val="000D7F73"/>
    <w:rsid w:val="000E0C46"/>
    <w:rsid w:val="000E225C"/>
    <w:rsid w:val="000E346D"/>
    <w:rsid w:val="000E6797"/>
    <w:rsid w:val="000E70D1"/>
    <w:rsid w:val="000F02D5"/>
    <w:rsid w:val="000F030C"/>
    <w:rsid w:val="000F0C6F"/>
    <w:rsid w:val="000F0F5E"/>
    <w:rsid w:val="000F129C"/>
    <w:rsid w:val="000F171A"/>
    <w:rsid w:val="000F27A7"/>
    <w:rsid w:val="000F2AE5"/>
    <w:rsid w:val="000F30C1"/>
    <w:rsid w:val="000F41FB"/>
    <w:rsid w:val="000F50C9"/>
    <w:rsid w:val="000F5961"/>
    <w:rsid w:val="000F5A2C"/>
    <w:rsid w:val="000F5EEB"/>
    <w:rsid w:val="000F6404"/>
    <w:rsid w:val="000F69A2"/>
    <w:rsid w:val="000F7B15"/>
    <w:rsid w:val="00101089"/>
    <w:rsid w:val="001035C6"/>
    <w:rsid w:val="00103E57"/>
    <w:rsid w:val="001056DE"/>
    <w:rsid w:val="0010684C"/>
    <w:rsid w:val="001069E2"/>
    <w:rsid w:val="00107584"/>
    <w:rsid w:val="001076FC"/>
    <w:rsid w:val="001105A2"/>
    <w:rsid w:val="00110B34"/>
    <w:rsid w:val="001124C0"/>
    <w:rsid w:val="00112696"/>
    <w:rsid w:val="0011340E"/>
    <w:rsid w:val="00113E31"/>
    <w:rsid w:val="00114648"/>
    <w:rsid w:val="001146BE"/>
    <w:rsid w:val="00114E21"/>
    <w:rsid w:val="00114F2E"/>
    <w:rsid w:val="00115DCE"/>
    <w:rsid w:val="0011633A"/>
    <w:rsid w:val="00117361"/>
    <w:rsid w:val="00117854"/>
    <w:rsid w:val="00120AFC"/>
    <w:rsid w:val="00120B91"/>
    <w:rsid w:val="00120DF2"/>
    <w:rsid w:val="001227E5"/>
    <w:rsid w:val="00125263"/>
    <w:rsid w:val="00125B28"/>
    <w:rsid w:val="00127B0A"/>
    <w:rsid w:val="001313AD"/>
    <w:rsid w:val="0013175F"/>
    <w:rsid w:val="00131FD5"/>
    <w:rsid w:val="00132495"/>
    <w:rsid w:val="00134EFD"/>
    <w:rsid w:val="0013575D"/>
    <w:rsid w:val="00136D4A"/>
    <w:rsid w:val="00140CC4"/>
    <w:rsid w:val="00141336"/>
    <w:rsid w:val="001424FB"/>
    <w:rsid w:val="001427E8"/>
    <w:rsid w:val="00142A5A"/>
    <w:rsid w:val="00143290"/>
    <w:rsid w:val="001436FA"/>
    <w:rsid w:val="00144A4B"/>
    <w:rsid w:val="0014560A"/>
    <w:rsid w:val="0014665F"/>
    <w:rsid w:val="00147D8B"/>
    <w:rsid w:val="001512B4"/>
    <w:rsid w:val="00151C22"/>
    <w:rsid w:val="00152A8D"/>
    <w:rsid w:val="001534C5"/>
    <w:rsid w:val="00153761"/>
    <w:rsid w:val="00154FC3"/>
    <w:rsid w:val="00156066"/>
    <w:rsid w:val="00156C28"/>
    <w:rsid w:val="00157029"/>
    <w:rsid w:val="00157350"/>
    <w:rsid w:val="001574A3"/>
    <w:rsid w:val="001605B0"/>
    <w:rsid w:val="00160BBF"/>
    <w:rsid w:val="00161278"/>
    <w:rsid w:val="001620A5"/>
    <w:rsid w:val="0016315B"/>
    <w:rsid w:val="00163DB6"/>
    <w:rsid w:val="001646B4"/>
    <w:rsid w:val="00164E53"/>
    <w:rsid w:val="001658BB"/>
    <w:rsid w:val="0016699D"/>
    <w:rsid w:val="00170121"/>
    <w:rsid w:val="0017049F"/>
    <w:rsid w:val="00170F96"/>
    <w:rsid w:val="001714DA"/>
    <w:rsid w:val="00171DE7"/>
    <w:rsid w:val="00172303"/>
    <w:rsid w:val="00172A27"/>
    <w:rsid w:val="001737B1"/>
    <w:rsid w:val="001738D0"/>
    <w:rsid w:val="001739AB"/>
    <w:rsid w:val="00173BE1"/>
    <w:rsid w:val="00174A33"/>
    <w:rsid w:val="001750E5"/>
    <w:rsid w:val="00175159"/>
    <w:rsid w:val="001758E2"/>
    <w:rsid w:val="00176208"/>
    <w:rsid w:val="00180990"/>
    <w:rsid w:val="0018211B"/>
    <w:rsid w:val="0018305F"/>
    <w:rsid w:val="001840D3"/>
    <w:rsid w:val="001841DC"/>
    <w:rsid w:val="00185749"/>
    <w:rsid w:val="00185A28"/>
    <w:rsid w:val="0018774A"/>
    <w:rsid w:val="00187A14"/>
    <w:rsid w:val="001900F8"/>
    <w:rsid w:val="0019029C"/>
    <w:rsid w:val="0019116A"/>
    <w:rsid w:val="00191258"/>
    <w:rsid w:val="001923E8"/>
    <w:rsid w:val="00192411"/>
    <w:rsid w:val="00192680"/>
    <w:rsid w:val="00192A0F"/>
    <w:rsid w:val="00193037"/>
    <w:rsid w:val="00193A2C"/>
    <w:rsid w:val="00194107"/>
    <w:rsid w:val="00195D6B"/>
    <w:rsid w:val="001966E2"/>
    <w:rsid w:val="00196995"/>
    <w:rsid w:val="00196D68"/>
    <w:rsid w:val="001970BE"/>
    <w:rsid w:val="001973C3"/>
    <w:rsid w:val="001A04AF"/>
    <w:rsid w:val="001A04EF"/>
    <w:rsid w:val="001A0AC7"/>
    <w:rsid w:val="001A272A"/>
    <w:rsid w:val="001A288E"/>
    <w:rsid w:val="001A3C91"/>
    <w:rsid w:val="001A4FEE"/>
    <w:rsid w:val="001A52DB"/>
    <w:rsid w:val="001A758C"/>
    <w:rsid w:val="001B0E2E"/>
    <w:rsid w:val="001B127E"/>
    <w:rsid w:val="001B14FE"/>
    <w:rsid w:val="001B23EA"/>
    <w:rsid w:val="001B2751"/>
    <w:rsid w:val="001B2771"/>
    <w:rsid w:val="001B4FBB"/>
    <w:rsid w:val="001B6DC2"/>
    <w:rsid w:val="001B7851"/>
    <w:rsid w:val="001C055E"/>
    <w:rsid w:val="001C149C"/>
    <w:rsid w:val="001C199F"/>
    <w:rsid w:val="001C1A9B"/>
    <w:rsid w:val="001C21AC"/>
    <w:rsid w:val="001C24D5"/>
    <w:rsid w:val="001C2C52"/>
    <w:rsid w:val="001C2DB1"/>
    <w:rsid w:val="001C47BA"/>
    <w:rsid w:val="001C59EA"/>
    <w:rsid w:val="001C63D6"/>
    <w:rsid w:val="001C6F73"/>
    <w:rsid w:val="001C7FA9"/>
    <w:rsid w:val="001D0815"/>
    <w:rsid w:val="001D1CD6"/>
    <w:rsid w:val="001D406C"/>
    <w:rsid w:val="001D40CD"/>
    <w:rsid w:val="001D41EE"/>
    <w:rsid w:val="001D4689"/>
    <w:rsid w:val="001D6F04"/>
    <w:rsid w:val="001E0380"/>
    <w:rsid w:val="001E11A9"/>
    <w:rsid w:val="001E13B1"/>
    <w:rsid w:val="001E163B"/>
    <w:rsid w:val="001E1A77"/>
    <w:rsid w:val="001E1CCD"/>
    <w:rsid w:val="001E282B"/>
    <w:rsid w:val="001E2C78"/>
    <w:rsid w:val="001E3D29"/>
    <w:rsid w:val="001E40E3"/>
    <w:rsid w:val="001E5F22"/>
    <w:rsid w:val="001E72B1"/>
    <w:rsid w:val="001F12C8"/>
    <w:rsid w:val="001F16AE"/>
    <w:rsid w:val="001F20A1"/>
    <w:rsid w:val="001F3114"/>
    <w:rsid w:val="001F3A19"/>
    <w:rsid w:val="001F61C7"/>
    <w:rsid w:val="001F65E5"/>
    <w:rsid w:val="00200E93"/>
    <w:rsid w:val="00202318"/>
    <w:rsid w:val="00202C3C"/>
    <w:rsid w:val="00203798"/>
    <w:rsid w:val="00204B56"/>
    <w:rsid w:val="002063AA"/>
    <w:rsid w:val="00206BCB"/>
    <w:rsid w:val="0021097A"/>
    <w:rsid w:val="0021256F"/>
    <w:rsid w:val="002128F6"/>
    <w:rsid w:val="00213F11"/>
    <w:rsid w:val="002163CF"/>
    <w:rsid w:val="002178C8"/>
    <w:rsid w:val="00222AEE"/>
    <w:rsid w:val="00230712"/>
    <w:rsid w:val="002318DA"/>
    <w:rsid w:val="00232278"/>
    <w:rsid w:val="00234467"/>
    <w:rsid w:val="00236EE1"/>
    <w:rsid w:val="002371E2"/>
    <w:rsid w:val="00237D8D"/>
    <w:rsid w:val="00237F3D"/>
    <w:rsid w:val="002405EF"/>
    <w:rsid w:val="00240A95"/>
    <w:rsid w:val="002416EE"/>
    <w:rsid w:val="00241DA2"/>
    <w:rsid w:val="00244B9E"/>
    <w:rsid w:val="002456D5"/>
    <w:rsid w:val="00245C1A"/>
    <w:rsid w:val="002464C9"/>
    <w:rsid w:val="00246DD7"/>
    <w:rsid w:val="00247372"/>
    <w:rsid w:val="00247549"/>
    <w:rsid w:val="00247572"/>
    <w:rsid w:val="00247842"/>
    <w:rsid w:val="00247FEE"/>
    <w:rsid w:val="00250E7D"/>
    <w:rsid w:val="002529E6"/>
    <w:rsid w:val="00254077"/>
    <w:rsid w:val="002565D5"/>
    <w:rsid w:val="00257E82"/>
    <w:rsid w:val="002606C4"/>
    <w:rsid w:val="00260905"/>
    <w:rsid w:val="002622C0"/>
    <w:rsid w:val="002625BE"/>
    <w:rsid w:val="00262694"/>
    <w:rsid w:val="002635A4"/>
    <w:rsid w:val="00265133"/>
    <w:rsid w:val="00265894"/>
    <w:rsid w:val="002747E6"/>
    <w:rsid w:val="00274F85"/>
    <w:rsid w:val="00275435"/>
    <w:rsid w:val="00276B3B"/>
    <w:rsid w:val="00277773"/>
    <w:rsid w:val="002778AE"/>
    <w:rsid w:val="00277DC5"/>
    <w:rsid w:val="0028269A"/>
    <w:rsid w:val="00283590"/>
    <w:rsid w:val="00283981"/>
    <w:rsid w:val="00285BEA"/>
    <w:rsid w:val="002863B2"/>
    <w:rsid w:val="0028650C"/>
    <w:rsid w:val="00286973"/>
    <w:rsid w:val="00286BC0"/>
    <w:rsid w:val="00286EE7"/>
    <w:rsid w:val="00290378"/>
    <w:rsid w:val="00292260"/>
    <w:rsid w:val="00292ED1"/>
    <w:rsid w:val="00293AD2"/>
    <w:rsid w:val="002940C7"/>
    <w:rsid w:val="002947CE"/>
    <w:rsid w:val="00294E70"/>
    <w:rsid w:val="00295276"/>
    <w:rsid w:val="002978E3"/>
    <w:rsid w:val="002A0E8E"/>
    <w:rsid w:val="002A181F"/>
    <w:rsid w:val="002A1924"/>
    <w:rsid w:val="002A2383"/>
    <w:rsid w:val="002A513E"/>
    <w:rsid w:val="002A594E"/>
    <w:rsid w:val="002A6F55"/>
    <w:rsid w:val="002A7420"/>
    <w:rsid w:val="002A7C19"/>
    <w:rsid w:val="002B031C"/>
    <w:rsid w:val="002B0544"/>
    <w:rsid w:val="002B0B41"/>
    <w:rsid w:val="002B0F12"/>
    <w:rsid w:val="002B11B6"/>
    <w:rsid w:val="002B1308"/>
    <w:rsid w:val="002B3F5D"/>
    <w:rsid w:val="002B4038"/>
    <w:rsid w:val="002B4554"/>
    <w:rsid w:val="002B5190"/>
    <w:rsid w:val="002B5C75"/>
    <w:rsid w:val="002B6A69"/>
    <w:rsid w:val="002B6C57"/>
    <w:rsid w:val="002C0AD9"/>
    <w:rsid w:val="002C0AFC"/>
    <w:rsid w:val="002C253F"/>
    <w:rsid w:val="002C28B0"/>
    <w:rsid w:val="002C2B1F"/>
    <w:rsid w:val="002C331F"/>
    <w:rsid w:val="002C3992"/>
    <w:rsid w:val="002C5658"/>
    <w:rsid w:val="002C72D8"/>
    <w:rsid w:val="002C743F"/>
    <w:rsid w:val="002C7E4D"/>
    <w:rsid w:val="002D05AF"/>
    <w:rsid w:val="002D0710"/>
    <w:rsid w:val="002D0D3D"/>
    <w:rsid w:val="002D11FA"/>
    <w:rsid w:val="002D3FB3"/>
    <w:rsid w:val="002D4011"/>
    <w:rsid w:val="002D64A0"/>
    <w:rsid w:val="002E012C"/>
    <w:rsid w:val="002E09D9"/>
    <w:rsid w:val="002E0DDF"/>
    <w:rsid w:val="002E13F0"/>
    <w:rsid w:val="002E1516"/>
    <w:rsid w:val="002E2906"/>
    <w:rsid w:val="002E42AE"/>
    <w:rsid w:val="002E44F6"/>
    <w:rsid w:val="002E51DF"/>
    <w:rsid w:val="002E5635"/>
    <w:rsid w:val="002E6213"/>
    <w:rsid w:val="002E64C3"/>
    <w:rsid w:val="002E681A"/>
    <w:rsid w:val="002E6A2C"/>
    <w:rsid w:val="002E6BB1"/>
    <w:rsid w:val="002E712C"/>
    <w:rsid w:val="002F0C21"/>
    <w:rsid w:val="002F0C49"/>
    <w:rsid w:val="002F0FFF"/>
    <w:rsid w:val="002F1D8C"/>
    <w:rsid w:val="002F1FB9"/>
    <w:rsid w:val="002F21DA"/>
    <w:rsid w:val="002F34F7"/>
    <w:rsid w:val="002F4620"/>
    <w:rsid w:val="002F4C11"/>
    <w:rsid w:val="002F51E7"/>
    <w:rsid w:val="002F5BF9"/>
    <w:rsid w:val="002F63A6"/>
    <w:rsid w:val="002F6805"/>
    <w:rsid w:val="00300293"/>
    <w:rsid w:val="00301ADC"/>
    <w:rsid w:val="00301D67"/>
    <w:rsid w:val="00301F39"/>
    <w:rsid w:val="00302916"/>
    <w:rsid w:val="00302F86"/>
    <w:rsid w:val="00304A59"/>
    <w:rsid w:val="0030602C"/>
    <w:rsid w:val="00311243"/>
    <w:rsid w:val="00311AE7"/>
    <w:rsid w:val="003123D6"/>
    <w:rsid w:val="003140D4"/>
    <w:rsid w:val="0031420D"/>
    <w:rsid w:val="00314AF7"/>
    <w:rsid w:val="00314C66"/>
    <w:rsid w:val="003159A0"/>
    <w:rsid w:val="00316268"/>
    <w:rsid w:val="00316CBD"/>
    <w:rsid w:val="003200BD"/>
    <w:rsid w:val="00320FDA"/>
    <w:rsid w:val="00324C62"/>
    <w:rsid w:val="00325926"/>
    <w:rsid w:val="003270B9"/>
    <w:rsid w:val="00327A8A"/>
    <w:rsid w:val="00327EA7"/>
    <w:rsid w:val="0033040E"/>
    <w:rsid w:val="00331473"/>
    <w:rsid w:val="00332013"/>
    <w:rsid w:val="00333059"/>
    <w:rsid w:val="003330F3"/>
    <w:rsid w:val="00334F10"/>
    <w:rsid w:val="00335425"/>
    <w:rsid w:val="003356FC"/>
    <w:rsid w:val="00336235"/>
    <w:rsid w:val="00336610"/>
    <w:rsid w:val="0033789D"/>
    <w:rsid w:val="00340050"/>
    <w:rsid w:val="00341A5D"/>
    <w:rsid w:val="00342587"/>
    <w:rsid w:val="00342BCD"/>
    <w:rsid w:val="003439CA"/>
    <w:rsid w:val="00343C01"/>
    <w:rsid w:val="00343F73"/>
    <w:rsid w:val="00344E22"/>
    <w:rsid w:val="00344E7A"/>
    <w:rsid w:val="00345060"/>
    <w:rsid w:val="00346228"/>
    <w:rsid w:val="003466C6"/>
    <w:rsid w:val="003467EA"/>
    <w:rsid w:val="003477A3"/>
    <w:rsid w:val="00347A26"/>
    <w:rsid w:val="0035323B"/>
    <w:rsid w:val="00353881"/>
    <w:rsid w:val="003559E1"/>
    <w:rsid w:val="0035737E"/>
    <w:rsid w:val="003575D3"/>
    <w:rsid w:val="00357C45"/>
    <w:rsid w:val="0036025A"/>
    <w:rsid w:val="003609D2"/>
    <w:rsid w:val="00360BF5"/>
    <w:rsid w:val="003620C5"/>
    <w:rsid w:val="0036378F"/>
    <w:rsid w:val="00363F22"/>
    <w:rsid w:val="00364B00"/>
    <w:rsid w:val="003667D4"/>
    <w:rsid w:val="003706C1"/>
    <w:rsid w:val="00370E96"/>
    <w:rsid w:val="003713A7"/>
    <w:rsid w:val="00372734"/>
    <w:rsid w:val="00373AF5"/>
    <w:rsid w:val="00373D41"/>
    <w:rsid w:val="00374615"/>
    <w:rsid w:val="0037491E"/>
    <w:rsid w:val="00375564"/>
    <w:rsid w:val="00375AD8"/>
    <w:rsid w:val="00375ADF"/>
    <w:rsid w:val="00377BEF"/>
    <w:rsid w:val="00377D09"/>
    <w:rsid w:val="00380416"/>
    <w:rsid w:val="00380B7F"/>
    <w:rsid w:val="00381418"/>
    <w:rsid w:val="003814B1"/>
    <w:rsid w:val="00383191"/>
    <w:rsid w:val="003831B8"/>
    <w:rsid w:val="00383B2E"/>
    <w:rsid w:val="00384AD5"/>
    <w:rsid w:val="003850B5"/>
    <w:rsid w:val="003856D0"/>
    <w:rsid w:val="00385AD5"/>
    <w:rsid w:val="00385F72"/>
    <w:rsid w:val="00386DED"/>
    <w:rsid w:val="00387D01"/>
    <w:rsid w:val="003912E7"/>
    <w:rsid w:val="00391373"/>
    <w:rsid w:val="00391CC2"/>
    <w:rsid w:val="00392745"/>
    <w:rsid w:val="00393947"/>
    <w:rsid w:val="00393FFA"/>
    <w:rsid w:val="00394C9E"/>
    <w:rsid w:val="00395762"/>
    <w:rsid w:val="00395948"/>
    <w:rsid w:val="00395A3A"/>
    <w:rsid w:val="00396CB6"/>
    <w:rsid w:val="00397A68"/>
    <w:rsid w:val="00397F28"/>
    <w:rsid w:val="003A0929"/>
    <w:rsid w:val="003A10A0"/>
    <w:rsid w:val="003A2275"/>
    <w:rsid w:val="003A227E"/>
    <w:rsid w:val="003A376D"/>
    <w:rsid w:val="003A3BD0"/>
    <w:rsid w:val="003A3CDC"/>
    <w:rsid w:val="003A3DDF"/>
    <w:rsid w:val="003A513C"/>
    <w:rsid w:val="003A6A4F"/>
    <w:rsid w:val="003A6D3B"/>
    <w:rsid w:val="003A6DA8"/>
    <w:rsid w:val="003A7088"/>
    <w:rsid w:val="003B00DF"/>
    <w:rsid w:val="003B1275"/>
    <w:rsid w:val="003B1778"/>
    <w:rsid w:val="003B1CF3"/>
    <w:rsid w:val="003B1DC6"/>
    <w:rsid w:val="003B2009"/>
    <w:rsid w:val="003B2511"/>
    <w:rsid w:val="003B2827"/>
    <w:rsid w:val="003B313F"/>
    <w:rsid w:val="003B338F"/>
    <w:rsid w:val="003B3FAF"/>
    <w:rsid w:val="003B40C2"/>
    <w:rsid w:val="003B507A"/>
    <w:rsid w:val="003B5565"/>
    <w:rsid w:val="003B681F"/>
    <w:rsid w:val="003B76A4"/>
    <w:rsid w:val="003C0BD0"/>
    <w:rsid w:val="003C11CB"/>
    <w:rsid w:val="003C125A"/>
    <w:rsid w:val="003C1FB9"/>
    <w:rsid w:val="003C283D"/>
    <w:rsid w:val="003C3076"/>
    <w:rsid w:val="003C75F3"/>
    <w:rsid w:val="003C78A3"/>
    <w:rsid w:val="003C7CDD"/>
    <w:rsid w:val="003D52BA"/>
    <w:rsid w:val="003D552E"/>
    <w:rsid w:val="003D5DD7"/>
    <w:rsid w:val="003D70C5"/>
    <w:rsid w:val="003D7896"/>
    <w:rsid w:val="003E050C"/>
    <w:rsid w:val="003E1867"/>
    <w:rsid w:val="003E1965"/>
    <w:rsid w:val="003E1F09"/>
    <w:rsid w:val="003E20DC"/>
    <w:rsid w:val="003E321A"/>
    <w:rsid w:val="003E3620"/>
    <w:rsid w:val="003E3AB2"/>
    <w:rsid w:val="003E5729"/>
    <w:rsid w:val="003E5ECC"/>
    <w:rsid w:val="003E63F3"/>
    <w:rsid w:val="003E6842"/>
    <w:rsid w:val="003E7196"/>
    <w:rsid w:val="003F0873"/>
    <w:rsid w:val="003F0AD7"/>
    <w:rsid w:val="003F0E1B"/>
    <w:rsid w:val="003F0EDA"/>
    <w:rsid w:val="003F3350"/>
    <w:rsid w:val="003F3CD1"/>
    <w:rsid w:val="003F4437"/>
    <w:rsid w:val="003F44A6"/>
    <w:rsid w:val="003F4EE0"/>
    <w:rsid w:val="003F5AC6"/>
    <w:rsid w:val="003F5D97"/>
    <w:rsid w:val="003F6697"/>
    <w:rsid w:val="003F7B31"/>
    <w:rsid w:val="003F7CA8"/>
    <w:rsid w:val="00400568"/>
    <w:rsid w:val="00400CCB"/>
    <w:rsid w:val="00401407"/>
    <w:rsid w:val="00402153"/>
    <w:rsid w:val="0040275B"/>
    <w:rsid w:val="004027E0"/>
    <w:rsid w:val="00402FC1"/>
    <w:rsid w:val="004038E1"/>
    <w:rsid w:val="004045CD"/>
    <w:rsid w:val="004055CB"/>
    <w:rsid w:val="00405732"/>
    <w:rsid w:val="00406A66"/>
    <w:rsid w:val="00406ABF"/>
    <w:rsid w:val="00406DF0"/>
    <w:rsid w:val="004108E7"/>
    <w:rsid w:val="004111FB"/>
    <w:rsid w:val="0041481E"/>
    <w:rsid w:val="00415239"/>
    <w:rsid w:val="00416FEA"/>
    <w:rsid w:val="00417C54"/>
    <w:rsid w:val="00420CE1"/>
    <w:rsid w:val="00420E41"/>
    <w:rsid w:val="00421900"/>
    <w:rsid w:val="00422928"/>
    <w:rsid w:val="00423E56"/>
    <w:rsid w:val="00424DF7"/>
    <w:rsid w:val="00425082"/>
    <w:rsid w:val="00425CBC"/>
    <w:rsid w:val="004274CB"/>
    <w:rsid w:val="00427549"/>
    <w:rsid w:val="00431B4D"/>
    <w:rsid w:val="00431DEB"/>
    <w:rsid w:val="00432765"/>
    <w:rsid w:val="00433B42"/>
    <w:rsid w:val="00436C51"/>
    <w:rsid w:val="004372DA"/>
    <w:rsid w:val="00440CE5"/>
    <w:rsid w:val="00440EE4"/>
    <w:rsid w:val="00444523"/>
    <w:rsid w:val="00444F6E"/>
    <w:rsid w:val="0044640F"/>
    <w:rsid w:val="00446B29"/>
    <w:rsid w:val="0045078D"/>
    <w:rsid w:val="00451DBE"/>
    <w:rsid w:val="004532E4"/>
    <w:rsid w:val="00453F9A"/>
    <w:rsid w:val="00455E41"/>
    <w:rsid w:val="00457402"/>
    <w:rsid w:val="004579A9"/>
    <w:rsid w:val="0046019B"/>
    <w:rsid w:val="00460706"/>
    <w:rsid w:val="00460EFD"/>
    <w:rsid w:val="004640AD"/>
    <w:rsid w:val="00464C40"/>
    <w:rsid w:val="00466191"/>
    <w:rsid w:val="004704FA"/>
    <w:rsid w:val="004707A8"/>
    <w:rsid w:val="00470B2A"/>
    <w:rsid w:val="00470BED"/>
    <w:rsid w:val="004717A1"/>
    <w:rsid w:val="00471E91"/>
    <w:rsid w:val="00471F0B"/>
    <w:rsid w:val="004737CF"/>
    <w:rsid w:val="00473BFE"/>
    <w:rsid w:val="00474675"/>
    <w:rsid w:val="0047470C"/>
    <w:rsid w:val="00474B6C"/>
    <w:rsid w:val="00476413"/>
    <w:rsid w:val="004803D2"/>
    <w:rsid w:val="00480E43"/>
    <w:rsid w:val="004813C0"/>
    <w:rsid w:val="004824E3"/>
    <w:rsid w:val="00482FE1"/>
    <w:rsid w:val="0048430D"/>
    <w:rsid w:val="004853B1"/>
    <w:rsid w:val="0048552D"/>
    <w:rsid w:val="00485645"/>
    <w:rsid w:val="00485706"/>
    <w:rsid w:val="004877FB"/>
    <w:rsid w:val="0049261C"/>
    <w:rsid w:val="00492810"/>
    <w:rsid w:val="00494B57"/>
    <w:rsid w:val="0049544A"/>
    <w:rsid w:val="00495928"/>
    <w:rsid w:val="004968A2"/>
    <w:rsid w:val="004A1100"/>
    <w:rsid w:val="004A2A8D"/>
    <w:rsid w:val="004A35F9"/>
    <w:rsid w:val="004A4EC6"/>
    <w:rsid w:val="004A5DFA"/>
    <w:rsid w:val="004A7736"/>
    <w:rsid w:val="004A7CA6"/>
    <w:rsid w:val="004A7FAA"/>
    <w:rsid w:val="004B1560"/>
    <w:rsid w:val="004B24C1"/>
    <w:rsid w:val="004B40B2"/>
    <w:rsid w:val="004B422D"/>
    <w:rsid w:val="004B46A0"/>
    <w:rsid w:val="004B4B6D"/>
    <w:rsid w:val="004B6EF3"/>
    <w:rsid w:val="004C0EAE"/>
    <w:rsid w:val="004C1591"/>
    <w:rsid w:val="004C168D"/>
    <w:rsid w:val="004C1B9C"/>
    <w:rsid w:val="004C292F"/>
    <w:rsid w:val="004C2BB7"/>
    <w:rsid w:val="004C3259"/>
    <w:rsid w:val="004C3AB0"/>
    <w:rsid w:val="004C541F"/>
    <w:rsid w:val="004C7929"/>
    <w:rsid w:val="004D0BD2"/>
    <w:rsid w:val="004D34B6"/>
    <w:rsid w:val="004D4F1B"/>
    <w:rsid w:val="004D6373"/>
    <w:rsid w:val="004D64BC"/>
    <w:rsid w:val="004D7377"/>
    <w:rsid w:val="004E0C99"/>
    <w:rsid w:val="004E4487"/>
    <w:rsid w:val="004E5EE7"/>
    <w:rsid w:val="004F0D6E"/>
    <w:rsid w:val="004F2563"/>
    <w:rsid w:val="004F3E66"/>
    <w:rsid w:val="004F46AD"/>
    <w:rsid w:val="004F4B1E"/>
    <w:rsid w:val="004F5ACD"/>
    <w:rsid w:val="004F6D18"/>
    <w:rsid w:val="004F71E1"/>
    <w:rsid w:val="004F78E2"/>
    <w:rsid w:val="00500BC0"/>
    <w:rsid w:val="00504196"/>
    <w:rsid w:val="00504CE8"/>
    <w:rsid w:val="0050585F"/>
    <w:rsid w:val="005062F9"/>
    <w:rsid w:val="00506CBA"/>
    <w:rsid w:val="00506DB8"/>
    <w:rsid w:val="00506F9D"/>
    <w:rsid w:val="00507F74"/>
    <w:rsid w:val="00510212"/>
    <w:rsid w:val="00510280"/>
    <w:rsid w:val="00511577"/>
    <w:rsid w:val="00511723"/>
    <w:rsid w:val="00511A0D"/>
    <w:rsid w:val="00512338"/>
    <w:rsid w:val="00513B44"/>
    <w:rsid w:val="00513D73"/>
    <w:rsid w:val="00514A43"/>
    <w:rsid w:val="0051501A"/>
    <w:rsid w:val="00515EF1"/>
    <w:rsid w:val="00516F51"/>
    <w:rsid w:val="005174E5"/>
    <w:rsid w:val="00517861"/>
    <w:rsid w:val="00520757"/>
    <w:rsid w:val="005210B3"/>
    <w:rsid w:val="00522393"/>
    <w:rsid w:val="00522483"/>
    <w:rsid w:val="00522620"/>
    <w:rsid w:val="00525656"/>
    <w:rsid w:val="005306FE"/>
    <w:rsid w:val="005309F7"/>
    <w:rsid w:val="00533731"/>
    <w:rsid w:val="00534C02"/>
    <w:rsid w:val="00535369"/>
    <w:rsid w:val="00536826"/>
    <w:rsid w:val="00541136"/>
    <w:rsid w:val="00541E1E"/>
    <w:rsid w:val="00542029"/>
    <w:rsid w:val="0054264B"/>
    <w:rsid w:val="00543584"/>
    <w:rsid w:val="00543786"/>
    <w:rsid w:val="00545DFC"/>
    <w:rsid w:val="0054611B"/>
    <w:rsid w:val="00546E01"/>
    <w:rsid w:val="00546F6D"/>
    <w:rsid w:val="00547552"/>
    <w:rsid w:val="00547658"/>
    <w:rsid w:val="00547B44"/>
    <w:rsid w:val="00550B2A"/>
    <w:rsid w:val="00552C07"/>
    <w:rsid w:val="005533D7"/>
    <w:rsid w:val="00563626"/>
    <w:rsid w:val="00563929"/>
    <w:rsid w:val="00564EF5"/>
    <w:rsid w:val="00565037"/>
    <w:rsid w:val="005667F8"/>
    <w:rsid w:val="00566E89"/>
    <w:rsid w:val="0056753D"/>
    <w:rsid w:val="00567A04"/>
    <w:rsid w:val="00567C7D"/>
    <w:rsid w:val="005703DE"/>
    <w:rsid w:val="00571BD2"/>
    <w:rsid w:val="00572DA0"/>
    <w:rsid w:val="0057313C"/>
    <w:rsid w:val="0057442D"/>
    <w:rsid w:val="005748D9"/>
    <w:rsid w:val="00574C83"/>
    <w:rsid w:val="00575052"/>
    <w:rsid w:val="005758F5"/>
    <w:rsid w:val="00575CA1"/>
    <w:rsid w:val="00576716"/>
    <w:rsid w:val="00576BD2"/>
    <w:rsid w:val="005777F7"/>
    <w:rsid w:val="00577B86"/>
    <w:rsid w:val="00580072"/>
    <w:rsid w:val="00583782"/>
    <w:rsid w:val="0058464E"/>
    <w:rsid w:val="005855B4"/>
    <w:rsid w:val="005862A1"/>
    <w:rsid w:val="00587897"/>
    <w:rsid w:val="00587E34"/>
    <w:rsid w:val="0059068C"/>
    <w:rsid w:val="0059219E"/>
    <w:rsid w:val="00592DFF"/>
    <w:rsid w:val="0059401B"/>
    <w:rsid w:val="005946B4"/>
    <w:rsid w:val="00594B12"/>
    <w:rsid w:val="00595573"/>
    <w:rsid w:val="005A01CB"/>
    <w:rsid w:val="005A0974"/>
    <w:rsid w:val="005A1B5A"/>
    <w:rsid w:val="005A2BA2"/>
    <w:rsid w:val="005A40BB"/>
    <w:rsid w:val="005A568C"/>
    <w:rsid w:val="005A58FF"/>
    <w:rsid w:val="005A5EAF"/>
    <w:rsid w:val="005A6472"/>
    <w:rsid w:val="005A64C0"/>
    <w:rsid w:val="005A77F3"/>
    <w:rsid w:val="005A7EAE"/>
    <w:rsid w:val="005B0714"/>
    <w:rsid w:val="005B1CA7"/>
    <w:rsid w:val="005B249C"/>
    <w:rsid w:val="005B3342"/>
    <w:rsid w:val="005B33E1"/>
    <w:rsid w:val="005B3C11"/>
    <w:rsid w:val="005B4086"/>
    <w:rsid w:val="005B6BC8"/>
    <w:rsid w:val="005B70F2"/>
    <w:rsid w:val="005C1C28"/>
    <w:rsid w:val="005C1CF0"/>
    <w:rsid w:val="005C3FA9"/>
    <w:rsid w:val="005C6DB5"/>
    <w:rsid w:val="005C7F02"/>
    <w:rsid w:val="005D06B1"/>
    <w:rsid w:val="005D2691"/>
    <w:rsid w:val="005D5DD5"/>
    <w:rsid w:val="005D74C8"/>
    <w:rsid w:val="005E19E7"/>
    <w:rsid w:val="005E1A3B"/>
    <w:rsid w:val="005E38EF"/>
    <w:rsid w:val="005E4C50"/>
    <w:rsid w:val="005E558E"/>
    <w:rsid w:val="005E58F1"/>
    <w:rsid w:val="005E6934"/>
    <w:rsid w:val="005F055F"/>
    <w:rsid w:val="005F1AE8"/>
    <w:rsid w:val="005F1B74"/>
    <w:rsid w:val="005F3A36"/>
    <w:rsid w:val="005F425D"/>
    <w:rsid w:val="005F4526"/>
    <w:rsid w:val="005F45E0"/>
    <w:rsid w:val="005F4F40"/>
    <w:rsid w:val="005F4FCF"/>
    <w:rsid w:val="005F55F3"/>
    <w:rsid w:val="005F746C"/>
    <w:rsid w:val="005F78A2"/>
    <w:rsid w:val="00601910"/>
    <w:rsid w:val="00601E23"/>
    <w:rsid w:val="0060259D"/>
    <w:rsid w:val="006025EB"/>
    <w:rsid w:val="00602B0C"/>
    <w:rsid w:val="00602DAF"/>
    <w:rsid w:val="00603615"/>
    <w:rsid w:val="00603C1E"/>
    <w:rsid w:val="00604C47"/>
    <w:rsid w:val="006055C7"/>
    <w:rsid w:val="00605632"/>
    <w:rsid w:val="00605875"/>
    <w:rsid w:val="0061079F"/>
    <w:rsid w:val="006121EF"/>
    <w:rsid w:val="00612570"/>
    <w:rsid w:val="006131C2"/>
    <w:rsid w:val="006134F2"/>
    <w:rsid w:val="006139A9"/>
    <w:rsid w:val="00616B14"/>
    <w:rsid w:val="00616F76"/>
    <w:rsid w:val="0061716C"/>
    <w:rsid w:val="006175EE"/>
    <w:rsid w:val="00617E42"/>
    <w:rsid w:val="00620D3F"/>
    <w:rsid w:val="0062155C"/>
    <w:rsid w:val="00622BEF"/>
    <w:rsid w:val="006236EE"/>
    <w:rsid w:val="006243A1"/>
    <w:rsid w:val="00624630"/>
    <w:rsid w:val="00625718"/>
    <w:rsid w:val="006261CE"/>
    <w:rsid w:val="00626C85"/>
    <w:rsid w:val="00627ACA"/>
    <w:rsid w:val="006305B4"/>
    <w:rsid w:val="006308E2"/>
    <w:rsid w:val="00630C7A"/>
    <w:rsid w:val="00631E4B"/>
    <w:rsid w:val="00632E56"/>
    <w:rsid w:val="00633BAB"/>
    <w:rsid w:val="00635CBA"/>
    <w:rsid w:val="00636B62"/>
    <w:rsid w:val="006376D8"/>
    <w:rsid w:val="00637ED3"/>
    <w:rsid w:val="0064199B"/>
    <w:rsid w:val="006424F7"/>
    <w:rsid w:val="0064338B"/>
    <w:rsid w:val="0064378B"/>
    <w:rsid w:val="00644102"/>
    <w:rsid w:val="006441C0"/>
    <w:rsid w:val="006445E8"/>
    <w:rsid w:val="0064599F"/>
    <w:rsid w:val="0064605B"/>
    <w:rsid w:val="00646542"/>
    <w:rsid w:val="006472B6"/>
    <w:rsid w:val="006474E1"/>
    <w:rsid w:val="00647CB2"/>
    <w:rsid w:val="0065047A"/>
    <w:rsid w:val="006504F4"/>
    <w:rsid w:val="006509CC"/>
    <w:rsid w:val="00650A07"/>
    <w:rsid w:val="00652A58"/>
    <w:rsid w:val="00653609"/>
    <w:rsid w:val="0065387D"/>
    <w:rsid w:val="006546B7"/>
    <w:rsid w:val="00654BC9"/>
    <w:rsid w:val="00655228"/>
    <w:rsid w:val="006552FD"/>
    <w:rsid w:val="006555F0"/>
    <w:rsid w:val="006600FA"/>
    <w:rsid w:val="006608AC"/>
    <w:rsid w:val="00661D26"/>
    <w:rsid w:val="00662544"/>
    <w:rsid w:val="00663AF3"/>
    <w:rsid w:val="00663E52"/>
    <w:rsid w:val="006645E4"/>
    <w:rsid w:val="00664D0B"/>
    <w:rsid w:val="00664D14"/>
    <w:rsid w:val="00664D21"/>
    <w:rsid w:val="006659E9"/>
    <w:rsid w:val="00666368"/>
    <w:rsid w:val="006663E2"/>
    <w:rsid w:val="00666B6C"/>
    <w:rsid w:val="006670E5"/>
    <w:rsid w:val="00667137"/>
    <w:rsid w:val="00670DA8"/>
    <w:rsid w:val="00672834"/>
    <w:rsid w:val="00672E9A"/>
    <w:rsid w:val="0067448A"/>
    <w:rsid w:val="00674BD2"/>
    <w:rsid w:val="00675D86"/>
    <w:rsid w:val="00676299"/>
    <w:rsid w:val="00676890"/>
    <w:rsid w:val="00677BDD"/>
    <w:rsid w:val="0068115B"/>
    <w:rsid w:val="00681791"/>
    <w:rsid w:val="0068193E"/>
    <w:rsid w:val="00681A8F"/>
    <w:rsid w:val="00682682"/>
    <w:rsid w:val="00682702"/>
    <w:rsid w:val="00682EA9"/>
    <w:rsid w:val="00684EE5"/>
    <w:rsid w:val="00685339"/>
    <w:rsid w:val="0068562F"/>
    <w:rsid w:val="00686CA0"/>
    <w:rsid w:val="006905A2"/>
    <w:rsid w:val="00690A26"/>
    <w:rsid w:val="00690BA6"/>
    <w:rsid w:val="006911E4"/>
    <w:rsid w:val="00692368"/>
    <w:rsid w:val="00692D99"/>
    <w:rsid w:val="00693FBC"/>
    <w:rsid w:val="00694ADA"/>
    <w:rsid w:val="00695A5E"/>
    <w:rsid w:val="00695FAD"/>
    <w:rsid w:val="00696EBA"/>
    <w:rsid w:val="00697A0F"/>
    <w:rsid w:val="00697ACB"/>
    <w:rsid w:val="006A1E93"/>
    <w:rsid w:val="006A2C31"/>
    <w:rsid w:val="006A2EBC"/>
    <w:rsid w:val="006A3A09"/>
    <w:rsid w:val="006A3D51"/>
    <w:rsid w:val="006A47FB"/>
    <w:rsid w:val="006A4830"/>
    <w:rsid w:val="006A5EA0"/>
    <w:rsid w:val="006A783B"/>
    <w:rsid w:val="006A7B2E"/>
    <w:rsid w:val="006A7B33"/>
    <w:rsid w:val="006B0375"/>
    <w:rsid w:val="006B107F"/>
    <w:rsid w:val="006B25C5"/>
    <w:rsid w:val="006B2945"/>
    <w:rsid w:val="006B2EAC"/>
    <w:rsid w:val="006B4546"/>
    <w:rsid w:val="006B4E13"/>
    <w:rsid w:val="006B6330"/>
    <w:rsid w:val="006B6ACF"/>
    <w:rsid w:val="006B75DD"/>
    <w:rsid w:val="006B7786"/>
    <w:rsid w:val="006C0C00"/>
    <w:rsid w:val="006C125E"/>
    <w:rsid w:val="006C1976"/>
    <w:rsid w:val="006C1AEF"/>
    <w:rsid w:val="006C3EC4"/>
    <w:rsid w:val="006C64BF"/>
    <w:rsid w:val="006C67E0"/>
    <w:rsid w:val="006C6E13"/>
    <w:rsid w:val="006C7ABA"/>
    <w:rsid w:val="006D01A3"/>
    <w:rsid w:val="006D0D60"/>
    <w:rsid w:val="006D1122"/>
    <w:rsid w:val="006D3C00"/>
    <w:rsid w:val="006D3D59"/>
    <w:rsid w:val="006D478A"/>
    <w:rsid w:val="006D5A61"/>
    <w:rsid w:val="006E01F1"/>
    <w:rsid w:val="006E14EC"/>
    <w:rsid w:val="006E1A84"/>
    <w:rsid w:val="006E2016"/>
    <w:rsid w:val="006E21A8"/>
    <w:rsid w:val="006E3675"/>
    <w:rsid w:val="006E44D1"/>
    <w:rsid w:val="006E4A7F"/>
    <w:rsid w:val="006E5837"/>
    <w:rsid w:val="006E77A7"/>
    <w:rsid w:val="006F00BE"/>
    <w:rsid w:val="006F0589"/>
    <w:rsid w:val="006F07E4"/>
    <w:rsid w:val="006F2D9B"/>
    <w:rsid w:val="006F4721"/>
    <w:rsid w:val="006F61BB"/>
    <w:rsid w:val="00700320"/>
    <w:rsid w:val="00700D52"/>
    <w:rsid w:val="00701C9D"/>
    <w:rsid w:val="00703DEC"/>
    <w:rsid w:val="00704DF6"/>
    <w:rsid w:val="00705E2C"/>
    <w:rsid w:val="0070651C"/>
    <w:rsid w:val="0070680D"/>
    <w:rsid w:val="00706CC0"/>
    <w:rsid w:val="0071134D"/>
    <w:rsid w:val="0071193A"/>
    <w:rsid w:val="00712C47"/>
    <w:rsid w:val="00712F4B"/>
    <w:rsid w:val="007132A3"/>
    <w:rsid w:val="00713F0C"/>
    <w:rsid w:val="0071463A"/>
    <w:rsid w:val="00714EC1"/>
    <w:rsid w:val="007151D0"/>
    <w:rsid w:val="00716421"/>
    <w:rsid w:val="00717A9B"/>
    <w:rsid w:val="007201CA"/>
    <w:rsid w:val="00720528"/>
    <w:rsid w:val="0072070D"/>
    <w:rsid w:val="00721E83"/>
    <w:rsid w:val="007223A0"/>
    <w:rsid w:val="00722DBE"/>
    <w:rsid w:val="00723401"/>
    <w:rsid w:val="00723564"/>
    <w:rsid w:val="00724EFB"/>
    <w:rsid w:val="00727749"/>
    <w:rsid w:val="007304A6"/>
    <w:rsid w:val="007326AF"/>
    <w:rsid w:val="007341D2"/>
    <w:rsid w:val="0073475B"/>
    <w:rsid w:val="00734D45"/>
    <w:rsid w:val="00735F82"/>
    <w:rsid w:val="00736FBE"/>
    <w:rsid w:val="00737D5A"/>
    <w:rsid w:val="007400D7"/>
    <w:rsid w:val="007403A9"/>
    <w:rsid w:val="00740ADA"/>
    <w:rsid w:val="007419C3"/>
    <w:rsid w:val="007436B3"/>
    <w:rsid w:val="0074399F"/>
    <w:rsid w:val="0074520A"/>
    <w:rsid w:val="00745A6F"/>
    <w:rsid w:val="00745FF8"/>
    <w:rsid w:val="00746109"/>
    <w:rsid w:val="007467A7"/>
    <w:rsid w:val="007469DD"/>
    <w:rsid w:val="0074741B"/>
    <w:rsid w:val="007474FE"/>
    <w:rsid w:val="00747504"/>
    <w:rsid w:val="0074759E"/>
    <w:rsid w:val="007478EA"/>
    <w:rsid w:val="00747E27"/>
    <w:rsid w:val="00747E7D"/>
    <w:rsid w:val="00747F28"/>
    <w:rsid w:val="007500D9"/>
    <w:rsid w:val="00750B66"/>
    <w:rsid w:val="00752500"/>
    <w:rsid w:val="00753F10"/>
    <w:rsid w:val="0075415C"/>
    <w:rsid w:val="007573FB"/>
    <w:rsid w:val="00757418"/>
    <w:rsid w:val="00757A94"/>
    <w:rsid w:val="00757FBF"/>
    <w:rsid w:val="007609F2"/>
    <w:rsid w:val="00761205"/>
    <w:rsid w:val="00762A06"/>
    <w:rsid w:val="0076316F"/>
    <w:rsid w:val="00763502"/>
    <w:rsid w:val="00764E04"/>
    <w:rsid w:val="00764FF9"/>
    <w:rsid w:val="00773A00"/>
    <w:rsid w:val="007744ED"/>
    <w:rsid w:val="00774795"/>
    <w:rsid w:val="00775DC1"/>
    <w:rsid w:val="00776EB9"/>
    <w:rsid w:val="00777171"/>
    <w:rsid w:val="007779DC"/>
    <w:rsid w:val="00777B15"/>
    <w:rsid w:val="00783082"/>
    <w:rsid w:val="00783C56"/>
    <w:rsid w:val="00783E03"/>
    <w:rsid w:val="007845F4"/>
    <w:rsid w:val="00784A15"/>
    <w:rsid w:val="007876C2"/>
    <w:rsid w:val="00787D90"/>
    <w:rsid w:val="00790293"/>
    <w:rsid w:val="0079104B"/>
    <w:rsid w:val="00791379"/>
    <w:rsid w:val="007913AB"/>
    <w:rsid w:val="007914F7"/>
    <w:rsid w:val="0079243E"/>
    <w:rsid w:val="00792D2E"/>
    <w:rsid w:val="00793451"/>
    <w:rsid w:val="007966CA"/>
    <w:rsid w:val="007A03D8"/>
    <w:rsid w:val="007A0B83"/>
    <w:rsid w:val="007A340A"/>
    <w:rsid w:val="007A35E2"/>
    <w:rsid w:val="007A3836"/>
    <w:rsid w:val="007A58C9"/>
    <w:rsid w:val="007A64C4"/>
    <w:rsid w:val="007A6682"/>
    <w:rsid w:val="007A70CD"/>
    <w:rsid w:val="007A7AE4"/>
    <w:rsid w:val="007A7D45"/>
    <w:rsid w:val="007A7F22"/>
    <w:rsid w:val="007B0C3E"/>
    <w:rsid w:val="007B1625"/>
    <w:rsid w:val="007B3B39"/>
    <w:rsid w:val="007B573D"/>
    <w:rsid w:val="007B5B5D"/>
    <w:rsid w:val="007B65A2"/>
    <w:rsid w:val="007B706E"/>
    <w:rsid w:val="007B71EB"/>
    <w:rsid w:val="007B77F5"/>
    <w:rsid w:val="007B77FB"/>
    <w:rsid w:val="007C0117"/>
    <w:rsid w:val="007C0ED7"/>
    <w:rsid w:val="007C212C"/>
    <w:rsid w:val="007C399F"/>
    <w:rsid w:val="007C59BA"/>
    <w:rsid w:val="007C5A4D"/>
    <w:rsid w:val="007C6205"/>
    <w:rsid w:val="007C686A"/>
    <w:rsid w:val="007C728E"/>
    <w:rsid w:val="007C79CB"/>
    <w:rsid w:val="007C7D1A"/>
    <w:rsid w:val="007D04EF"/>
    <w:rsid w:val="007D0AE5"/>
    <w:rsid w:val="007D1C90"/>
    <w:rsid w:val="007D23DC"/>
    <w:rsid w:val="007D2C53"/>
    <w:rsid w:val="007D3718"/>
    <w:rsid w:val="007D3D60"/>
    <w:rsid w:val="007D4270"/>
    <w:rsid w:val="007D563F"/>
    <w:rsid w:val="007D7117"/>
    <w:rsid w:val="007D78E4"/>
    <w:rsid w:val="007D7A33"/>
    <w:rsid w:val="007E1980"/>
    <w:rsid w:val="007E2231"/>
    <w:rsid w:val="007E4B76"/>
    <w:rsid w:val="007E5DFC"/>
    <w:rsid w:val="007E5EA8"/>
    <w:rsid w:val="007E6B87"/>
    <w:rsid w:val="007F04A8"/>
    <w:rsid w:val="007F0CF1"/>
    <w:rsid w:val="007F12A5"/>
    <w:rsid w:val="007F2840"/>
    <w:rsid w:val="007F44C7"/>
    <w:rsid w:val="007F4A3D"/>
    <w:rsid w:val="007F4CF1"/>
    <w:rsid w:val="007F5A82"/>
    <w:rsid w:val="007F7345"/>
    <w:rsid w:val="007F7494"/>
    <w:rsid w:val="007F758D"/>
    <w:rsid w:val="007F7CB6"/>
    <w:rsid w:val="007F7D52"/>
    <w:rsid w:val="008008CF"/>
    <w:rsid w:val="008017D4"/>
    <w:rsid w:val="00802975"/>
    <w:rsid w:val="00802FBF"/>
    <w:rsid w:val="0080308F"/>
    <w:rsid w:val="0080431F"/>
    <w:rsid w:val="0080654C"/>
    <w:rsid w:val="008065B2"/>
    <w:rsid w:val="008071C6"/>
    <w:rsid w:val="00807CCE"/>
    <w:rsid w:val="00810846"/>
    <w:rsid w:val="00812A75"/>
    <w:rsid w:val="00813773"/>
    <w:rsid w:val="008138D5"/>
    <w:rsid w:val="008149F8"/>
    <w:rsid w:val="00815BA9"/>
    <w:rsid w:val="008164F6"/>
    <w:rsid w:val="00816DC0"/>
    <w:rsid w:val="0081707F"/>
    <w:rsid w:val="00817A00"/>
    <w:rsid w:val="008203C8"/>
    <w:rsid w:val="0082079F"/>
    <w:rsid w:val="008230D6"/>
    <w:rsid w:val="00823432"/>
    <w:rsid w:val="00823958"/>
    <w:rsid w:val="00825FCB"/>
    <w:rsid w:val="00827871"/>
    <w:rsid w:val="00827B43"/>
    <w:rsid w:val="00827C32"/>
    <w:rsid w:val="008303A2"/>
    <w:rsid w:val="00830D2C"/>
    <w:rsid w:val="008328BE"/>
    <w:rsid w:val="00832EE2"/>
    <w:rsid w:val="008334E3"/>
    <w:rsid w:val="0083525C"/>
    <w:rsid w:val="00835DB3"/>
    <w:rsid w:val="00835EB9"/>
    <w:rsid w:val="0083617B"/>
    <w:rsid w:val="008371BD"/>
    <w:rsid w:val="00840D9F"/>
    <w:rsid w:val="00840ED9"/>
    <w:rsid w:val="008414CD"/>
    <w:rsid w:val="00841BE3"/>
    <w:rsid w:val="00845564"/>
    <w:rsid w:val="00847B65"/>
    <w:rsid w:val="00847F6D"/>
    <w:rsid w:val="008500FE"/>
    <w:rsid w:val="008503F6"/>
    <w:rsid w:val="008504A8"/>
    <w:rsid w:val="00850C0E"/>
    <w:rsid w:val="00851E95"/>
    <w:rsid w:val="0085205C"/>
    <w:rsid w:val="0085282E"/>
    <w:rsid w:val="00854684"/>
    <w:rsid w:val="008551D1"/>
    <w:rsid w:val="008559EA"/>
    <w:rsid w:val="00855A35"/>
    <w:rsid w:val="0085604E"/>
    <w:rsid w:val="0085609C"/>
    <w:rsid w:val="0085676E"/>
    <w:rsid w:val="00856BCC"/>
    <w:rsid w:val="00857DAD"/>
    <w:rsid w:val="00860CF2"/>
    <w:rsid w:val="00861F7D"/>
    <w:rsid w:val="008627CE"/>
    <w:rsid w:val="00863E33"/>
    <w:rsid w:val="00867848"/>
    <w:rsid w:val="00867BBF"/>
    <w:rsid w:val="008711BF"/>
    <w:rsid w:val="0087198C"/>
    <w:rsid w:val="00872ACB"/>
    <w:rsid w:val="00872B21"/>
    <w:rsid w:val="00872C1F"/>
    <w:rsid w:val="00872D8E"/>
    <w:rsid w:val="00873B2D"/>
    <w:rsid w:val="00873B42"/>
    <w:rsid w:val="00875532"/>
    <w:rsid w:val="00875704"/>
    <w:rsid w:val="00875F67"/>
    <w:rsid w:val="00875FF6"/>
    <w:rsid w:val="00876CE0"/>
    <w:rsid w:val="00881012"/>
    <w:rsid w:val="00883407"/>
    <w:rsid w:val="00883572"/>
    <w:rsid w:val="008855E1"/>
    <w:rsid w:val="008856D8"/>
    <w:rsid w:val="00885BCF"/>
    <w:rsid w:val="008870EF"/>
    <w:rsid w:val="00890363"/>
    <w:rsid w:val="0089149E"/>
    <w:rsid w:val="00891712"/>
    <w:rsid w:val="008923BE"/>
    <w:rsid w:val="00892E82"/>
    <w:rsid w:val="00895471"/>
    <w:rsid w:val="00895D37"/>
    <w:rsid w:val="00896006"/>
    <w:rsid w:val="0089640D"/>
    <w:rsid w:val="008967F6"/>
    <w:rsid w:val="00896BC4"/>
    <w:rsid w:val="008A0C26"/>
    <w:rsid w:val="008A2634"/>
    <w:rsid w:val="008A3572"/>
    <w:rsid w:val="008A4F42"/>
    <w:rsid w:val="008A5CD2"/>
    <w:rsid w:val="008A6557"/>
    <w:rsid w:val="008A6A14"/>
    <w:rsid w:val="008A7C60"/>
    <w:rsid w:val="008B051E"/>
    <w:rsid w:val="008B062F"/>
    <w:rsid w:val="008B0DF4"/>
    <w:rsid w:val="008B1276"/>
    <w:rsid w:val="008B12E8"/>
    <w:rsid w:val="008B7D13"/>
    <w:rsid w:val="008B7DC1"/>
    <w:rsid w:val="008C041E"/>
    <w:rsid w:val="008C04C7"/>
    <w:rsid w:val="008C0894"/>
    <w:rsid w:val="008C1B33"/>
    <w:rsid w:val="008C1B58"/>
    <w:rsid w:val="008C2A2E"/>
    <w:rsid w:val="008C2BC6"/>
    <w:rsid w:val="008C39AE"/>
    <w:rsid w:val="008C3D8D"/>
    <w:rsid w:val="008C563E"/>
    <w:rsid w:val="008C590D"/>
    <w:rsid w:val="008C6091"/>
    <w:rsid w:val="008C694A"/>
    <w:rsid w:val="008C7EEA"/>
    <w:rsid w:val="008D035C"/>
    <w:rsid w:val="008D080E"/>
    <w:rsid w:val="008D0B8F"/>
    <w:rsid w:val="008D1129"/>
    <w:rsid w:val="008D2D1E"/>
    <w:rsid w:val="008D50A4"/>
    <w:rsid w:val="008D59A7"/>
    <w:rsid w:val="008D6656"/>
    <w:rsid w:val="008D7AE8"/>
    <w:rsid w:val="008E031B"/>
    <w:rsid w:val="008E183C"/>
    <w:rsid w:val="008E4194"/>
    <w:rsid w:val="008E4EF9"/>
    <w:rsid w:val="008E57D5"/>
    <w:rsid w:val="008E7029"/>
    <w:rsid w:val="008E7EF6"/>
    <w:rsid w:val="008F03FB"/>
    <w:rsid w:val="008F10A2"/>
    <w:rsid w:val="008F1C7A"/>
    <w:rsid w:val="008F1F98"/>
    <w:rsid w:val="008F251E"/>
    <w:rsid w:val="008F6758"/>
    <w:rsid w:val="0090125F"/>
    <w:rsid w:val="00901CE3"/>
    <w:rsid w:val="009040DD"/>
    <w:rsid w:val="00905700"/>
    <w:rsid w:val="00905B47"/>
    <w:rsid w:val="00906207"/>
    <w:rsid w:val="00906315"/>
    <w:rsid w:val="0090726F"/>
    <w:rsid w:val="00907690"/>
    <w:rsid w:val="00911EEA"/>
    <w:rsid w:val="009128C3"/>
    <w:rsid w:val="00912F16"/>
    <w:rsid w:val="009131A9"/>
    <w:rsid w:val="0091331C"/>
    <w:rsid w:val="0091353F"/>
    <w:rsid w:val="00913B60"/>
    <w:rsid w:val="00914A4B"/>
    <w:rsid w:val="0092012C"/>
    <w:rsid w:val="00920B4E"/>
    <w:rsid w:val="00920DA9"/>
    <w:rsid w:val="00921459"/>
    <w:rsid w:val="00922345"/>
    <w:rsid w:val="00923A12"/>
    <w:rsid w:val="00923D3D"/>
    <w:rsid w:val="00925132"/>
    <w:rsid w:val="00925741"/>
    <w:rsid w:val="00926F42"/>
    <w:rsid w:val="0092746E"/>
    <w:rsid w:val="009279DE"/>
    <w:rsid w:val="00927EC5"/>
    <w:rsid w:val="00930116"/>
    <w:rsid w:val="0093112C"/>
    <w:rsid w:val="0093202A"/>
    <w:rsid w:val="009340BC"/>
    <w:rsid w:val="00934BD6"/>
    <w:rsid w:val="00935372"/>
    <w:rsid w:val="00936F7C"/>
    <w:rsid w:val="00937054"/>
    <w:rsid w:val="009376DE"/>
    <w:rsid w:val="0094077E"/>
    <w:rsid w:val="00940A57"/>
    <w:rsid w:val="0094212C"/>
    <w:rsid w:val="00950528"/>
    <w:rsid w:val="009506FB"/>
    <w:rsid w:val="009528B5"/>
    <w:rsid w:val="00953777"/>
    <w:rsid w:val="00954689"/>
    <w:rsid w:val="009548DB"/>
    <w:rsid w:val="0095502A"/>
    <w:rsid w:val="00955483"/>
    <w:rsid w:val="00955954"/>
    <w:rsid w:val="00955B8D"/>
    <w:rsid w:val="009600CA"/>
    <w:rsid w:val="00960554"/>
    <w:rsid w:val="00960C80"/>
    <w:rsid w:val="009615E3"/>
    <w:rsid w:val="0096162C"/>
    <w:rsid w:val="009617C9"/>
    <w:rsid w:val="00961C93"/>
    <w:rsid w:val="00962556"/>
    <w:rsid w:val="009635E9"/>
    <w:rsid w:val="0096468F"/>
    <w:rsid w:val="00965324"/>
    <w:rsid w:val="00965D44"/>
    <w:rsid w:val="00966B11"/>
    <w:rsid w:val="0096705C"/>
    <w:rsid w:val="0097091E"/>
    <w:rsid w:val="00970EE3"/>
    <w:rsid w:val="00971D27"/>
    <w:rsid w:val="0097223F"/>
    <w:rsid w:val="00973A68"/>
    <w:rsid w:val="009746E1"/>
    <w:rsid w:val="009755CE"/>
    <w:rsid w:val="009760D3"/>
    <w:rsid w:val="00976401"/>
    <w:rsid w:val="00977132"/>
    <w:rsid w:val="00977E7A"/>
    <w:rsid w:val="00981A4B"/>
    <w:rsid w:val="00981E10"/>
    <w:rsid w:val="00982424"/>
    <w:rsid w:val="00982501"/>
    <w:rsid w:val="00982562"/>
    <w:rsid w:val="00982AA3"/>
    <w:rsid w:val="00982B93"/>
    <w:rsid w:val="00982E74"/>
    <w:rsid w:val="00985A1B"/>
    <w:rsid w:val="009877D3"/>
    <w:rsid w:val="00990B86"/>
    <w:rsid w:val="009929E5"/>
    <w:rsid w:val="0099323A"/>
    <w:rsid w:val="00993A8E"/>
    <w:rsid w:val="00993DF3"/>
    <w:rsid w:val="00993E4E"/>
    <w:rsid w:val="0099447F"/>
    <w:rsid w:val="00994D70"/>
    <w:rsid w:val="00994E8F"/>
    <w:rsid w:val="009951DC"/>
    <w:rsid w:val="009959BB"/>
    <w:rsid w:val="0099607F"/>
    <w:rsid w:val="00996428"/>
    <w:rsid w:val="00996B54"/>
    <w:rsid w:val="00997158"/>
    <w:rsid w:val="009A07A3"/>
    <w:rsid w:val="009A17C6"/>
    <w:rsid w:val="009A3A7C"/>
    <w:rsid w:val="009A3AFD"/>
    <w:rsid w:val="009A44CB"/>
    <w:rsid w:val="009A4A1F"/>
    <w:rsid w:val="009A5213"/>
    <w:rsid w:val="009A5B14"/>
    <w:rsid w:val="009A6913"/>
    <w:rsid w:val="009A6C8E"/>
    <w:rsid w:val="009A7EEE"/>
    <w:rsid w:val="009B1177"/>
    <w:rsid w:val="009B26D8"/>
    <w:rsid w:val="009B2ADB"/>
    <w:rsid w:val="009B38C4"/>
    <w:rsid w:val="009B4294"/>
    <w:rsid w:val="009B603A"/>
    <w:rsid w:val="009B6041"/>
    <w:rsid w:val="009C2D0E"/>
    <w:rsid w:val="009C2D2F"/>
    <w:rsid w:val="009C37FF"/>
    <w:rsid w:val="009C3DAC"/>
    <w:rsid w:val="009C42E0"/>
    <w:rsid w:val="009C5923"/>
    <w:rsid w:val="009C5ABA"/>
    <w:rsid w:val="009C5CD4"/>
    <w:rsid w:val="009C7214"/>
    <w:rsid w:val="009D14A8"/>
    <w:rsid w:val="009D1547"/>
    <w:rsid w:val="009D2ABD"/>
    <w:rsid w:val="009D2EAE"/>
    <w:rsid w:val="009D511F"/>
    <w:rsid w:val="009D5362"/>
    <w:rsid w:val="009D56EA"/>
    <w:rsid w:val="009D6B61"/>
    <w:rsid w:val="009E1415"/>
    <w:rsid w:val="009E1A26"/>
    <w:rsid w:val="009E1F24"/>
    <w:rsid w:val="009E604E"/>
    <w:rsid w:val="009E6116"/>
    <w:rsid w:val="009E668A"/>
    <w:rsid w:val="009E7EA2"/>
    <w:rsid w:val="009F1668"/>
    <w:rsid w:val="009F4227"/>
    <w:rsid w:val="009F4E79"/>
    <w:rsid w:val="009F6B0D"/>
    <w:rsid w:val="009F75D2"/>
    <w:rsid w:val="00A00120"/>
    <w:rsid w:val="00A00595"/>
    <w:rsid w:val="00A008D6"/>
    <w:rsid w:val="00A00C6F"/>
    <w:rsid w:val="00A01106"/>
    <w:rsid w:val="00A02E43"/>
    <w:rsid w:val="00A04204"/>
    <w:rsid w:val="00A045E1"/>
    <w:rsid w:val="00A065F9"/>
    <w:rsid w:val="00A067C0"/>
    <w:rsid w:val="00A06A3F"/>
    <w:rsid w:val="00A074D7"/>
    <w:rsid w:val="00A07719"/>
    <w:rsid w:val="00A07F0A"/>
    <w:rsid w:val="00A07F34"/>
    <w:rsid w:val="00A1370A"/>
    <w:rsid w:val="00A139CE"/>
    <w:rsid w:val="00A14AF0"/>
    <w:rsid w:val="00A17039"/>
    <w:rsid w:val="00A176EC"/>
    <w:rsid w:val="00A201E0"/>
    <w:rsid w:val="00A22154"/>
    <w:rsid w:val="00A2341A"/>
    <w:rsid w:val="00A23791"/>
    <w:rsid w:val="00A249F1"/>
    <w:rsid w:val="00A250A4"/>
    <w:rsid w:val="00A25C38"/>
    <w:rsid w:val="00A269A8"/>
    <w:rsid w:val="00A3134D"/>
    <w:rsid w:val="00A32EDF"/>
    <w:rsid w:val="00A33F49"/>
    <w:rsid w:val="00A36BBE"/>
    <w:rsid w:val="00A37175"/>
    <w:rsid w:val="00A37D92"/>
    <w:rsid w:val="00A40971"/>
    <w:rsid w:val="00A40C3B"/>
    <w:rsid w:val="00A4307A"/>
    <w:rsid w:val="00A43780"/>
    <w:rsid w:val="00A44528"/>
    <w:rsid w:val="00A44F32"/>
    <w:rsid w:val="00A472F0"/>
    <w:rsid w:val="00A473E9"/>
    <w:rsid w:val="00A47EBB"/>
    <w:rsid w:val="00A50CB7"/>
    <w:rsid w:val="00A50DEA"/>
    <w:rsid w:val="00A51B81"/>
    <w:rsid w:val="00A51CDD"/>
    <w:rsid w:val="00A51DCA"/>
    <w:rsid w:val="00A52030"/>
    <w:rsid w:val="00A5390D"/>
    <w:rsid w:val="00A53B38"/>
    <w:rsid w:val="00A54E66"/>
    <w:rsid w:val="00A57378"/>
    <w:rsid w:val="00A57E17"/>
    <w:rsid w:val="00A60BC8"/>
    <w:rsid w:val="00A60EFE"/>
    <w:rsid w:val="00A62246"/>
    <w:rsid w:val="00A6519A"/>
    <w:rsid w:val="00A65693"/>
    <w:rsid w:val="00A65A60"/>
    <w:rsid w:val="00A65B60"/>
    <w:rsid w:val="00A66399"/>
    <w:rsid w:val="00A6730D"/>
    <w:rsid w:val="00A67EF6"/>
    <w:rsid w:val="00A714D7"/>
    <w:rsid w:val="00A71625"/>
    <w:rsid w:val="00A71B9B"/>
    <w:rsid w:val="00A72843"/>
    <w:rsid w:val="00A72CA0"/>
    <w:rsid w:val="00A735CE"/>
    <w:rsid w:val="00A742A6"/>
    <w:rsid w:val="00A749E5"/>
    <w:rsid w:val="00A74B9F"/>
    <w:rsid w:val="00A751C7"/>
    <w:rsid w:val="00A77C1F"/>
    <w:rsid w:val="00A77CCD"/>
    <w:rsid w:val="00A8094A"/>
    <w:rsid w:val="00A809A6"/>
    <w:rsid w:val="00A82758"/>
    <w:rsid w:val="00A82A5B"/>
    <w:rsid w:val="00A82DD2"/>
    <w:rsid w:val="00A82FE7"/>
    <w:rsid w:val="00A84588"/>
    <w:rsid w:val="00A84C19"/>
    <w:rsid w:val="00A85AD1"/>
    <w:rsid w:val="00A85C0B"/>
    <w:rsid w:val="00A87844"/>
    <w:rsid w:val="00A90316"/>
    <w:rsid w:val="00A91685"/>
    <w:rsid w:val="00A91D7A"/>
    <w:rsid w:val="00A91DD0"/>
    <w:rsid w:val="00A92432"/>
    <w:rsid w:val="00A925F8"/>
    <w:rsid w:val="00A92D2A"/>
    <w:rsid w:val="00A931C1"/>
    <w:rsid w:val="00A934E6"/>
    <w:rsid w:val="00A93619"/>
    <w:rsid w:val="00A93C8C"/>
    <w:rsid w:val="00A949A5"/>
    <w:rsid w:val="00A94BB0"/>
    <w:rsid w:val="00A965B4"/>
    <w:rsid w:val="00AA038C"/>
    <w:rsid w:val="00AA0733"/>
    <w:rsid w:val="00AA0A8F"/>
    <w:rsid w:val="00AA2BEA"/>
    <w:rsid w:val="00AA2C8E"/>
    <w:rsid w:val="00AA2D59"/>
    <w:rsid w:val="00AA2ECF"/>
    <w:rsid w:val="00AA3940"/>
    <w:rsid w:val="00AA500C"/>
    <w:rsid w:val="00AA58EF"/>
    <w:rsid w:val="00AA665C"/>
    <w:rsid w:val="00AA6880"/>
    <w:rsid w:val="00AA6CBC"/>
    <w:rsid w:val="00AA7A09"/>
    <w:rsid w:val="00AB0BEC"/>
    <w:rsid w:val="00AB1706"/>
    <w:rsid w:val="00AB1F4E"/>
    <w:rsid w:val="00AB3189"/>
    <w:rsid w:val="00AB3B50"/>
    <w:rsid w:val="00AB72DA"/>
    <w:rsid w:val="00AB72E1"/>
    <w:rsid w:val="00AC0036"/>
    <w:rsid w:val="00AC05B1"/>
    <w:rsid w:val="00AC2558"/>
    <w:rsid w:val="00AC32EB"/>
    <w:rsid w:val="00AC3717"/>
    <w:rsid w:val="00AC50A4"/>
    <w:rsid w:val="00AC52B1"/>
    <w:rsid w:val="00AC5834"/>
    <w:rsid w:val="00AC5A31"/>
    <w:rsid w:val="00AC6447"/>
    <w:rsid w:val="00AC6F1B"/>
    <w:rsid w:val="00AC7D14"/>
    <w:rsid w:val="00AD12B6"/>
    <w:rsid w:val="00AD1D3F"/>
    <w:rsid w:val="00AD21BE"/>
    <w:rsid w:val="00AD3298"/>
    <w:rsid w:val="00AD356C"/>
    <w:rsid w:val="00AD431A"/>
    <w:rsid w:val="00AD45C4"/>
    <w:rsid w:val="00AD496A"/>
    <w:rsid w:val="00AD5AA1"/>
    <w:rsid w:val="00AD6137"/>
    <w:rsid w:val="00AD6C92"/>
    <w:rsid w:val="00AD7393"/>
    <w:rsid w:val="00AD775B"/>
    <w:rsid w:val="00AE100D"/>
    <w:rsid w:val="00AE11C6"/>
    <w:rsid w:val="00AE1900"/>
    <w:rsid w:val="00AE1E1D"/>
    <w:rsid w:val="00AE2914"/>
    <w:rsid w:val="00AE4E8A"/>
    <w:rsid w:val="00AE5966"/>
    <w:rsid w:val="00AE5F9A"/>
    <w:rsid w:val="00AE66D7"/>
    <w:rsid w:val="00AE6D15"/>
    <w:rsid w:val="00AF034C"/>
    <w:rsid w:val="00AF11E4"/>
    <w:rsid w:val="00AF2EC7"/>
    <w:rsid w:val="00AF4D0E"/>
    <w:rsid w:val="00AF6FFD"/>
    <w:rsid w:val="00B01CAC"/>
    <w:rsid w:val="00B02131"/>
    <w:rsid w:val="00B02B6F"/>
    <w:rsid w:val="00B04182"/>
    <w:rsid w:val="00B05077"/>
    <w:rsid w:val="00B077C6"/>
    <w:rsid w:val="00B07AE3"/>
    <w:rsid w:val="00B104F0"/>
    <w:rsid w:val="00B11430"/>
    <w:rsid w:val="00B14728"/>
    <w:rsid w:val="00B17F26"/>
    <w:rsid w:val="00B17F4F"/>
    <w:rsid w:val="00B22B19"/>
    <w:rsid w:val="00B23D58"/>
    <w:rsid w:val="00B256FC"/>
    <w:rsid w:val="00B262A5"/>
    <w:rsid w:val="00B26FB7"/>
    <w:rsid w:val="00B27DC0"/>
    <w:rsid w:val="00B30788"/>
    <w:rsid w:val="00B324D1"/>
    <w:rsid w:val="00B32B36"/>
    <w:rsid w:val="00B339AB"/>
    <w:rsid w:val="00B34F4D"/>
    <w:rsid w:val="00B353EB"/>
    <w:rsid w:val="00B36B80"/>
    <w:rsid w:val="00B370FE"/>
    <w:rsid w:val="00B40061"/>
    <w:rsid w:val="00B4058D"/>
    <w:rsid w:val="00B409FB"/>
    <w:rsid w:val="00B4109F"/>
    <w:rsid w:val="00B42EE6"/>
    <w:rsid w:val="00B437C2"/>
    <w:rsid w:val="00B439C4"/>
    <w:rsid w:val="00B4436F"/>
    <w:rsid w:val="00B44A9B"/>
    <w:rsid w:val="00B45357"/>
    <w:rsid w:val="00B4535E"/>
    <w:rsid w:val="00B45733"/>
    <w:rsid w:val="00B458D9"/>
    <w:rsid w:val="00B45EAA"/>
    <w:rsid w:val="00B46244"/>
    <w:rsid w:val="00B5016B"/>
    <w:rsid w:val="00B501B6"/>
    <w:rsid w:val="00B50603"/>
    <w:rsid w:val="00B50B71"/>
    <w:rsid w:val="00B516F9"/>
    <w:rsid w:val="00B51956"/>
    <w:rsid w:val="00B52A8C"/>
    <w:rsid w:val="00B52FDD"/>
    <w:rsid w:val="00B531D4"/>
    <w:rsid w:val="00B53E0D"/>
    <w:rsid w:val="00B564D3"/>
    <w:rsid w:val="00B568F9"/>
    <w:rsid w:val="00B570C6"/>
    <w:rsid w:val="00B57464"/>
    <w:rsid w:val="00B57A07"/>
    <w:rsid w:val="00B600E8"/>
    <w:rsid w:val="00B602FB"/>
    <w:rsid w:val="00B60E14"/>
    <w:rsid w:val="00B612CC"/>
    <w:rsid w:val="00B62FDD"/>
    <w:rsid w:val="00B636A8"/>
    <w:rsid w:val="00B63E32"/>
    <w:rsid w:val="00B64D09"/>
    <w:rsid w:val="00B665C6"/>
    <w:rsid w:val="00B7008F"/>
    <w:rsid w:val="00B70E7E"/>
    <w:rsid w:val="00B72423"/>
    <w:rsid w:val="00B74F05"/>
    <w:rsid w:val="00B75346"/>
    <w:rsid w:val="00B75A1B"/>
    <w:rsid w:val="00B75B9B"/>
    <w:rsid w:val="00B76A82"/>
    <w:rsid w:val="00B805AF"/>
    <w:rsid w:val="00B81F21"/>
    <w:rsid w:val="00B868ED"/>
    <w:rsid w:val="00B869EC"/>
    <w:rsid w:val="00B92E89"/>
    <w:rsid w:val="00B9397A"/>
    <w:rsid w:val="00B9626E"/>
    <w:rsid w:val="00B9633D"/>
    <w:rsid w:val="00B9693B"/>
    <w:rsid w:val="00B97637"/>
    <w:rsid w:val="00BA03A0"/>
    <w:rsid w:val="00BA2E27"/>
    <w:rsid w:val="00BA2EBE"/>
    <w:rsid w:val="00BA707F"/>
    <w:rsid w:val="00BB0D08"/>
    <w:rsid w:val="00BB0F28"/>
    <w:rsid w:val="00BB0F85"/>
    <w:rsid w:val="00BB21F7"/>
    <w:rsid w:val="00BB3242"/>
    <w:rsid w:val="00BB458A"/>
    <w:rsid w:val="00BB5998"/>
    <w:rsid w:val="00BB5E9C"/>
    <w:rsid w:val="00BB70E2"/>
    <w:rsid w:val="00BB742C"/>
    <w:rsid w:val="00BB79F1"/>
    <w:rsid w:val="00BC041C"/>
    <w:rsid w:val="00BC157A"/>
    <w:rsid w:val="00BC33FB"/>
    <w:rsid w:val="00BC6A9D"/>
    <w:rsid w:val="00BC71EB"/>
    <w:rsid w:val="00BD00D3"/>
    <w:rsid w:val="00BD00FA"/>
    <w:rsid w:val="00BD06CB"/>
    <w:rsid w:val="00BD112F"/>
    <w:rsid w:val="00BD1659"/>
    <w:rsid w:val="00BD165F"/>
    <w:rsid w:val="00BD27CF"/>
    <w:rsid w:val="00BD2DFA"/>
    <w:rsid w:val="00BD3AA9"/>
    <w:rsid w:val="00BD4A18"/>
    <w:rsid w:val="00BD4CE3"/>
    <w:rsid w:val="00BD5EB7"/>
    <w:rsid w:val="00BD60D1"/>
    <w:rsid w:val="00BD6DB2"/>
    <w:rsid w:val="00BD72F1"/>
    <w:rsid w:val="00BD792A"/>
    <w:rsid w:val="00BE006C"/>
    <w:rsid w:val="00BE017D"/>
    <w:rsid w:val="00BE0F9F"/>
    <w:rsid w:val="00BE11CF"/>
    <w:rsid w:val="00BE1253"/>
    <w:rsid w:val="00BE21AB"/>
    <w:rsid w:val="00BE273D"/>
    <w:rsid w:val="00BE3ED4"/>
    <w:rsid w:val="00BE47AB"/>
    <w:rsid w:val="00BE4DEA"/>
    <w:rsid w:val="00BE55CB"/>
    <w:rsid w:val="00BE6048"/>
    <w:rsid w:val="00BE663F"/>
    <w:rsid w:val="00BE6984"/>
    <w:rsid w:val="00BE7686"/>
    <w:rsid w:val="00BE7BC9"/>
    <w:rsid w:val="00BF00D3"/>
    <w:rsid w:val="00BF415C"/>
    <w:rsid w:val="00BF5A58"/>
    <w:rsid w:val="00BF617A"/>
    <w:rsid w:val="00BF7CCD"/>
    <w:rsid w:val="00C01405"/>
    <w:rsid w:val="00C029EF"/>
    <w:rsid w:val="00C02F03"/>
    <w:rsid w:val="00C031F4"/>
    <w:rsid w:val="00C0379D"/>
    <w:rsid w:val="00C03931"/>
    <w:rsid w:val="00C043EC"/>
    <w:rsid w:val="00C05FE3"/>
    <w:rsid w:val="00C074B6"/>
    <w:rsid w:val="00C11286"/>
    <w:rsid w:val="00C11F6B"/>
    <w:rsid w:val="00C1205C"/>
    <w:rsid w:val="00C121AC"/>
    <w:rsid w:val="00C121F9"/>
    <w:rsid w:val="00C1237D"/>
    <w:rsid w:val="00C12922"/>
    <w:rsid w:val="00C131A5"/>
    <w:rsid w:val="00C14B0D"/>
    <w:rsid w:val="00C14E92"/>
    <w:rsid w:val="00C16CE8"/>
    <w:rsid w:val="00C1750D"/>
    <w:rsid w:val="00C20078"/>
    <w:rsid w:val="00C2136D"/>
    <w:rsid w:val="00C214EE"/>
    <w:rsid w:val="00C2314B"/>
    <w:rsid w:val="00C23C09"/>
    <w:rsid w:val="00C240D9"/>
    <w:rsid w:val="00C246D0"/>
    <w:rsid w:val="00C24971"/>
    <w:rsid w:val="00C251A9"/>
    <w:rsid w:val="00C25479"/>
    <w:rsid w:val="00C26BE5"/>
    <w:rsid w:val="00C26E4D"/>
    <w:rsid w:val="00C26E57"/>
    <w:rsid w:val="00C27535"/>
    <w:rsid w:val="00C27909"/>
    <w:rsid w:val="00C27A45"/>
    <w:rsid w:val="00C27A7A"/>
    <w:rsid w:val="00C27B03"/>
    <w:rsid w:val="00C31370"/>
    <w:rsid w:val="00C314E1"/>
    <w:rsid w:val="00C31E3E"/>
    <w:rsid w:val="00C323BF"/>
    <w:rsid w:val="00C329B6"/>
    <w:rsid w:val="00C32E16"/>
    <w:rsid w:val="00C342A9"/>
    <w:rsid w:val="00C34397"/>
    <w:rsid w:val="00C35328"/>
    <w:rsid w:val="00C37141"/>
    <w:rsid w:val="00C376AB"/>
    <w:rsid w:val="00C4095D"/>
    <w:rsid w:val="00C41623"/>
    <w:rsid w:val="00C42369"/>
    <w:rsid w:val="00C43B4D"/>
    <w:rsid w:val="00C44223"/>
    <w:rsid w:val="00C44C6D"/>
    <w:rsid w:val="00C4514B"/>
    <w:rsid w:val="00C45214"/>
    <w:rsid w:val="00C4634D"/>
    <w:rsid w:val="00C46EC9"/>
    <w:rsid w:val="00C46FDE"/>
    <w:rsid w:val="00C47F04"/>
    <w:rsid w:val="00C51914"/>
    <w:rsid w:val="00C51C93"/>
    <w:rsid w:val="00C52528"/>
    <w:rsid w:val="00C52615"/>
    <w:rsid w:val="00C5402E"/>
    <w:rsid w:val="00C56D28"/>
    <w:rsid w:val="00C57089"/>
    <w:rsid w:val="00C601D2"/>
    <w:rsid w:val="00C606A1"/>
    <w:rsid w:val="00C609EA"/>
    <w:rsid w:val="00C63A0A"/>
    <w:rsid w:val="00C63A7C"/>
    <w:rsid w:val="00C63E46"/>
    <w:rsid w:val="00C651F8"/>
    <w:rsid w:val="00C65BCC"/>
    <w:rsid w:val="00C66970"/>
    <w:rsid w:val="00C67C6A"/>
    <w:rsid w:val="00C709ED"/>
    <w:rsid w:val="00C74244"/>
    <w:rsid w:val="00C74F2D"/>
    <w:rsid w:val="00C7625A"/>
    <w:rsid w:val="00C76941"/>
    <w:rsid w:val="00C76AAC"/>
    <w:rsid w:val="00C813A4"/>
    <w:rsid w:val="00C82428"/>
    <w:rsid w:val="00C840B3"/>
    <w:rsid w:val="00C84172"/>
    <w:rsid w:val="00C8691C"/>
    <w:rsid w:val="00C90D29"/>
    <w:rsid w:val="00C90F88"/>
    <w:rsid w:val="00C90F9C"/>
    <w:rsid w:val="00C91904"/>
    <w:rsid w:val="00C923BA"/>
    <w:rsid w:val="00C93C2A"/>
    <w:rsid w:val="00C957C4"/>
    <w:rsid w:val="00C95C56"/>
    <w:rsid w:val="00C96258"/>
    <w:rsid w:val="00C96DA2"/>
    <w:rsid w:val="00C974E5"/>
    <w:rsid w:val="00C97892"/>
    <w:rsid w:val="00CA0630"/>
    <w:rsid w:val="00CA168A"/>
    <w:rsid w:val="00CA2772"/>
    <w:rsid w:val="00CA2A1C"/>
    <w:rsid w:val="00CA321F"/>
    <w:rsid w:val="00CA357E"/>
    <w:rsid w:val="00CA37EA"/>
    <w:rsid w:val="00CA39A7"/>
    <w:rsid w:val="00CA44F9"/>
    <w:rsid w:val="00CA4A69"/>
    <w:rsid w:val="00CA646E"/>
    <w:rsid w:val="00CB09CE"/>
    <w:rsid w:val="00CB23E1"/>
    <w:rsid w:val="00CB4AE4"/>
    <w:rsid w:val="00CB550E"/>
    <w:rsid w:val="00CB5EAD"/>
    <w:rsid w:val="00CB67BB"/>
    <w:rsid w:val="00CB68BB"/>
    <w:rsid w:val="00CC1115"/>
    <w:rsid w:val="00CC3A33"/>
    <w:rsid w:val="00CC3E0C"/>
    <w:rsid w:val="00CC58D3"/>
    <w:rsid w:val="00CC629E"/>
    <w:rsid w:val="00CC6BE7"/>
    <w:rsid w:val="00CC72F7"/>
    <w:rsid w:val="00CC740D"/>
    <w:rsid w:val="00CC784D"/>
    <w:rsid w:val="00CC7C34"/>
    <w:rsid w:val="00CD0119"/>
    <w:rsid w:val="00CD106B"/>
    <w:rsid w:val="00CD19CF"/>
    <w:rsid w:val="00CD260A"/>
    <w:rsid w:val="00CD61F2"/>
    <w:rsid w:val="00CD6C7A"/>
    <w:rsid w:val="00CD7521"/>
    <w:rsid w:val="00CD75DF"/>
    <w:rsid w:val="00CE1C70"/>
    <w:rsid w:val="00CE211F"/>
    <w:rsid w:val="00CE3348"/>
    <w:rsid w:val="00CE49CC"/>
    <w:rsid w:val="00CE5406"/>
    <w:rsid w:val="00CE7544"/>
    <w:rsid w:val="00CF0D49"/>
    <w:rsid w:val="00CF12F8"/>
    <w:rsid w:val="00CF147F"/>
    <w:rsid w:val="00CF1F58"/>
    <w:rsid w:val="00CF266B"/>
    <w:rsid w:val="00CF44E3"/>
    <w:rsid w:val="00CF698E"/>
    <w:rsid w:val="00CF6A95"/>
    <w:rsid w:val="00D00806"/>
    <w:rsid w:val="00D01334"/>
    <w:rsid w:val="00D015EC"/>
    <w:rsid w:val="00D01E91"/>
    <w:rsid w:val="00D025CF"/>
    <w:rsid w:val="00D0337B"/>
    <w:rsid w:val="00D04465"/>
    <w:rsid w:val="00D04B1E"/>
    <w:rsid w:val="00D05205"/>
    <w:rsid w:val="00D0663C"/>
    <w:rsid w:val="00D079B2"/>
    <w:rsid w:val="00D10DFF"/>
    <w:rsid w:val="00D114E9"/>
    <w:rsid w:val="00D12BEF"/>
    <w:rsid w:val="00D15966"/>
    <w:rsid w:val="00D15E8F"/>
    <w:rsid w:val="00D17D30"/>
    <w:rsid w:val="00D21350"/>
    <w:rsid w:val="00D22A60"/>
    <w:rsid w:val="00D24BC0"/>
    <w:rsid w:val="00D251E4"/>
    <w:rsid w:val="00D269F0"/>
    <w:rsid w:val="00D26A18"/>
    <w:rsid w:val="00D30153"/>
    <w:rsid w:val="00D309C6"/>
    <w:rsid w:val="00D30E50"/>
    <w:rsid w:val="00D334BD"/>
    <w:rsid w:val="00D338CF"/>
    <w:rsid w:val="00D33D64"/>
    <w:rsid w:val="00D33EB5"/>
    <w:rsid w:val="00D3538D"/>
    <w:rsid w:val="00D35FE7"/>
    <w:rsid w:val="00D36402"/>
    <w:rsid w:val="00D36516"/>
    <w:rsid w:val="00D373C7"/>
    <w:rsid w:val="00D404CE"/>
    <w:rsid w:val="00D419BE"/>
    <w:rsid w:val="00D42488"/>
    <w:rsid w:val="00D429C6"/>
    <w:rsid w:val="00D431AB"/>
    <w:rsid w:val="00D447E7"/>
    <w:rsid w:val="00D44860"/>
    <w:rsid w:val="00D45287"/>
    <w:rsid w:val="00D45D79"/>
    <w:rsid w:val="00D46B0C"/>
    <w:rsid w:val="00D47266"/>
    <w:rsid w:val="00D47748"/>
    <w:rsid w:val="00D5014E"/>
    <w:rsid w:val="00D504CE"/>
    <w:rsid w:val="00D51B14"/>
    <w:rsid w:val="00D53481"/>
    <w:rsid w:val="00D546DA"/>
    <w:rsid w:val="00D54827"/>
    <w:rsid w:val="00D54CC3"/>
    <w:rsid w:val="00D54EA6"/>
    <w:rsid w:val="00D5550D"/>
    <w:rsid w:val="00D56514"/>
    <w:rsid w:val="00D57060"/>
    <w:rsid w:val="00D6041A"/>
    <w:rsid w:val="00D609C8"/>
    <w:rsid w:val="00D60AC8"/>
    <w:rsid w:val="00D60FDD"/>
    <w:rsid w:val="00D61597"/>
    <w:rsid w:val="00D6254A"/>
    <w:rsid w:val="00D62A50"/>
    <w:rsid w:val="00D633EB"/>
    <w:rsid w:val="00D6357F"/>
    <w:rsid w:val="00D641F0"/>
    <w:rsid w:val="00D65971"/>
    <w:rsid w:val="00D67AE1"/>
    <w:rsid w:val="00D67D3F"/>
    <w:rsid w:val="00D70518"/>
    <w:rsid w:val="00D7148E"/>
    <w:rsid w:val="00D72607"/>
    <w:rsid w:val="00D7338B"/>
    <w:rsid w:val="00D76E22"/>
    <w:rsid w:val="00D80F85"/>
    <w:rsid w:val="00D81384"/>
    <w:rsid w:val="00D82000"/>
    <w:rsid w:val="00D82C7B"/>
    <w:rsid w:val="00D82FF7"/>
    <w:rsid w:val="00D83F0D"/>
    <w:rsid w:val="00D84024"/>
    <w:rsid w:val="00D847FE"/>
    <w:rsid w:val="00D857B7"/>
    <w:rsid w:val="00D8769A"/>
    <w:rsid w:val="00D87D08"/>
    <w:rsid w:val="00D91264"/>
    <w:rsid w:val="00D91483"/>
    <w:rsid w:val="00D91919"/>
    <w:rsid w:val="00D923B0"/>
    <w:rsid w:val="00D938D7"/>
    <w:rsid w:val="00D952EA"/>
    <w:rsid w:val="00D955DA"/>
    <w:rsid w:val="00D96257"/>
    <w:rsid w:val="00D964EA"/>
    <w:rsid w:val="00D966D0"/>
    <w:rsid w:val="00D97263"/>
    <w:rsid w:val="00D978DE"/>
    <w:rsid w:val="00D97E14"/>
    <w:rsid w:val="00DA045F"/>
    <w:rsid w:val="00DA0C59"/>
    <w:rsid w:val="00DA3991"/>
    <w:rsid w:val="00DA4EE8"/>
    <w:rsid w:val="00DA652B"/>
    <w:rsid w:val="00DB0B82"/>
    <w:rsid w:val="00DB14D3"/>
    <w:rsid w:val="00DB14D5"/>
    <w:rsid w:val="00DB2C34"/>
    <w:rsid w:val="00DB325C"/>
    <w:rsid w:val="00DB3A16"/>
    <w:rsid w:val="00DB60D4"/>
    <w:rsid w:val="00DB622A"/>
    <w:rsid w:val="00DB7615"/>
    <w:rsid w:val="00DB7E6C"/>
    <w:rsid w:val="00DC0F98"/>
    <w:rsid w:val="00DC16B1"/>
    <w:rsid w:val="00DC25EA"/>
    <w:rsid w:val="00DC42BE"/>
    <w:rsid w:val="00DC4983"/>
    <w:rsid w:val="00DC57FF"/>
    <w:rsid w:val="00DC6045"/>
    <w:rsid w:val="00DC67F8"/>
    <w:rsid w:val="00DC7687"/>
    <w:rsid w:val="00DC7B1B"/>
    <w:rsid w:val="00DD1B4E"/>
    <w:rsid w:val="00DD203B"/>
    <w:rsid w:val="00DD2825"/>
    <w:rsid w:val="00DD36B5"/>
    <w:rsid w:val="00DD4CF2"/>
    <w:rsid w:val="00DD5126"/>
    <w:rsid w:val="00DD5A29"/>
    <w:rsid w:val="00DD5A80"/>
    <w:rsid w:val="00DD5D9D"/>
    <w:rsid w:val="00DD5DBD"/>
    <w:rsid w:val="00DD5E95"/>
    <w:rsid w:val="00DD7DE2"/>
    <w:rsid w:val="00DE05E1"/>
    <w:rsid w:val="00DE111B"/>
    <w:rsid w:val="00DE1257"/>
    <w:rsid w:val="00DE13FB"/>
    <w:rsid w:val="00DE35CB"/>
    <w:rsid w:val="00DE5B9D"/>
    <w:rsid w:val="00DE673F"/>
    <w:rsid w:val="00DF0441"/>
    <w:rsid w:val="00DF0A6D"/>
    <w:rsid w:val="00DF21E9"/>
    <w:rsid w:val="00DF2520"/>
    <w:rsid w:val="00DF3EEB"/>
    <w:rsid w:val="00DF46A2"/>
    <w:rsid w:val="00DF4D6A"/>
    <w:rsid w:val="00DF5D41"/>
    <w:rsid w:val="00DF644D"/>
    <w:rsid w:val="00DF737C"/>
    <w:rsid w:val="00DF739D"/>
    <w:rsid w:val="00DF7F41"/>
    <w:rsid w:val="00E00F14"/>
    <w:rsid w:val="00E015CC"/>
    <w:rsid w:val="00E029C1"/>
    <w:rsid w:val="00E04D32"/>
    <w:rsid w:val="00E04F85"/>
    <w:rsid w:val="00E0618C"/>
    <w:rsid w:val="00E06386"/>
    <w:rsid w:val="00E1168F"/>
    <w:rsid w:val="00E120F1"/>
    <w:rsid w:val="00E12695"/>
    <w:rsid w:val="00E136EC"/>
    <w:rsid w:val="00E15A3F"/>
    <w:rsid w:val="00E1680D"/>
    <w:rsid w:val="00E20F0F"/>
    <w:rsid w:val="00E2106F"/>
    <w:rsid w:val="00E23345"/>
    <w:rsid w:val="00E245E2"/>
    <w:rsid w:val="00E24EB4"/>
    <w:rsid w:val="00E2659A"/>
    <w:rsid w:val="00E30B2C"/>
    <w:rsid w:val="00E320ED"/>
    <w:rsid w:val="00E33493"/>
    <w:rsid w:val="00E339BB"/>
    <w:rsid w:val="00E33AFB"/>
    <w:rsid w:val="00E34218"/>
    <w:rsid w:val="00E349AD"/>
    <w:rsid w:val="00E34DB6"/>
    <w:rsid w:val="00E35263"/>
    <w:rsid w:val="00E35600"/>
    <w:rsid w:val="00E37966"/>
    <w:rsid w:val="00E414EF"/>
    <w:rsid w:val="00E42141"/>
    <w:rsid w:val="00E4227F"/>
    <w:rsid w:val="00E42B0C"/>
    <w:rsid w:val="00E430A1"/>
    <w:rsid w:val="00E43174"/>
    <w:rsid w:val="00E43268"/>
    <w:rsid w:val="00E43A73"/>
    <w:rsid w:val="00E43F76"/>
    <w:rsid w:val="00E44722"/>
    <w:rsid w:val="00E44F01"/>
    <w:rsid w:val="00E4564D"/>
    <w:rsid w:val="00E46282"/>
    <w:rsid w:val="00E46F4E"/>
    <w:rsid w:val="00E47E0F"/>
    <w:rsid w:val="00E503A5"/>
    <w:rsid w:val="00E5216E"/>
    <w:rsid w:val="00E54BDD"/>
    <w:rsid w:val="00E55080"/>
    <w:rsid w:val="00E55320"/>
    <w:rsid w:val="00E55DD3"/>
    <w:rsid w:val="00E56AF0"/>
    <w:rsid w:val="00E624FA"/>
    <w:rsid w:val="00E625C5"/>
    <w:rsid w:val="00E628DC"/>
    <w:rsid w:val="00E629FF"/>
    <w:rsid w:val="00E7056B"/>
    <w:rsid w:val="00E7063E"/>
    <w:rsid w:val="00E718A2"/>
    <w:rsid w:val="00E724DB"/>
    <w:rsid w:val="00E73470"/>
    <w:rsid w:val="00E7359B"/>
    <w:rsid w:val="00E761B0"/>
    <w:rsid w:val="00E804BE"/>
    <w:rsid w:val="00E806A7"/>
    <w:rsid w:val="00E8136D"/>
    <w:rsid w:val="00E81E62"/>
    <w:rsid w:val="00E82344"/>
    <w:rsid w:val="00E82FE5"/>
    <w:rsid w:val="00E8393F"/>
    <w:rsid w:val="00E84C49"/>
    <w:rsid w:val="00E84C82"/>
    <w:rsid w:val="00E84D64"/>
    <w:rsid w:val="00E859CF"/>
    <w:rsid w:val="00E86808"/>
    <w:rsid w:val="00E8703C"/>
    <w:rsid w:val="00E87408"/>
    <w:rsid w:val="00E87CDA"/>
    <w:rsid w:val="00E914C4"/>
    <w:rsid w:val="00E91DF5"/>
    <w:rsid w:val="00E91EA1"/>
    <w:rsid w:val="00E92663"/>
    <w:rsid w:val="00E92C28"/>
    <w:rsid w:val="00E934F5"/>
    <w:rsid w:val="00E96961"/>
    <w:rsid w:val="00E96D11"/>
    <w:rsid w:val="00EA0054"/>
    <w:rsid w:val="00EA0910"/>
    <w:rsid w:val="00EA112F"/>
    <w:rsid w:val="00EA192C"/>
    <w:rsid w:val="00EA2C71"/>
    <w:rsid w:val="00EA3C1D"/>
    <w:rsid w:val="00EA3E09"/>
    <w:rsid w:val="00EA4AC4"/>
    <w:rsid w:val="00EA62EA"/>
    <w:rsid w:val="00EA6BC0"/>
    <w:rsid w:val="00EA71E2"/>
    <w:rsid w:val="00EA72EC"/>
    <w:rsid w:val="00EB0FAF"/>
    <w:rsid w:val="00EB11CB"/>
    <w:rsid w:val="00EB1B62"/>
    <w:rsid w:val="00EB208C"/>
    <w:rsid w:val="00EB20D9"/>
    <w:rsid w:val="00EB275A"/>
    <w:rsid w:val="00EB4AD2"/>
    <w:rsid w:val="00EB5283"/>
    <w:rsid w:val="00EB6D02"/>
    <w:rsid w:val="00EB786A"/>
    <w:rsid w:val="00EC0095"/>
    <w:rsid w:val="00EC0F4F"/>
    <w:rsid w:val="00EC1539"/>
    <w:rsid w:val="00EC1578"/>
    <w:rsid w:val="00EC1C72"/>
    <w:rsid w:val="00EC1ED7"/>
    <w:rsid w:val="00EC1FD6"/>
    <w:rsid w:val="00EC2581"/>
    <w:rsid w:val="00EC3CC9"/>
    <w:rsid w:val="00EC5C9F"/>
    <w:rsid w:val="00EC680A"/>
    <w:rsid w:val="00EC6C0E"/>
    <w:rsid w:val="00EC70C9"/>
    <w:rsid w:val="00EC7462"/>
    <w:rsid w:val="00EC7B88"/>
    <w:rsid w:val="00ED04CF"/>
    <w:rsid w:val="00ED0CE7"/>
    <w:rsid w:val="00ED2BEB"/>
    <w:rsid w:val="00ED3A81"/>
    <w:rsid w:val="00ED494F"/>
    <w:rsid w:val="00ED7B47"/>
    <w:rsid w:val="00EE0D67"/>
    <w:rsid w:val="00EE115B"/>
    <w:rsid w:val="00EE1C5F"/>
    <w:rsid w:val="00EE2BED"/>
    <w:rsid w:val="00EE3588"/>
    <w:rsid w:val="00EE374B"/>
    <w:rsid w:val="00EE42AB"/>
    <w:rsid w:val="00EE5032"/>
    <w:rsid w:val="00EE52BE"/>
    <w:rsid w:val="00EE7B42"/>
    <w:rsid w:val="00EF07F4"/>
    <w:rsid w:val="00EF32A6"/>
    <w:rsid w:val="00EF4351"/>
    <w:rsid w:val="00EF450C"/>
    <w:rsid w:val="00EF5B30"/>
    <w:rsid w:val="00EF64C4"/>
    <w:rsid w:val="00F0109C"/>
    <w:rsid w:val="00F01665"/>
    <w:rsid w:val="00F01CA0"/>
    <w:rsid w:val="00F02F37"/>
    <w:rsid w:val="00F03BB9"/>
    <w:rsid w:val="00F05376"/>
    <w:rsid w:val="00F06368"/>
    <w:rsid w:val="00F07C91"/>
    <w:rsid w:val="00F102D5"/>
    <w:rsid w:val="00F10552"/>
    <w:rsid w:val="00F10751"/>
    <w:rsid w:val="00F1077E"/>
    <w:rsid w:val="00F1166D"/>
    <w:rsid w:val="00F11BB5"/>
    <w:rsid w:val="00F122D5"/>
    <w:rsid w:val="00F134C7"/>
    <w:rsid w:val="00F1417B"/>
    <w:rsid w:val="00F1628E"/>
    <w:rsid w:val="00F21ED7"/>
    <w:rsid w:val="00F23EFA"/>
    <w:rsid w:val="00F24191"/>
    <w:rsid w:val="00F2555D"/>
    <w:rsid w:val="00F26345"/>
    <w:rsid w:val="00F269EF"/>
    <w:rsid w:val="00F276CE"/>
    <w:rsid w:val="00F3160D"/>
    <w:rsid w:val="00F32587"/>
    <w:rsid w:val="00F3331F"/>
    <w:rsid w:val="00F34063"/>
    <w:rsid w:val="00F34B99"/>
    <w:rsid w:val="00F35386"/>
    <w:rsid w:val="00F40BAE"/>
    <w:rsid w:val="00F40F3A"/>
    <w:rsid w:val="00F415BB"/>
    <w:rsid w:val="00F44457"/>
    <w:rsid w:val="00F45A13"/>
    <w:rsid w:val="00F475AF"/>
    <w:rsid w:val="00F511C3"/>
    <w:rsid w:val="00F518F4"/>
    <w:rsid w:val="00F51A6A"/>
    <w:rsid w:val="00F52DAB"/>
    <w:rsid w:val="00F537F1"/>
    <w:rsid w:val="00F54142"/>
    <w:rsid w:val="00F543F0"/>
    <w:rsid w:val="00F57795"/>
    <w:rsid w:val="00F61AB8"/>
    <w:rsid w:val="00F64E8D"/>
    <w:rsid w:val="00F662E6"/>
    <w:rsid w:val="00F675C7"/>
    <w:rsid w:val="00F67715"/>
    <w:rsid w:val="00F67864"/>
    <w:rsid w:val="00F678EB"/>
    <w:rsid w:val="00F7019B"/>
    <w:rsid w:val="00F71535"/>
    <w:rsid w:val="00F73DAB"/>
    <w:rsid w:val="00F73E96"/>
    <w:rsid w:val="00F7479E"/>
    <w:rsid w:val="00F748BB"/>
    <w:rsid w:val="00F771EF"/>
    <w:rsid w:val="00F77605"/>
    <w:rsid w:val="00F819AB"/>
    <w:rsid w:val="00F81D29"/>
    <w:rsid w:val="00F821C8"/>
    <w:rsid w:val="00F82B33"/>
    <w:rsid w:val="00F84596"/>
    <w:rsid w:val="00F8529D"/>
    <w:rsid w:val="00F85334"/>
    <w:rsid w:val="00F86347"/>
    <w:rsid w:val="00F8739D"/>
    <w:rsid w:val="00F8752C"/>
    <w:rsid w:val="00F91305"/>
    <w:rsid w:val="00F91C4D"/>
    <w:rsid w:val="00F91DDC"/>
    <w:rsid w:val="00F92FD9"/>
    <w:rsid w:val="00F95862"/>
    <w:rsid w:val="00F95F19"/>
    <w:rsid w:val="00FA187A"/>
    <w:rsid w:val="00FA1B57"/>
    <w:rsid w:val="00FA2EDE"/>
    <w:rsid w:val="00FA3C4C"/>
    <w:rsid w:val="00FA4966"/>
    <w:rsid w:val="00FA5F72"/>
    <w:rsid w:val="00FA6684"/>
    <w:rsid w:val="00FA731E"/>
    <w:rsid w:val="00FA77B4"/>
    <w:rsid w:val="00FB0EDF"/>
    <w:rsid w:val="00FB1567"/>
    <w:rsid w:val="00FB2B38"/>
    <w:rsid w:val="00FB3366"/>
    <w:rsid w:val="00FB4F2D"/>
    <w:rsid w:val="00FB5917"/>
    <w:rsid w:val="00FB642E"/>
    <w:rsid w:val="00FC04FF"/>
    <w:rsid w:val="00FC2AD0"/>
    <w:rsid w:val="00FC2C08"/>
    <w:rsid w:val="00FC2D4F"/>
    <w:rsid w:val="00FC3468"/>
    <w:rsid w:val="00FC5D45"/>
    <w:rsid w:val="00FC6358"/>
    <w:rsid w:val="00FC67E5"/>
    <w:rsid w:val="00FD1158"/>
    <w:rsid w:val="00FD13F5"/>
    <w:rsid w:val="00FD320D"/>
    <w:rsid w:val="00FD3E2A"/>
    <w:rsid w:val="00FD4894"/>
    <w:rsid w:val="00FD556C"/>
    <w:rsid w:val="00FD6CAB"/>
    <w:rsid w:val="00FD7470"/>
    <w:rsid w:val="00FD78A9"/>
    <w:rsid w:val="00FE0CF3"/>
    <w:rsid w:val="00FE23DE"/>
    <w:rsid w:val="00FE258A"/>
    <w:rsid w:val="00FE484C"/>
    <w:rsid w:val="00FE690E"/>
    <w:rsid w:val="00FF00B7"/>
    <w:rsid w:val="00FF0EAA"/>
    <w:rsid w:val="00FF3DB5"/>
    <w:rsid w:val="00FF4B92"/>
    <w:rsid w:val="00FF5FF1"/>
    <w:rsid w:val="00FF6D9F"/>
    <w:rsid w:val="010C41E8"/>
    <w:rsid w:val="01102460"/>
    <w:rsid w:val="012E3415"/>
    <w:rsid w:val="01323A81"/>
    <w:rsid w:val="01671CF5"/>
    <w:rsid w:val="016E5EFE"/>
    <w:rsid w:val="017C7505"/>
    <w:rsid w:val="01892361"/>
    <w:rsid w:val="01962088"/>
    <w:rsid w:val="01A012FD"/>
    <w:rsid w:val="01A732B8"/>
    <w:rsid w:val="01A94B85"/>
    <w:rsid w:val="01B41B5C"/>
    <w:rsid w:val="01CC7C92"/>
    <w:rsid w:val="01D37272"/>
    <w:rsid w:val="01D45911"/>
    <w:rsid w:val="01EC121F"/>
    <w:rsid w:val="01FB15B8"/>
    <w:rsid w:val="01FD5D0D"/>
    <w:rsid w:val="01FF5E55"/>
    <w:rsid w:val="02237A8B"/>
    <w:rsid w:val="023C1246"/>
    <w:rsid w:val="025435F0"/>
    <w:rsid w:val="025D7143"/>
    <w:rsid w:val="025F3A30"/>
    <w:rsid w:val="02613A84"/>
    <w:rsid w:val="026C469F"/>
    <w:rsid w:val="028B6CB1"/>
    <w:rsid w:val="028F77B2"/>
    <w:rsid w:val="02934F5A"/>
    <w:rsid w:val="0295509C"/>
    <w:rsid w:val="029B22F1"/>
    <w:rsid w:val="02AE7112"/>
    <w:rsid w:val="02B83AD7"/>
    <w:rsid w:val="02C47E90"/>
    <w:rsid w:val="02C80F58"/>
    <w:rsid w:val="02DC3F04"/>
    <w:rsid w:val="02DE2AF0"/>
    <w:rsid w:val="02E23D6A"/>
    <w:rsid w:val="02F53218"/>
    <w:rsid w:val="02F91A08"/>
    <w:rsid w:val="031E0510"/>
    <w:rsid w:val="033F01C2"/>
    <w:rsid w:val="03460489"/>
    <w:rsid w:val="034761D2"/>
    <w:rsid w:val="034D0188"/>
    <w:rsid w:val="036703F3"/>
    <w:rsid w:val="036A5C70"/>
    <w:rsid w:val="03863E70"/>
    <w:rsid w:val="03915F4D"/>
    <w:rsid w:val="03A2085D"/>
    <w:rsid w:val="03A30908"/>
    <w:rsid w:val="03A53859"/>
    <w:rsid w:val="03CF5E7E"/>
    <w:rsid w:val="03D270B5"/>
    <w:rsid w:val="04032CC1"/>
    <w:rsid w:val="04152DE3"/>
    <w:rsid w:val="041A4498"/>
    <w:rsid w:val="043548BE"/>
    <w:rsid w:val="043B6147"/>
    <w:rsid w:val="046C2501"/>
    <w:rsid w:val="04771B65"/>
    <w:rsid w:val="047C20F3"/>
    <w:rsid w:val="04817CD4"/>
    <w:rsid w:val="04820AF2"/>
    <w:rsid w:val="0487040B"/>
    <w:rsid w:val="049D76C3"/>
    <w:rsid w:val="049E2C49"/>
    <w:rsid w:val="04A631E4"/>
    <w:rsid w:val="04AE367F"/>
    <w:rsid w:val="04D23811"/>
    <w:rsid w:val="04D255BF"/>
    <w:rsid w:val="04EA1A36"/>
    <w:rsid w:val="05051B45"/>
    <w:rsid w:val="05126E5D"/>
    <w:rsid w:val="053C0B12"/>
    <w:rsid w:val="05414EA1"/>
    <w:rsid w:val="05460476"/>
    <w:rsid w:val="05466098"/>
    <w:rsid w:val="0559183C"/>
    <w:rsid w:val="05991BB6"/>
    <w:rsid w:val="05BB6053"/>
    <w:rsid w:val="05C41034"/>
    <w:rsid w:val="05C66127"/>
    <w:rsid w:val="05C942DC"/>
    <w:rsid w:val="05CA098C"/>
    <w:rsid w:val="05DB092C"/>
    <w:rsid w:val="05DE0AE0"/>
    <w:rsid w:val="05EA06E6"/>
    <w:rsid w:val="060A6FDB"/>
    <w:rsid w:val="061309DB"/>
    <w:rsid w:val="0628281D"/>
    <w:rsid w:val="06372749"/>
    <w:rsid w:val="063F547A"/>
    <w:rsid w:val="06534CD0"/>
    <w:rsid w:val="06552056"/>
    <w:rsid w:val="066C37F1"/>
    <w:rsid w:val="06743B2F"/>
    <w:rsid w:val="0675342F"/>
    <w:rsid w:val="0678722B"/>
    <w:rsid w:val="068154FF"/>
    <w:rsid w:val="06867B84"/>
    <w:rsid w:val="06967432"/>
    <w:rsid w:val="06B050AF"/>
    <w:rsid w:val="06BC13D1"/>
    <w:rsid w:val="06BC6527"/>
    <w:rsid w:val="06CC2796"/>
    <w:rsid w:val="06CE5D93"/>
    <w:rsid w:val="06E84E1C"/>
    <w:rsid w:val="06EE1332"/>
    <w:rsid w:val="070C0AC8"/>
    <w:rsid w:val="070C0C22"/>
    <w:rsid w:val="072440CC"/>
    <w:rsid w:val="072B550F"/>
    <w:rsid w:val="072D1862"/>
    <w:rsid w:val="073C7C53"/>
    <w:rsid w:val="07586D53"/>
    <w:rsid w:val="078338FD"/>
    <w:rsid w:val="07AF4725"/>
    <w:rsid w:val="07B32459"/>
    <w:rsid w:val="07BE5021"/>
    <w:rsid w:val="07D16F59"/>
    <w:rsid w:val="08002E70"/>
    <w:rsid w:val="082061E9"/>
    <w:rsid w:val="08530FA4"/>
    <w:rsid w:val="08570CAB"/>
    <w:rsid w:val="08636D28"/>
    <w:rsid w:val="08711B0A"/>
    <w:rsid w:val="087A654B"/>
    <w:rsid w:val="087E1586"/>
    <w:rsid w:val="08805962"/>
    <w:rsid w:val="088461F0"/>
    <w:rsid w:val="089874B3"/>
    <w:rsid w:val="08C94F2B"/>
    <w:rsid w:val="08CA22A4"/>
    <w:rsid w:val="08D92C7A"/>
    <w:rsid w:val="08DA2C94"/>
    <w:rsid w:val="08EF6F06"/>
    <w:rsid w:val="09042F43"/>
    <w:rsid w:val="090A5711"/>
    <w:rsid w:val="090E1022"/>
    <w:rsid w:val="092451C8"/>
    <w:rsid w:val="095945BF"/>
    <w:rsid w:val="09683BE0"/>
    <w:rsid w:val="096A2964"/>
    <w:rsid w:val="09722F99"/>
    <w:rsid w:val="097F7821"/>
    <w:rsid w:val="09A12EA7"/>
    <w:rsid w:val="09A7583F"/>
    <w:rsid w:val="09AE43B9"/>
    <w:rsid w:val="09C12DCA"/>
    <w:rsid w:val="09C22502"/>
    <w:rsid w:val="09C726C1"/>
    <w:rsid w:val="09C92B54"/>
    <w:rsid w:val="09CA4267"/>
    <w:rsid w:val="09CB20FB"/>
    <w:rsid w:val="09CB6A81"/>
    <w:rsid w:val="09F8320D"/>
    <w:rsid w:val="0A056AFA"/>
    <w:rsid w:val="0A0B0C4F"/>
    <w:rsid w:val="0A2F63C5"/>
    <w:rsid w:val="0A3343B7"/>
    <w:rsid w:val="0A3A3B56"/>
    <w:rsid w:val="0A3B3C06"/>
    <w:rsid w:val="0A4F1460"/>
    <w:rsid w:val="0A543970"/>
    <w:rsid w:val="0A66050D"/>
    <w:rsid w:val="0A677367"/>
    <w:rsid w:val="0A79736F"/>
    <w:rsid w:val="0A960209"/>
    <w:rsid w:val="0A977624"/>
    <w:rsid w:val="0AC70E07"/>
    <w:rsid w:val="0ACA6D38"/>
    <w:rsid w:val="0AD838D6"/>
    <w:rsid w:val="0B082D3B"/>
    <w:rsid w:val="0B0A5387"/>
    <w:rsid w:val="0B0C1702"/>
    <w:rsid w:val="0B2E2B31"/>
    <w:rsid w:val="0B321D87"/>
    <w:rsid w:val="0B3577E5"/>
    <w:rsid w:val="0B3B17FC"/>
    <w:rsid w:val="0B3C37A1"/>
    <w:rsid w:val="0B501DEF"/>
    <w:rsid w:val="0B513FB8"/>
    <w:rsid w:val="0B664330"/>
    <w:rsid w:val="0B6D2CDE"/>
    <w:rsid w:val="0B6E5C7D"/>
    <w:rsid w:val="0B7A36CC"/>
    <w:rsid w:val="0BAC45A9"/>
    <w:rsid w:val="0BB85B2F"/>
    <w:rsid w:val="0BBE560E"/>
    <w:rsid w:val="0BD10F1F"/>
    <w:rsid w:val="0BD86BCF"/>
    <w:rsid w:val="0BF02A5E"/>
    <w:rsid w:val="0BF40F20"/>
    <w:rsid w:val="0BF52F01"/>
    <w:rsid w:val="0BFB6F62"/>
    <w:rsid w:val="0C0D15D3"/>
    <w:rsid w:val="0C1746BA"/>
    <w:rsid w:val="0C180EAE"/>
    <w:rsid w:val="0C197F77"/>
    <w:rsid w:val="0C1C7A68"/>
    <w:rsid w:val="0C31051F"/>
    <w:rsid w:val="0C47412B"/>
    <w:rsid w:val="0C4831A7"/>
    <w:rsid w:val="0C4A74E7"/>
    <w:rsid w:val="0C6F14FF"/>
    <w:rsid w:val="0C774366"/>
    <w:rsid w:val="0C844E03"/>
    <w:rsid w:val="0C853538"/>
    <w:rsid w:val="0C93627E"/>
    <w:rsid w:val="0CA10EDC"/>
    <w:rsid w:val="0CAD06C0"/>
    <w:rsid w:val="0CAD6B3C"/>
    <w:rsid w:val="0CB27B10"/>
    <w:rsid w:val="0CBE24B1"/>
    <w:rsid w:val="0CC12EA6"/>
    <w:rsid w:val="0CC30B34"/>
    <w:rsid w:val="0CC3419F"/>
    <w:rsid w:val="0CD15608"/>
    <w:rsid w:val="0CD16DF5"/>
    <w:rsid w:val="0CD94B5E"/>
    <w:rsid w:val="0CDB5559"/>
    <w:rsid w:val="0CDF2519"/>
    <w:rsid w:val="0CEE1703"/>
    <w:rsid w:val="0CF14C50"/>
    <w:rsid w:val="0CF34E1D"/>
    <w:rsid w:val="0CF40FDA"/>
    <w:rsid w:val="0D0624BC"/>
    <w:rsid w:val="0D09011F"/>
    <w:rsid w:val="0D1E4749"/>
    <w:rsid w:val="0D1F4BB3"/>
    <w:rsid w:val="0D311640"/>
    <w:rsid w:val="0D311711"/>
    <w:rsid w:val="0D3407DC"/>
    <w:rsid w:val="0D446321"/>
    <w:rsid w:val="0D4E4D51"/>
    <w:rsid w:val="0D8B35F4"/>
    <w:rsid w:val="0D994044"/>
    <w:rsid w:val="0DA9536A"/>
    <w:rsid w:val="0DBA2BCD"/>
    <w:rsid w:val="0DBE6C7B"/>
    <w:rsid w:val="0DC4777D"/>
    <w:rsid w:val="0DC7755F"/>
    <w:rsid w:val="0DC80CEC"/>
    <w:rsid w:val="0DCF4D92"/>
    <w:rsid w:val="0DD04666"/>
    <w:rsid w:val="0DD4251D"/>
    <w:rsid w:val="0DDA1587"/>
    <w:rsid w:val="0DFB0047"/>
    <w:rsid w:val="0E087072"/>
    <w:rsid w:val="0E1249CD"/>
    <w:rsid w:val="0E190092"/>
    <w:rsid w:val="0E1A3B33"/>
    <w:rsid w:val="0E1C6B6A"/>
    <w:rsid w:val="0E247428"/>
    <w:rsid w:val="0E2E7094"/>
    <w:rsid w:val="0E322DE4"/>
    <w:rsid w:val="0E455D9A"/>
    <w:rsid w:val="0E6453CE"/>
    <w:rsid w:val="0E645F25"/>
    <w:rsid w:val="0E8D601A"/>
    <w:rsid w:val="0E960052"/>
    <w:rsid w:val="0EA9259D"/>
    <w:rsid w:val="0EAD12BB"/>
    <w:rsid w:val="0EAF6971"/>
    <w:rsid w:val="0EB23541"/>
    <w:rsid w:val="0ED21B46"/>
    <w:rsid w:val="0EF44C6E"/>
    <w:rsid w:val="0F1B7D2A"/>
    <w:rsid w:val="0F4165A6"/>
    <w:rsid w:val="0F5016BA"/>
    <w:rsid w:val="0F7074F6"/>
    <w:rsid w:val="0F753C3B"/>
    <w:rsid w:val="0F7E4F29"/>
    <w:rsid w:val="0F841B59"/>
    <w:rsid w:val="0F846560"/>
    <w:rsid w:val="0FA26992"/>
    <w:rsid w:val="0FB420C7"/>
    <w:rsid w:val="0FC150CF"/>
    <w:rsid w:val="0FCD7322"/>
    <w:rsid w:val="0FE541EE"/>
    <w:rsid w:val="0FF3445A"/>
    <w:rsid w:val="0FF70F33"/>
    <w:rsid w:val="10030D22"/>
    <w:rsid w:val="10050A3A"/>
    <w:rsid w:val="1021569F"/>
    <w:rsid w:val="102858C5"/>
    <w:rsid w:val="102A2D35"/>
    <w:rsid w:val="102A49CE"/>
    <w:rsid w:val="103D1333"/>
    <w:rsid w:val="104E2B51"/>
    <w:rsid w:val="1053332C"/>
    <w:rsid w:val="105C3A7C"/>
    <w:rsid w:val="105F642E"/>
    <w:rsid w:val="107B3763"/>
    <w:rsid w:val="1087662E"/>
    <w:rsid w:val="10882B58"/>
    <w:rsid w:val="108B37C4"/>
    <w:rsid w:val="10B36DEA"/>
    <w:rsid w:val="10D50F32"/>
    <w:rsid w:val="10DF7048"/>
    <w:rsid w:val="10E70644"/>
    <w:rsid w:val="10EF12A7"/>
    <w:rsid w:val="1100110B"/>
    <w:rsid w:val="110A66FB"/>
    <w:rsid w:val="110F5774"/>
    <w:rsid w:val="11131FC3"/>
    <w:rsid w:val="11733307"/>
    <w:rsid w:val="11747362"/>
    <w:rsid w:val="119024AB"/>
    <w:rsid w:val="119141F4"/>
    <w:rsid w:val="119A02B1"/>
    <w:rsid w:val="11A27EF3"/>
    <w:rsid w:val="11B6326D"/>
    <w:rsid w:val="11BE5EDC"/>
    <w:rsid w:val="11C41951"/>
    <w:rsid w:val="11D65DD3"/>
    <w:rsid w:val="11E01EA7"/>
    <w:rsid w:val="11E30504"/>
    <w:rsid w:val="122439A9"/>
    <w:rsid w:val="12294EFC"/>
    <w:rsid w:val="123C051C"/>
    <w:rsid w:val="12525C48"/>
    <w:rsid w:val="1259292D"/>
    <w:rsid w:val="125A3098"/>
    <w:rsid w:val="12602B3A"/>
    <w:rsid w:val="12632DCE"/>
    <w:rsid w:val="127929E7"/>
    <w:rsid w:val="12991553"/>
    <w:rsid w:val="12AD208C"/>
    <w:rsid w:val="12DC21B4"/>
    <w:rsid w:val="12EC3B28"/>
    <w:rsid w:val="12F473A6"/>
    <w:rsid w:val="12FB4D13"/>
    <w:rsid w:val="13054DB2"/>
    <w:rsid w:val="130D4236"/>
    <w:rsid w:val="13117FD2"/>
    <w:rsid w:val="13174AE5"/>
    <w:rsid w:val="132555BA"/>
    <w:rsid w:val="132C1A9C"/>
    <w:rsid w:val="13622204"/>
    <w:rsid w:val="13774FB8"/>
    <w:rsid w:val="137A27E1"/>
    <w:rsid w:val="137B0EC7"/>
    <w:rsid w:val="138329DE"/>
    <w:rsid w:val="13A05904"/>
    <w:rsid w:val="13A87AD2"/>
    <w:rsid w:val="13B32EC4"/>
    <w:rsid w:val="13CE33F5"/>
    <w:rsid w:val="13CE5A69"/>
    <w:rsid w:val="13D911EC"/>
    <w:rsid w:val="13E86730"/>
    <w:rsid w:val="140F590D"/>
    <w:rsid w:val="142A3B2F"/>
    <w:rsid w:val="143A2990"/>
    <w:rsid w:val="143E01FE"/>
    <w:rsid w:val="143F2545"/>
    <w:rsid w:val="14551D69"/>
    <w:rsid w:val="14591394"/>
    <w:rsid w:val="147E12BF"/>
    <w:rsid w:val="148D1503"/>
    <w:rsid w:val="14935D83"/>
    <w:rsid w:val="14A574E7"/>
    <w:rsid w:val="14AF76CB"/>
    <w:rsid w:val="14DF0DB5"/>
    <w:rsid w:val="14F3581B"/>
    <w:rsid w:val="14F863FA"/>
    <w:rsid w:val="14FB5DEE"/>
    <w:rsid w:val="14FD6C55"/>
    <w:rsid w:val="15136CB8"/>
    <w:rsid w:val="15253DB8"/>
    <w:rsid w:val="152677DE"/>
    <w:rsid w:val="15280A08"/>
    <w:rsid w:val="15284DA2"/>
    <w:rsid w:val="15306131"/>
    <w:rsid w:val="15490013"/>
    <w:rsid w:val="1551763A"/>
    <w:rsid w:val="156404B5"/>
    <w:rsid w:val="15706F61"/>
    <w:rsid w:val="157A16B6"/>
    <w:rsid w:val="157C762B"/>
    <w:rsid w:val="15852AF3"/>
    <w:rsid w:val="15865D43"/>
    <w:rsid w:val="158741A4"/>
    <w:rsid w:val="15A9482E"/>
    <w:rsid w:val="15AE36D1"/>
    <w:rsid w:val="15C009BA"/>
    <w:rsid w:val="15C727F2"/>
    <w:rsid w:val="1608154B"/>
    <w:rsid w:val="16104452"/>
    <w:rsid w:val="161D6C8E"/>
    <w:rsid w:val="162D00A6"/>
    <w:rsid w:val="1633468C"/>
    <w:rsid w:val="165C0E23"/>
    <w:rsid w:val="169138B5"/>
    <w:rsid w:val="16980F61"/>
    <w:rsid w:val="1698384C"/>
    <w:rsid w:val="169F1BF9"/>
    <w:rsid w:val="16AA61F6"/>
    <w:rsid w:val="16D067E5"/>
    <w:rsid w:val="16DA57FA"/>
    <w:rsid w:val="16FD2DDE"/>
    <w:rsid w:val="17014BF6"/>
    <w:rsid w:val="17096890"/>
    <w:rsid w:val="170F0824"/>
    <w:rsid w:val="171B2DF6"/>
    <w:rsid w:val="171D4419"/>
    <w:rsid w:val="173A76E4"/>
    <w:rsid w:val="173C58DF"/>
    <w:rsid w:val="174548F1"/>
    <w:rsid w:val="175B3BB3"/>
    <w:rsid w:val="175C29C8"/>
    <w:rsid w:val="17797B1C"/>
    <w:rsid w:val="177C37EE"/>
    <w:rsid w:val="17AB6462"/>
    <w:rsid w:val="17B63602"/>
    <w:rsid w:val="17CB09B1"/>
    <w:rsid w:val="17D31922"/>
    <w:rsid w:val="18253800"/>
    <w:rsid w:val="18442C84"/>
    <w:rsid w:val="18477C1A"/>
    <w:rsid w:val="186A34F4"/>
    <w:rsid w:val="18711A63"/>
    <w:rsid w:val="187F3541"/>
    <w:rsid w:val="189A1ADD"/>
    <w:rsid w:val="18A07D1C"/>
    <w:rsid w:val="18BC4D3D"/>
    <w:rsid w:val="18C11F89"/>
    <w:rsid w:val="18C461DE"/>
    <w:rsid w:val="18CB084B"/>
    <w:rsid w:val="18DC1D03"/>
    <w:rsid w:val="18E70B6C"/>
    <w:rsid w:val="190828B9"/>
    <w:rsid w:val="192B1469"/>
    <w:rsid w:val="19430276"/>
    <w:rsid w:val="196071E6"/>
    <w:rsid w:val="196A036B"/>
    <w:rsid w:val="196A6627"/>
    <w:rsid w:val="196E525E"/>
    <w:rsid w:val="19866520"/>
    <w:rsid w:val="19872CB8"/>
    <w:rsid w:val="19891E66"/>
    <w:rsid w:val="1997072D"/>
    <w:rsid w:val="19AB02DA"/>
    <w:rsid w:val="19D362FA"/>
    <w:rsid w:val="19D8128E"/>
    <w:rsid w:val="19DA19B7"/>
    <w:rsid w:val="19DC4392"/>
    <w:rsid w:val="19EC70B7"/>
    <w:rsid w:val="1A0264A1"/>
    <w:rsid w:val="1A0C2AA5"/>
    <w:rsid w:val="1A0D754D"/>
    <w:rsid w:val="1A266884"/>
    <w:rsid w:val="1A3345AB"/>
    <w:rsid w:val="1A546A94"/>
    <w:rsid w:val="1A664FBB"/>
    <w:rsid w:val="1A69644B"/>
    <w:rsid w:val="1A6D62AD"/>
    <w:rsid w:val="1A6E5932"/>
    <w:rsid w:val="1A7016AA"/>
    <w:rsid w:val="1A797144"/>
    <w:rsid w:val="1AA37A9C"/>
    <w:rsid w:val="1AA716F2"/>
    <w:rsid w:val="1AAC2D66"/>
    <w:rsid w:val="1ABD4860"/>
    <w:rsid w:val="1AC41B62"/>
    <w:rsid w:val="1AC60538"/>
    <w:rsid w:val="1ACE16F9"/>
    <w:rsid w:val="1AE87D38"/>
    <w:rsid w:val="1AEB78E6"/>
    <w:rsid w:val="1B1A7B3F"/>
    <w:rsid w:val="1B240483"/>
    <w:rsid w:val="1B2C18EF"/>
    <w:rsid w:val="1B2F67D6"/>
    <w:rsid w:val="1B352B9B"/>
    <w:rsid w:val="1B393829"/>
    <w:rsid w:val="1B675F82"/>
    <w:rsid w:val="1B721E02"/>
    <w:rsid w:val="1B8C665A"/>
    <w:rsid w:val="1B912E98"/>
    <w:rsid w:val="1B994503"/>
    <w:rsid w:val="1B9B4505"/>
    <w:rsid w:val="1BF27E46"/>
    <w:rsid w:val="1BF95AA4"/>
    <w:rsid w:val="1C1054B0"/>
    <w:rsid w:val="1C153956"/>
    <w:rsid w:val="1C2C4690"/>
    <w:rsid w:val="1C2D5103"/>
    <w:rsid w:val="1C324773"/>
    <w:rsid w:val="1C33576D"/>
    <w:rsid w:val="1C381D54"/>
    <w:rsid w:val="1C3A193A"/>
    <w:rsid w:val="1C3A382C"/>
    <w:rsid w:val="1C5A38F9"/>
    <w:rsid w:val="1CA4388D"/>
    <w:rsid w:val="1CB17D58"/>
    <w:rsid w:val="1CB34C26"/>
    <w:rsid w:val="1CCC5C8D"/>
    <w:rsid w:val="1CCD4F4E"/>
    <w:rsid w:val="1CD31700"/>
    <w:rsid w:val="1CD802BA"/>
    <w:rsid w:val="1CE27F12"/>
    <w:rsid w:val="1CF0718B"/>
    <w:rsid w:val="1CF35935"/>
    <w:rsid w:val="1D0F29C5"/>
    <w:rsid w:val="1D132287"/>
    <w:rsid w:val="1D214638"/>
    <w:rsid w:val="1D4913BD"/>
    <w:rsid w:val="1D561B4E"/>
    <w:rsid w:val="1D562179"/>
    <w:rsid w:val="1D581F12"/>
    <w:rsid w:val="1D5E10DB"/>
    <w:rsid w:val="1D8B7E73"/>
    <w:rsid w:val="1D9329EC"/>
    <w:rsid w:val="1D9F10AB"/>
    <w:rsid w:val="1DD26069"/>
    <w:rsid w:val="1DDA01F6"/>
    <w:rsid w:val="1E104084"/>
    <w:rsid w:val="1E28533D"/>
    <w:rsid w:val="1E3E2EAE"/>
    <w:rsid w:val="1E425083"/>
    <w:rsid w:val="1E582A51"/>
    <w:rsid w:val="1E5A1424"/>
    <w:rsid w:val="1E641BF9"/>
    <w:rsid w:val="1E785255"/>
    <w:rsid w:val="1E795C5B"/>
    <w:rsid w:val="1E913D51"/>
    <w:rsid w:val="1E944702"/>
    <w:rsid w:val="1E9E0462"/>
    <w:rsid w:val="1EAE31C3"/>
    <w:rsid w:val="1EBD2202"/>
    <w:rsid w:val="1EC74733"/>
    <w:rsid w:val="1EE7656C"/>
    <w:rsid w:val="1F08515F"/>
    <w:rsid w:val="1F094C85"/>
    <w:rsid w:val="1F19091F"/>
    <w:rsid w:val="1F1E176A"/>
    <w:rsid w:val="1F310AF0"/>
    <w:rsid w:val="1F352014"/>
    <w:rsid w:val="1F562DED"/>
    <w:rsid w:val="1F686EF5"/>
    <w:rsid w:val="1F7B06BD"/>
    <w:rsid w:val="1FAF6237"/>
    <w:rsid w:val="1FBF278C"/>
    <w:rsid w:val="1FC1771D"/>
    <w:rsid w:val="1FCC1825"/>
    <w:rsid w:val="1FD125FA"/>
    <w:rsid w:val="1FDB358A"/>
    <w:rsid w:val="1FE83147"/>
    <w:rsid w:val="1FE83BFC"/>
    <w:rsid w:val="1FF82C18"/>
    <w:rsid w:val="1FFE1121"/>
    <w:rsid w:val="200A5AFC"/>
    <w:rsid w:val="20162456"/>
    <w:rsid w:val="201C198C"/>
    <w:rsid w:val="20275505"/>
    <w:rsid w:val="204333BD"/>
    <w:rsid w:val="20496676"/>
    <w:rsid w:val="205C462C"/>
    <w:rsid w:val="208270BF"/>
    <w:rsid w:val="20980A0B"/>
    <w:rsid w:val="209D3B2F"/>
    <w:rsid w:val="20BE0378"/>
    <w:rsid w:val="20CB1A5B"/>
    <w:rsid w:val="20E1535A"/>
    <w:rsid w:val="20EC337E"/>
    <w:rsid w:val="21352D06"/>
    <w:rsid w:val="213F0832"/>
    <w:rsid w:val="213F1987"/>
    <w:rsid w:val="217E2260"/>
    <w:rsid w:val="2191122E"/>
    <w:rsid w:val="2195714B"/>
    <w:rsid w:val="219A1BD5"/>
    <w:rsid w:val="21A5122B"/>
    <w:rsid w:val="21A51484"/>
    <w:rsid w:val="21BE6182"/>
    <w:rsid w:val="21CA3EEC"/>
    <w:rsid w:val="21F064BC"/>
    <w:rsid w:val="22111C59"/>
    <w:rsid w:val="221939E5"/>
    <w:rsid w:val="223D357D"/>
    <w:rsid w:val="223E3E3C"/>
    <w:rsid w:val="22474B56"/>
    <w:rsid w:val="2250591D"/>
    <w:rsid w:val="226A7B95"/>
    <w:rsid w:val="228D51AD"/>
    <w:rsid w:val="22952D83"/>
    <w:rsid w:val="2299657C"/>
    <w:rsid w:val="22BE2C4C"/>
    <w:rsid w:val="22CD0839"/>
    <w:rsid w:val="22F233EB"/>
    <w:rsid w:val="22FE6130"/>
    <w:rsid w:val="23230A26"/>
    <w:rsid w:val="23483A3F"/>
    <w:rsid w:val="234B5430"/>
    <w:rsid w:val="235565C2"/>
    <w:rsid w:val="235A2EF8"/>
    <w:rsid w:val="236D2C2B"/>
    <w:rsid w:val="237A210B"/>
    <w:rsid w:val="237B5B6B"/>
    <w:rsid w:val="23855EC4"/>
    <w:rsid w:val="239D34C1"/>
    <w:rsid w:val="23A71A3B"/>
    <w:rsid w:val="23AA4980"/>
    <w:rsid w:val="23BF4132"/>
    <w:rsid w:val="23C96D3F"/>
    <w:rsid w:val="23D80925"/>
    <w:rsid w:val="240C052E"/>
    <w:rsid w:val="241C28C8"/>
    <w:rsid w:val="24212B65"/>
    <w:rsid w:val="242354B0"/>
    <w:rsid w:val="244C129D"/>
    <w:rsid w:val="245B4F69"/>
    <w:rsid w:val="24853CC7"/>
    <w:rsid w:val="24A106B2"/>
    <w:rsid w:val="24A14851"/>
    <w:rsid w:val="24B81861"/>
    <w:rsid w:val="24DE1906"/>
    <w:rsid w:val="24E617A3"/>
    <w:rsid w:val="24E922FF"/>
    <w:rsid w:val="24F609FE"/>
    <w:rsid w:val="24FC2CC9"/>
    <w:rsid w:val="25070E5D"/>
    <w:rsid w:val="25133E9A"/>
    <w:rsid w:val="253D4F56"/>
    <w:rsid w:val="25424A26"/>
    <w:rsid w:val="25505717"/>
    <w:rsid w:val="25665B84"/>
    <w:rsid w:val="257162D7"/>
    <w:rsid w:val="257A525F"/>
    <w:rsid w:val="2580645E"/>
    <w:rsid w:val="25CA79CD"/>
    <w:rsid w:val="25DC3148"/>
    <w:rsid w:val="25E66CC5"/>
    <w:rsid w:val="25E76599"/>
    <w:rsid w:val="25F81961"/>
    <w:rsid w:val="260B3A3F"/>
    <w:rsid w:val="262339B3"/>
    <w:rsid w:val="262B072D"/>
    <w:rsid w:val="26413EFB"/>
    <w:rsid w:val="264B6B28"/>
    <w:rsid w:val="264E31C7"/>
    <w:rsid w:val="265C0C8E"/>
    <w:rsid w:val="267B4F9F"/>
    <w:rsid w:val="26866228"/>
    <w:rsid w:val="2690007D"/>
    <w:rsid w:val="269404CF"/>
    <w:rsid w:val="269D6920"/>
    <w:rsid w:val="26B4261E"/>
    <w:rsid w:val="26B75F6B"/>
    <w:rsid w:val="26B80661"/>
    <w:rsid w:val="26BC05C1"/>
    <w:rsid w:val="26D365F5"/>
    <w:rsid w:val="26D71E4A"/>
    <w:rsid w:val="26E33FD7"/>
    <w:rsid w:val="26F05407"/>
    <w:rsid w:val="26FE7230"/>
    <w:rsid w:val="270B7843"/>
    <w:rsid w:val="271572C7"/>
    <w:rsid w:val="271E795E"/>
    <w:rsid w:val="273677D8"/>
    <w:rsid w:val="275043F2"/>
    <w:rsid w:val="27661C4E"/>
    <w:rsid w:val="27800101"/>
    <w:rsid w:val="27805493"/>
    <w:rsid w:val="2786250D"/>
    <w:rsid w:val="278F4266"/>
    <w:rsid w:val="27922F76"/>
    <w:rsid w:val="27A044DA"/>
    <w:rsid w:val="27B204DB"/>
    <w:rsid w:val="27B66DC9"/>
    <w:rsid w:val="27C529FF"/>
    <w:rsid w:val="27C70430"/>
    <w:rsid w:val="27F02960"/>
    <w:rsid w:val="27F6498F"/>
    <w:rsid w:val="27FA446F"/>
    <w:rsid w:val="28000982"/>
    <w:rsid w:val="280C0512"/>
    <w:rsid w:val="284050DC"/>
    <w:rsid w:val="28593831"/>
    <w:rsid w:val="285D2D4B"/>
    <w:rsid w:val="286B728A"/>
    <w:rsid w:val="28863BEA"/>
    <w:rsid w:val="288B1059"/>
    <w:rsid w:val="288C229F"/>
    <w:rsid w:val="289151F7"/>
    <w:rsid w:val="28967C1B"/>
    <w:rsid w:val="28A77FAE"/>
    <w:rsid w:val="28B41B74"/>
    <w:rsid w:val="28B5472C"/>
    <w:rsid w:val="28B7711A"/>
    <w:rsid w:val="28C12115"/>
    <w:rsid w:val="28C17A07"/>
    <w:rsid w:val="28D035CE"/>
    <w:rsid w:val="291634DB"/>
    <w:rsid w:val="29177195"/>
    <w:rsid w:val="2936580D"/>
    <w:rsid w:val="29A0090E"/>
    <w:rsid w:val="29CF590B"/>
    <w:rsid w:val="2A0B4F4C"/>
    <w:rsid w:val="2A503BAD"/>
    <w:rsid w:val="2A571F3F"/>
    <w:rsid w:val="2A5972B2"/>
    <w:rsid w:val="2A7F29B1"/>
    <w:rsid w:val="2A8823D8"/>
    <w:rsid w:val="2A907A5B"/>
    <w:rsid w:val="2A975780"/>
    <w:rsid w:val="2AA74838"/>
    <w:rsid w:val="2AB949A8"/>
    <w:rsid w:val="2ABC4498"/>
    <w:rsid w:val="2AC1560A"/>
    <w:rsid w:val="2ACA7C13"/>
    <w:rsid w:val="2ADB00E5"/>
    <w:rsid w:val="2AE907B2"/>
    <w:rsid w:val="2AEC2197"/>
    <w:rsid w:val="2AF84B7E"/>
    <w:rsid w:val="2B0735B0"/>
    <w:rsid w:val="2B0E3DF2"/>
    <w:rsid w:val="2B0F6376"/>
    <w:rsid w:val="2B16494E"/>
    <w:rsid w:val="2B3952A8"/>
    <w:rsid w:val="2B844FB6"/>
    <w:rsid w:val="2B890B4E"/>
    <w:rsid w:val="2B91392E"/>
    <w:rsid w:val="2BA74800"/>
    <w:rsid w:val="2BB06214"/>
    <w:rsid w:val="2BB4516F"/>
    <w:rsid w:val="2BE26657"/>
    <w:rsid w:val="2BE45A54"/>
    <w:rsid w:val="2BF41076"/>
    <w:rsid w:val="2C005DCA"/>
    <w:rsid w:val="2C22352A"/>
    <w:rsid w:val="2C517837"/>
    <w:rsid w:val="2C866204"/>
    <w:rsid w:val="2CA42FA1"/>
    <w:rsid w:val="2CBE0B34"/>
    <w:rsid w:val="2CCE2260"/>
    <w:rsid w:val="2CCF041D"/>
    <w:rsid w:val="2CE132A0"/>
    <w:rsid w:val="2CE5527B"/>
    <w:rsid w:val="2CE71B6C"/>
    <w:rsid w:val="2CF55D49"/>
    <w:rsid w:val="2CF5678B"/>
    <w:rsid w:val="2D03015C"/>
    <w:rsid w:val="2D1E7710"/>
    <w:rsid w:val="2D406CBA"/>
    <w:rsid w:val="2D4271D6"/>
    <w:rsid w:val="2D430CD6"/>
    <w:rsid w:val="2D473D89"/>
    <w:rsid w:val="2D475309"/>
    <w:rsid w:val="2D6D470D"/>
    <w:rsid w:val="2DAF7785"/>
    <w:rsid w:val="2DEB51EC"/>
    <w:rsid w:val="2DFC2B53"/>
    <w:rsid w:val="2E0F28C3"/>
    <w:rsid w:val="2E150E2A"/>
    <w:rsid w:val="2E192D3E"/>
    <w:rsid w:val="2E2F6D2F"/>
    <w:rsid w:val="2E4945EC"/>
    <w:rsid w:val="2E606938"/>
    <w:rsid w:val="2E6652A7"/>
    <w:rsid w:val="2E736D7D"/>
    <w:rsid w:val="2E823EF5"/>
    <w:rsid w:val="2E8A1071"/>
    <w:rsid w:val="2E9117E4"/>
    <w:rsid w:val="2E911CF7"/>
    <w:rsid w:val="2EA06E5D"/>
    <w:rsid w:val="2EA60F35"/>
    <w:rsid w:val="2EB84F76"/>
    <w:rsid w:val="2EBA5686"/>
    <w:rsid w:val="2EC164EC"/>
    <w:rsid w:val="2EC847E1"/>
    <w:rsid w:val="2EDC0C65"/>
    <w:rsid w:val="2EEB6F27"/>
    <w:rsid w:val="2EF72818"/>
    <w:rsid w:val="2EFF4896"/>
    <w:rsid w:val="2F072F10"/>
    <w:rsid w:val="2F242158"/>
    <w:rsid w:val="2F3245A3"/>
    <w:rsid w:val="2F382E70"/>
    <w:rsid w:val="2F3E2F71"/>
    <w:rsid w:val="2F47747B"/>
    <w:rsid w:val="2F4C28B1"/>
    <w:rsid w:val="2F4F461B"/>
    <w:rsid w:val="2F515A51"/>
    <w:rsid w:val="2F580E1E"/>
    <w:rsid w:val="2F5E2512"/>
    <w:rsid w:val="2F6365CB"/>
    <w:rsid w:val="2F7D2448"/>
    <w:rsid w:val="2F7D3E12"/>
    <w:rsid w:val="2F8E1DE8"/>
    <w:rsid w:val="2F9F4D71"/>
    <w:rsid w:val="2FB92FD6"/>
    <w:rsid w:val="2FB93BB4"/>
    <w:rsid w:val="2FCB375B"/>
    <w:rsid w:val="2FCF0ED0"/>
    <w:rsid w:val="2FD35683"/>
    <w:rsid w:val="2FF81399"/>
    <w:rsid w:val="2FF95D19"/>
    <w:rsid w:val="300C7328"/>
    <w:rsid w:val="30477E4E"/>
    <w:rsid w:val="30607673"/>
    <w:rsid w:val="306433FB"/>
    <w:rsid w:val="309B0F0E"/>
    <w:rsid w:val="30A8523A"/>
    <w:rsid w:val="30AD21DC"/>
    <w:rsid w:val="30AF5420"/>
    <w:rsid w:val="30B345DC"/>
    <w:rsid w:val="30C9315C"/>
    <w:rsid w:val="30D065A7"/>
    <w:rsid w:val="30D44AAA"/>
    <w:rsid w:val="310224D9"/>
    <w:rsid w:val="310821E5"/>
    <w:rsid w:val="31162FEA"/>
    <w:rsid w:val="31340A82"/>
    <w:rsid w:val="3134284D"/>
    <w:rsid w:val="31492591"/>
    <w:rsid w:val="314F4B5B"/>
    <w:rsid w:val="315102D4"/>
    <w:rsid w:val="317038E6"/>
    <w:rsid w:val="318D4498"/>
    <w:rsid w:val="31B554AE"/>
    <w:rsid w:val="31B576BC"/>
    <w:rsid w:val="31C378FC"/>
    <w:rsid w:val="31D976DD"/>
    <w:rsid w:val="31E76344"/>
    <w:rsid w:val="31F53B88"/>
    <w:rsid w:val="31FE41E1"/>
    <w:rsid w:val="3220247C"/>
    <w:rsid w:val="322C5868"/>
    <w:rsid w:val="3237307B"/>
    <w:rsid w:val="323E0936"/>
    <w:rsid w:val="32493F71"/>
    <w:rsid w:val="32603F48"/>
    <w:rsid w:val="32670CAA"/>
    <w:rsid w:val="326E26D7"/>
    <w:rsid w:val="326F063F"/>
    <w:rsid w:val="32701C79"/>
    <w:rsid w:val="327B6508"/>
    <w:rsid w:val="32A16E18"/>
    <w:rsid w:val="32B016DA"/>
    <w:rsid w:val="32CA65F5"/>
    <w:rsid w:val="32FB3683"/>
    <w:rsid w:val="330E5059"/>
    <w:rsid w:val="33107923"/>
    <w:rsid w:val="3313496F"/>
    <w:rsid w:val="332143BF"/>
    <w:rsid w:val="33304416"/>
    <w:rsid w:val="33360DE5"/>
    <w:rsid w:val="33411378"/>
    <w:rsid w:val="334B6B48"/>
    <w:rsid w:val="334E53C6"/>
    <w:rsid w:val="336E7970"/>
    <w:rsid w:val="336F43F6"/>
    <w:rsid w:val="33B57872"/>
    <w:rsid w:val="33C109B0"/>
    <w:rsid w:val="33C5561B"/>
    <w:rsid w:val="33DB0D15"/>
    <w:rsid w:val="33E22EB5"/>
    <w:rsid w:val="33FE79DC"/>
    <w:rsid w:val="3401164E"/>
    <w:rsid w:val="343419E5"/>
    <w:rsid w:val="344D25F5"/>
    <w:rsid w:val="345B4C15"/>
    <w:rsid w:val="3460040C"/>
    <w:rsid w:val="34823958"/>
    <w:rsid w:val="349F69BC"/>
    <w:rsid w:val="34A905B4"/>
    <w:rsid w:val="34BF0865"/>
    <w:rsid w:val="34C3033B"/>
    <w:rsid w:val="34C74E9F"/>
    <w:rsid w:val="34DB7762"/>
    <w:rsid w:val="34F869DB"/>
    <w:rsid w:val="3501317C"/>
    <w:rsid w:val="351C6453"/>
    <w:rsid w:val="352435A2"/>
    <w:rsid w:val="352B29D8"/>
    <w:rsid w:val="353F2826"/>
    <w:rsid w:val="35492C3E"/>
    <w:rsid w:val="355E0625"/>
    <w:rsid w:val="35654E5E"/>
    <w:rsid w:val="358160C2"/>
    <w:rsid w:val="35844B02"/>
    <w:rsid w:val="358B5193"/>
    <w:rsid w:val="3593291E"/>
    <w:rsid w:val="35CD1307"/>
    <w:rsid w:val="35E36D7D"/>
    <w:rsid w:val="36022C46"/>
    <w:rsid w:val="360C1AA0"/>
    <w:rsid w:val="360F552F"/>
    <w:rsid w:val="3613389B"/>
    <w:rsid w:val="362058DB"/>
    <w:rsid w:val="36232BFD"/>
    <w:rsid w:val="362F2D4B"/>
    <w:rsid w:val="36352F10"/>
    <w:rsid w:val="363B4096"/>
    <w:rsid w:val="363C4F79"/>
    <w:rsid w:val="36524C87"/>
    <w:rsid w:val="36525B04"/>
    <w:rsid w:val="36590821"/>
    <w:rsid w:val="36592B9B"/>
    <w:rsid w:val="36664FD3"/>
    <w:rsid w:val="36685111"/>
    <w:rsid w:val="36706B8C"/>
    <w:rsid w:val="367426D2"/>
    <w:rsid w:val="36783529"/>
    <w:rsid w:val="36874DFF"/>
    <w:rsid w:val="368E080D"/>
    <w:rsid w:val="36A4178B"/>
    <w:rsid w:val="36A51932"/>
    <w:rsid w:val="36A54EC5"/>
    <w:rsid w:val="36AE1139"/>
    <w:rsid w:val="36CE5C83"/>
    <w:rsid w:val="36F55B29"/>
    <w:rsid w:val="371161D5"/>
    <w:rsid w:val="37255E79"/>
    <w:rsid w:val="37260AD4"/>
    <w:rsid w:val="37364480"/>
    <w:rsid w:val="373A29CC"/>
    <w:rsid w:val="37460A47"/>
    <w:rsid w:val="374970B3"/>
    <w:rsid w:val="374D4675"/>
    <w:rsid w:val="37732859"/>
    <w:rsid w:val="37733277"/>
    <w:rsid w:val="37783FC2"/>
    <w:rsid w:val="377B16CE"/>
    <w:rsid w:val="379B11F4"/>
    <w:rsid w:val="379D3AB0"/>
    <w:rsid w:val="37AB74C2"/>
    <w:rsid w:val="37B823ED"/>
    <w:rsid w:val="37CE30A6"/>
    <w:rsid w:val="37F155C6"/>
    <w:rsid w:val="38106B28"/>
    <w:rsid w:val="38123BEC"/>
    <w:rsid w:val="382A0A89"/>
    <w:rsid w:val="382E76F8"/>
    <w:rsid w:val="3832221A"/>
    <w:rsid w:val="383672A2"/>
    <w:rsid w:val="384B51D6"/>
    <w:rsid w:val="38561184"/>
    <w:rsid w:val="385A6AF6"/>
    <w:rsid w:val="385F0E63"/>
    <w:rsid w:val="3889031F"/>
    <w:rsid w:val="388C54AA"/>
    <w:rsid w:val="38C92729"/>
    <w:rsid w:val="38DC0BE7"/>
    <w:rsid w:val="38DE19CA"/>
    <w:rsid w:val="38DF178C"/>
    <w:rsid w:val="38EE7F12"/>
    <w:rsid w:val="391337F8"/>
    <w:rsid w:val="391536CC"/>
    <w:rsid w:val="39255F5A"/>
    <w:rsid w:val="39313B5B"/>
    <w:rsid w:val="39424885"/>
    <w:rsid w:val="3955435A"/>
    <w:rsid w:val="395A5165"/>
    <w:rsid w:val="3995094B"/>
    <w:rsid w:val="39AC53AA"/>
    <w:rsid w:val="39AF6E3D"/>
    <w:rsid w:val="39B82802"/>
    <w:rsid w:val="39EB08B3"/>
    <w:rsid w:val="39EE23D9"/>
    <w:rsid w:val="39F63B59"/>
    <w:rsid w:val="3A2010E6"/>
    <w:rsid w:val="3A2C2B3E"/>
    <w:rsid w:val="3A301BD6"/>
    <w:rsid w:val="3A3667C1"/>
    <w:rsid w:val="3A370D9D"/>
    <w:rsid w:val="3A3C733D"/>
    <w:rsid w:val="3A405D53"/>
    <w:rsid w:val="3A4218B5"/>
    <w:rsid w:val="3A424673"/>
    <w:rsid w:val="3A46572E"/>
    <w:rsid w:val="3A502A4B"/>
    <w:rsid w:val="3A585213"/>
    <w:rsid w:val="3A5C4FC6"/>
    <w:rsid w:val="3A69012D"/>
    <w:rsid w:val="3A7B7DBF"/>
    <w:rsid w:val="3A8E2F72"/>
    <w:rsid w:val="3AA0523C"/>
    <w:rsid w:val="3AA06220"/>
    <w:rsid w:val="3AA26CE5"/>
    <w:rsid w:val="3ABA3B8B"/>
    <w:rsid w:val="3AD44EE6"/>
    <w:rsid w:val="3AD849D6"/>
    <w:rsid w:val="3ADB54D0"/>
    <w:rsid w:val="3AFE237E"/>
    <w:rsid w:val="3B007A89"/>
    <w:rsid w:val="3B1A2538"/>
    <w:rsid w:val="3B1D0072"/>
    <w:rsid w:val="3B3229C9"/>
    <w:rsid w:val="3B345336"/>
    <w:rsid w:val="3B462D4B"/>
    <w:rsid w:val="3B7754B8"/>
    <w:rsid w:val="3B7A5A8D"/>
    <w:rsid w:val="3B7C31F3"/>
    <w:rsid w:val="3BB024C0"/>
    <w:rsid w:val="3BB11637"/>
    <w:rsid w:val="3BC91B5E"/>
    <w:rsid w:val="3BDF1009"/>
    <w:rsid w:val="3BDF3974"/>
    <w:rsid w:val="3C2105FF"/>
    <w:rsid w:val="3C211DCF"/>
    <w:rsid w:val="3C23640F"/>
    <w:rsid w:val="3C26760C"/>
    <w:rsid w:val="3C446C7A"/>
    <w:rsid w:val="3C495460"/>
    <w:rsid w:val="3C4D4F50"/>
    <w:rsid w:val="3C515AA4"/>
    <w:rsid w:val="3C611C60"/>
    <w:rsid w:val="3C77022E"/>
    <w:rsid w:val="3C9614C4"/>
    <w:rsid w:val="3C9B118B"/>
    <w:rsid w:val="3C9B1D01"/>
    <w:rsid w:val="3C9B3DA4"/>
    <w:rsid w:val="3C9C3FBB"/>
    <w:rsid w:val="3C9F0607"/>
    <w:rsid w:val="3CA23F97"/>
    <w:rsid w:val="3CBD7E33"/>
    <w:rsid w:val="3CC03AAB"/>
    <w:rsid w:val="3CDB7AF6"/>
    <w:rsid w:val="3CDE2DEC"/>
    <w:rsid w:val="3D075192"/>
    <w:rsid w:val="3D210499"/>
    <w:rsid w:val="3D2373F2"/>
    <w:rsid w:val="3D255522"/>
    <w:rsid w:val="3D337692"/>
    <w:rsid w:val="3D3B052F"/>
    <w:rsid w:val="3D3D3216"/>
    <w:rsid w:val="3D4225DB"/>
    <w:rsid w:val="3D567144"/>
    <w:rsid w:val="3D613809"/>
    <w:rsid w:val="3D710BE5"/>
    <w:rsid w:val="3D87185E"/>
    <w:rsid w:val="3D99307D"/>
    <w:rsid w:val="3DC70D32"/>
    <w:rsid w:val="3DE34325"/>
    <w:rsid w:val="3DEF6807"/>
    <w:rsid w:val="3DF31795"/>
    <w:rsid w:val="3DF464BD"/>
    <w:rsid w:val="3E034806"/>
    <w:rsid w:val="3E3C5862"/>
    <w:rsid w:val="3E4E122A"/>
    <w:rsid w:val="3E5C5C61"/>
    <w:rsid w:val="3E5E6398"/>
    <w:rsid w:val="3E686BA1"/>
    <w:rsid w:val="3E701D54"/>
    <w:rsid w:val="3E7C40B8"/>
    <w:rsid w:val="3E8D4989"/>
    <w:rsid w:val="3E904E16"/>
    <w:rsid w:val="3E9055C8"/>
    <w:rsid w:val="3EA61543"/>
    <w:rsid w:val="3EA8181B"/>
    <w:rsid w:val="3EAB51AD"/>
    <w:rsid w:val="3EB23790"/>
    <w:rsid w:val="3EFC5800"/>
    <w:rsid w:val="3F002817"/>
    <w:rsid w:val="3F021188"/>
    <w:rsid w:val="3F027F06"/>
    <w:rsid w:val="3F087854"/>
    <w:rsid w:val="3F0927B4"/>
    <w:rsid w:val="3F125FDD"/>
    <w:rsid w:val="3F1B5D73"/>
    <w:rsid w:val="3F240599"/>
    <w:rsid w:val="3F47037C"/>
    <w:rsid w:val="3F774742"/>
    <w:rsid w:val="3F78665B"/>
    <w:rsid w:val="3F832694"/>
    <w:rsid w:val="3F8D0A1C"/>
    <w:rsid w:val="3F8E0018"/>
    <w:rsid w:val="3F8E2393"/>
    <w:rsid w:val="3F974627"/>
    <w:rsid w:val="3FA30E71"/>
    <w:rsid w:val="3FA5377A"/>
    <w:rsid w:val="3FA920F7"/>
    <w:rsid w:val="3FD5275E"/>
    <w:rsid w:val="3FD85983"/>
    <w:rsid w:val="3FE07B44"/>
    <w:rsid w:val="3FE12F9D"/>
    <w:rsid w:val="3FE5539A"/>
    <w:rsid w:val="400A5589"/>
    <w:rsid w:val="40506476"/>
    <w:rsid w:val="40605BB4"/>
    <w:rsid w:val="407112B9"/>
    <w:rsid w:val="40803E2E"/>
    <w:rsid w:val="408D28EC"/>
    <w:rsid w:val="408D6263"/>
    <w:rsid w:val="408E66D9"/>
    <w:rsid w:val="40935D33"/>
    <w:rsid w:val="40B62373"/>
    <w:rsid w:val="40DE261A"/>
    <w:rsid w:val="410C7D57"/>
    <w:rsid w:val="413B0E94"/>
    <w:rsid w:val="414546A9"/>
    <w:rsid w:val="41550306"/>
    <w:rsid w:val="416B7C26"/>
    <w:rsid w:val="417137CD"/>
    <w:rsid w:val="41B06F6C"/>
    <w:rsid w:val="41B155EE"/>
    <w:rsid w:val="41CF2DB6"/>
    <w:rsid w:val="41CF4BAA"/>
    <w:rsid w:val="41FA57FC"/>
    <w:rsid w:val="42311C65"/>
    <w:rsid w:val="423B5CDD"/>
    <w:rsid w:val="423E2FB8"/>
    <w:rsid w:val="42474C43"/>
    <w:rsid w:val="42582745"/>
    <w:rsid w:val="425D7FEF"/>
    <w:rsid w:val="42666CDA"/>
    <w:rsid w:val="42806168"/>
    <w:rsid w:val="42823ED6"/>
    <w:rsid w:val="428676AC"/>
    <w:rsid w:val="428B287D"/>
    <w:rsid w:val="42B17978"/>
    <w:rsid w:val="42CD2DB2"/>
    <w:rsid w:val="42E135B6"/>
    <w:rsid w:val="42E416C6"/>
    <w:rsid w:val="43126A20"/>
    <w:rsid w:val="431F0967"/>
    <w:rsid w:val="432429B5"/>
    <w:rsid w:val="432E789A"/>
    <w:rsid w:val="43305190"/>
    <w:rsid w:val="434A22F7"/>
    <w:rsid w:val="435E0FEA"/>
    <w:rsid w:val="43621A35"/>
    <w:rsid w:val="436D237B"/>
    <w:rsid w:val="43984643"/>
    <w:rsid w:val="43CA1175"/>
    <w:rsid w:val="43D6124B"/>
    <w:rsid w:val="43D7667F"/>
    <w:rsid w:val="43EC0186"/>
    <w:rsid w:val="44057DCA"/>
    <w:rsid w:val="4419736C"/>
    <w:rsid w:val="442F53AB"/>
    <w:rsid w:val="44450C02"/>
    <w:rsid w:val="44817F6D"/>
    <w:rsid w:val="448E301C"/>
    <w:rsid w:val="44902E44"/>
    <w:rsid w:val="44974F2C"/>
    <w:rsid w:val="44A44EF7"/>
    <w:rsid w:val="44BF59D3"/>
    <w:rsid w:val="44E60D2F"/>
    <w:rsid w:val="45012D7B"/>
    <w:rsid w:val="4502438F"/>
    <w:rsid w:val="451B69DA"/>
    <w:rsid w:val="45201722"/>
    <w:rsid w:val="454665AA"/>
    <w:rsid w:val="455218E9"/>
    <w:rsid w:val="45555D83"/>
    <w:rsid w:val="45715FB2"/>
    <w:rsid w:val="45753959"/>
    <w:rsid w:val="457F2ACD"/>
    <w:rsid w:val="45904247"/>
    <w:rsid w:val="45A002F6"/>
    <w:rsid w:val="45AE3D1A"/>
    <w:rsid w:val="45B12E71"/>
    <w:rsid w:val="45C6093A"/>
    <w:rsid w:val="45E5269D"/>
    <w:rsid w:val="45F257AD"/>
    <w:rsid w:val="45FE5FC8"/>
    <w:rsid w:val="462C0AD3"/>
    <w:rsid w:val="462F56C6"/>
    <w:rsid w:val="46364E41"/>
    <w:rsid w:val="463F3210"/>
    <w:rsid w:val="46447925"/>
    <w:rsid w:val="464C40B9"/>
    <w:rsid w:val="465810C1"/>
    <w:rsid w:val="46727573"/>
    <w:rsid w:val="467320F3"/>
    <w:rsid w:val="467C7B87"/>
    <w:rsid w:val="46853538"/>
    <w:rsid w:val="46A205C5"/>
    <w:rsid w:val="46A94BD4"/>
    <w:rsid w:val="46BD565A"/>
    <w:rsid w:val="46C0661F"/>
    <w:rsid w:val="46D05BA6"/>
    <w:rsid w:val="46E00947"/>
    <w:rsid w:val="46EE566E"/>
    <w:rsid w:val="470962A4"/>
    <w:rsid w:val="4711035A"/>
    <w:rsid w:val="471F1AEE"/>
    <w:rsid w:val="47285AAC"/>
    <w:rsid w:val="472A7192"/>
    <w:rsid w:val="472C40D8"/>
    <w:rsid w:val="4735790F"/>
    <w:rsid w:val="476D134A"/>
    <w:rsid w:val="476D241D"/>
    <w:rsid w:val="477E0895"/>
    <w:rsid w:val="479A1655"/>
    <w:rsid w:val="479E1D51"/>
    <w:rsid w:val="47AE3D43"/>
    <w:rsid w:val="47CD3A65"/>
    <w:rsid w:val="47CE2C36"/>
    <w:rsid w:val="47CF14F8"/>
    <w:rsid w:val="47D26C51"/>
    <w:rsid w:val="47D324C5"/>
    <w:rsid w:val="47DF7052"/>
    <w:rsid w:val="47F43823"/>
    <w:rsid w:val="47FB1C56"/>
    <w:rsid w:val="48094372"/>
    <w:rsid w:val="480967A2"/>
    <w:rsid w:val="480B5940"/>
    <w:rsid w:val="48217EC1"/>
    <w:rsid w:val="482A0151"/>
    <w:rsid w:val="48383005"/>
    <w:rsid w:val="4873084D"/>
    <w:rsid w:val="487F73F4"/>
    <w:rsid w:val="488A14B4"/>
    <w:rsid w:val="48961A2D"/>
    <w:rsid w:val="48AA2943"/>
    <w:rsid w:val="48AD1952"/>
    <w:rsid w:val="48B3438D"/>
    <w:rsid w:val="48B879EF"/>
    <w:rsid w:val="48C001B4"/>
    <w:rsid w:val="48D21661"/>
    <w:rsid w:val="48DD62EB"/>
    <w:rsid w:val="48F10A98"/>
    <w:rsid w:val="48F6717C"/>
    <w:rsid w:val="49096DE4"/>
    <w:rsid w:val="490C764F"/>
    <w:rsid w:val="4937624A"/>
    <w:rsid w:val="493F3E51"/>
    <w:rsid w:val="49494CF1"/>
    <w:rsid w:val="495715EA"/>
    <w:rsid w:val="495D72B2"/>
    <w:rsid w:val="49750CE5"/>
    <w:rsid w:val="497E64B8"/>
    <w:rsid w:val="4981156C"/>
    <w:rsid w:val="49834A60"/>
    <w:rsid w:val="49864622"/>
    <w:rsid w:val="49A345B2"/>
    <w:rsid w:val="49A708CE"/>
    <w:rsid w:val="49C0146F"/>
    <w:rsid w:val="49C37F49"/>
    <w:rsid w:val="49CB2037"/>
    <w:rsid w:val="49D01740"/>
    <w:rsid w:val="49D349B1"/>
    <w:rsid w:val="49D4793A"/>
    <w:rsid w:val="49D71B53"/>
    <w:rsid w:val="49E71C16"/>
    <w:rsid w:val="4A1F1ED8"/>
    <w:rsid w:val="4A454C9E"/>
    <w:rsid w:val="4A530A94"/>
    <w:rsid w:val="4A607445"/>
    <w:rsid w:val="4A645859"/>
    <w:rsid w:val="4A6F415E"/>
    <w:rsid w:val="4A875451"/>
    <w:rsid w:val="4A9058FD"/>
    <w:rsid w:val="4A930919"/>
    <w:rsid w:val="4AAF3CE0"/>
    <w:rsid w:val="4AB02A80"/>
    <w:rsid w:val="4AB676A2"/>
    <w:rsid w:val="4ACE21C2"/>
    <w:rsid w:val="4AD122BB"/>
    <w:rsid w:val="4AE42188"/>
    <w:rsid w:val="4B032A04"/>
    <w:rsid w:val="4B0A3314"/>
    <w:rsid w:val="4B187641"/>
    <w:rsid w:val="4B39542B"/>
    <w:rsid w:val="4B433BF3"/>
    <w:rsid w:val="4B567AAD"/>
    <w:rsid w:val="4B6E7EC2"/>
    <w:rsid w:val="4B75139B"/>
    <w:rsid w:val="4B816FC1"/>
    <w:rsid w:val="4B817242"/>
    <w:rsid w:val="4B961983"/>
    <w:rsid w:val="4BAA2ED7"/>
    <w:rsid w:val="4BAD5A0B"/>
    <w:rsid w:val="4BB44056"/>
    <w:rsid w:val="4BB62E22"/>
    <w:rsid w:val="4BBE2C7A"/>
    <w:rsid w:val="4BC10095"/>
    <w:rsid w:val="4BC23325"/>
    <w:rsid w:val="4BCC0703"/>
    <w:rsid w:val="4BCC3193"/>
    <w:rsid w:val="4BD426FB"/>
    <w:rsid w:val="4BE66F4C"/>
    <w:rsid w:val="4BED1791"/>
    <w:rsid w:val="4C0A0B5C"/>
    <w:rsid w:val="4C152723"/>
    <w:rsid w:val="4C791976"/>
    <w:rsid w:val="4C876734"/>
    <w:rsid w:val="4CCF550D"/>
    <w:rsid w:val="4CD86705"/>
    <w:rsid w:val="4CDC2F1E"/>
    <w:rsid w:val="4CE20242"/>
    <w:rsid w:val="4CFA5F25"/>
    <w:rsid w:val="4D1F30BB"/>
    <w:rsid w:val="4D1F6494"/>
    <w:rsid w:val="4D2641AC"/>
    <w:rsid w:val="4D2854C4"/>
    <w:rsid w:val="4D33094B"/>
    <w:rsid w:val="4D437238"/>
    <w:rsid w:val="4D496F19"/>
    <w:rsid w:val="4D4B7289"/>
    <w:rsid w:val="4D782049"/>
    <w:rsid w:val="4D8752B8"/>
    <w:rsid w:val="4DA04FEC"/>
    <w:rsid w:val="4DCE2D57"/>
    <w:rsid w:val="4DD947C2"/>
    <w:rsid w:val="4DEB5D8E"/>
    <w:rsid w:val="4DEB7696"/>
    <w:rsid w:val="4E2011A5"/>
    <w:rsid w:val="4E2310FC"/>
    <w:rsid w:val="4E263853"/>
    <w:rsid w:val="4E3C4080"/>
    <w:rsid w:val="4E4B065F"/>
    <w:rsid w:val="4E507D60"/>
    <w:rsid w:val="4E56172D"/>
    <w:rsid w:val="4E6D3230"/>
    <w:rsid w:val="4E82223B"/>
    <w:rsid w:val="4E911BF1"/>
    <w:rsid w:val="4E9E646A"/>
    <w:rsid w:val="4EA33BAD"/>
    <w:rsid w:val="4EA521BB"/>
    <w:rsid w:val="4EA90541"/>
    <w:rsid w:val="4EAF0F0E"/>
    <w:rsid w:val="4EB45D76"/>
    <w:rsid w:val="4EC34276"/>
    <w:rsid w:val="4ED16E0F"/>
    <w:rsid w:val="4ED7139E"/>
    <w:rsid w:val="4EE64416"/>
    <w:rsid w:val="4EF5782B"/>
    <w:rsid w:val="4F1638C7"/>
    <w:rsid w:val="4F3D572A"/>
    <w:rsid w:val="4F4C2F57"/>
    <w:rsid w:val="4F607219"/>
    <w:rsid w:val="4F6963F3"/>
    <w:rsid w:val="4F7F2BA1"/>
    <w:rsid w:val="4FC36CD8"/>
    <w:rsid w:val="4FC926E8"/>
    <w:rsid w:val="4FCE3A09"/>
    <w:rsid w:val="4FE15219"/>
    <w:rsid w:val="4FE43D8C"/>
    <w:rsid w:val="4FE63418"/>
    <w:rsid w:val="50016CA8"/>
    <w:rsid w:val="500212D8"/>
    <w:rsid w:val="501209BD"/>
    <w:rsid w:val="501F0BD1"/>
    <w:rsid w:val="50302705"/>
    <w:rsid w:val="503803C9"/>
    <w:rsid w:val="503C19ED"/>
    <w:rsid w:val="504D156B"/>
    <w:rsid w:val="50575F45"/>
    <w:rsid w:val="5066262C"/>
    <w:rsid w:val="50680222"/>
    <w:rsid w:val="508171C7"/>
    <w:rsid w:val="50852AB2"/>
    <w:rsid w:val="508A5FE1"/>
    <w:rsid w:val="508F1B83"/>
    <w:rsid w:val="509A4A84"/>
    <w:rsid w:val="50A50F59"/>
    <w:rsid w:val="50B553B6"/>
    <w:rsid w:val="50EB0496"/>
    <w:rsid w:val="50F477B3"/>
    <w:rsid w:val="50F6574B"/>
    <w:rsid w:val="510819CD"/>
    <w:rsid w:val="5113318E"/>
    <w:rsid w:val="51167616"/>
    <w:rsid w:val="5152286F"/>
    <w:rsid w:val="51560D80"/>
    <w:rsid w:val="51644DBE"/>
    <w:rsid w:val="517155B7"/>
    <w:rsid w:val="517A4EF1"/>
    <w:rsid w:val="51833550"/>
    <w:rsid w:val="51902F97"/>
    <w:rsid w:val="51A26EAA"/>
    <w:rsid w:val="51DB577E"/>
    <w:rsid w:val="51F85506"/>
    <w:rsid w:val="51FA7AC7"/>
    <w:rsid w:val="522634B6"/>
    <w:rsid w:val="522C3CE1"/>
    <w:rsid w:val="522D35F6"/>
    <w:rsid w:val="52396EEF"/>
    <w:rsid w:val="523C5C9F"/>
    <w:rsid w:val="526565AE"/>
    <w:rsid w:val="526B611C"/>
    <w:rsid w:val="52922BC3"/>
    <w:rsid w:val="52A90A47"/>
    <w:rsid w:val="52BD6A43"/>
    <w:rsid w:val="52C27FEE"/>
    <w:rsid w:val="52CE2796"/>
    <w:rsid w:val="52D7336D"/>
    <w:rsid w:val="52E908DA"/>
    <w:rsid w:val="52FD234C"/>
    <w:rsid w:val="53142835"/>
    <w:rsid w:val="53341E34"/>
    <w:rsid w:val="53344487"/>
    <w:rsid w:val="53344A14"/>
    <w:rsid w:val="53393683"/>
    <w:rsid w:val="533A0E0E"/>
    <w:rsid w:val="535B15B5"/>
    <w:rsid w:val="537226DC"/>
    <w:rsid w:val="53917101"/>
    <w:rsid w:val="53C0430D"/>
    <w:rsid w:val="53CD4BA4"/>
    <w:rsid w:val="53F07DF8"/>
    <w:rsid w:val="53F71F19"/>
    <w:rsid w:val="541C7175"/>
    <w:rsid w:val="5424533A"/>
    <w:rsid w:val="54273293"/>
    <w:rsid w:val="542E16B3"/>
    <w:rsid w:val="54345897"/>
    <w:rsid w:val="544A35B6"/>
    <w:rsid w:val="544B35B6"/>
    <w:rsid w:val="54612FF9"/>
    <w:rsid w:val="54691897"/>
    <w:rsid w:val="546B281D"/>
    <w:rsid w:val="5476515C"/>
    <w:rsid w:val="54792782"/>
    <w:rsid w:val="547C1882"/>
    <w:rsid w:val="54804813"/>
    <w:rsid w:val="54A301C1"/>
    <w:rsid w:val="54A32227"/>
    <w:rsid w:val="54A95081"/>
    <w:rsid w:val="54C25ED8"/>
    <w:rsid w:val="54CD67D6"/>
    <w:rsid w:val="54EE2282"/>
    <w:rsid w:val="54F1641E"/>
    <w:rsid w:val="54F226E1"/>
    <w:rsid w:val="54FF4A66"/>
    <w:rsid w:val="55424837"/>
    <w:rsid w:val="55746D68"/>
    <w:rsid w:val="557B30D7"/>
    <w:rsid w:val="55813AF3"/>
    <w:rsid w:val="55937DFF"/>
    <w:rsid w:val="55AA1291"/>
    <w:rsid w:val="55AB01E6"/>
    <w:rsid w:val="55E53FF3"/>
    <w:rsid w:val="55EF5EC4"/>
    <w:rsid w:val="55FA274D"/>
    <w:rsid w:val="561225E1"/>
    <w:rsid w:val="56223FFA"/>
    <w:rsid w:val="56290E65"/>
    <w:rsid w:val="56327E49"/>
    <w:rsid w:val="564231F4"/>
    <w:rsid w:val="565B51E7"/>
    <w:rsid w:val="566C73E3"/>
    <w:rsid w:val="566E71BC"/>
    <w:rsid w:val="568073BD"/>
    <w:rsid w:val="569F31F6"/>
    <w:rsid w:val="56BD3480"/>
    <w:rsid w:val="56BE3182"/>
    <w:rsid w:val="56BE74D5"/>
    <w:rsid w:val="56C51AB7"/>
    <w:rsid w:val="56C97C2D"/>
    <w:rsid w:val="56DF5477"/>
    <w:rsid w:val="56E20EE6"/>
    <w:rsid w:val="5704649F"/>
    <w:rsid w:val="570F346D"/>
    <w:rsid w:val="570F757A"/>
    <w:rsid w:val="5711134C"/>
    <w:rsid w:val="57114F76"/>
    <w:rsid w:val="57124456"/>
    <w:rsid w:val="571B488F"/>
    <w:rsid w:val="5726041F"/>
    <w:rsid w:val="574472CC"/>
    <w:rsid w:val="574F3F22"/>
    <w:rsid w:val="575159A4"/>
    <w:rsid w:val="57575D1E"/>
    <w:rsid w:val="575F6D41"/>
    <w:rsid w:val="576D49A5"/>
    <w:rsid w:val="57750997"/>
    <w:rsid w:val="57764CBC"/>
    <w:rsid w:val="57775D43"/>
    <w:rsid w:val="579058D3"/>
    <w:rsid w:val="579D4B86"/>
    <w:rsid w:val="57B4550D"/>
    <w:rsid w:val="57BC2D85"/>
    <w:rsid w:val="57C83C4F"/>
    <w:rsid w:val="57C86A00"/>
    <w:rsid w:val="57CB73F0"/>
    <w:rsid w:val="57DA3E17"/>
    <w:rsid w:val="57E5266B"/>
    <w:rsid w:val="57E83FFB"/>
    <w:rsid w:val="57F360FF"/>
    <w:rsid w:val="583B7EFB"/>
    <w:rsid w:val="583E12A2"/>
    <w:rsid w:val="585711D8"/>
    <w:rsid w:val="585E27F4"/>
    <w:rsid w:val="58674BD5"/>
    <w:rsid w:val="586D59B7"/>
    <w:rsid w:val="587F065D"/>
    <w:rsid w:val="587F6881"/>
    <w:rsid w:val="5885052A"/>
    <w:rsid w:val="589B51EF"/>
    <w:rsid w:val="589D1393"/>
    <w:rsid w:val="589E685D"/>
    <w:rsid w:val="58A54F4F"/>
    <w:rsid w:val="58B3435E"/>
    <w:rsid w:val="58B442C6"/>
    <w:rsid w:val="58DE2E5D"/>
    <w:rsid w:val="58E15F85"/>
    <w:rsid w:val="58F64FBD"/>
    <w:rsid w:val="591744C4"/>
    <w:rsid w:val="5926708E"/>
    <w:rsid w:val="593867FC"/>
    <w:rsid w:val="593A5382"/>
    <w:rsid w:val="594449DB"/>
    <w:rsid w:val="59487733"/>
    <w:rsid w:val="5974380E"/>
    <w:rsid w:val="59995F8F"/>
    <w:rsid w:val="59A777EB"/>
    <w:rsid w:val="59A77D1C"/>
    <w:rsid w:val="59A8341F"/>
    <w:rsid w:val="59D64B3E"/>
    <w:rsid w:val="59E249D8"/>
    <w:rsid w:val="59ED136B"/>
    <w:rsid w:val="59F14925"/>
    <w:rsid w:val="59FB1741"/>
    <w:rsid w:val="5A2F3A8F"/>
    <w:rsid w:val="5A35280D"/>
    <w:rsid w:val="5A4F7E41"/>
    <w:rsid w:val="5A580817"/>
    <w:rsid w:val="5A6517EF"/>
    <w:rsid w:val="5A6555C9"/>
    <w:rsid w:val="5AA14164"/>
    <w:rsid w:val="5AA41CEA"/>
    <w:rsid w:val="5AAC7C87"/>
    <w:rsid w:val="5ABB4867"/>
    <w:rsid w:val="5AD30CCA"/>
    <w:rsid w:val="5AD5036C"/>
    <w:rsid w:val="5AE91E90"/>
    <w:rsid w:val="5AF51D5C"/>
    <w:rsid w:val="5AF529EA"/>
    <w:rsid w:val="5B114C3A"/>
    <w:rsid w:val="5B2F4C2E"/>
    <w:rsid w:val="5B3E0678"/>
    <w:rsid w:val="5B4E6C2E"/>
    <w:rsid w:val="5B60597F"/>
    <w:rsid w:val="5B710EC1"/>
    <w:rsid w:val="5B7C1658"/>
    <w:rsid w:val="5B8D38CA"/>
    <w:rsid w:val="5B904C74"/>
    <w:rsid w:val="5BA33255"/>
    <w:rsid w:val="5BB1598F"/>
    <w:rsid w:val="5BB9649D"/>
    <w:rsid w:val="5BBB3560"/>
    <w:rsid w:val="5BCA7F13"/>
    <w:rsid w:val="5BD24811"/>
    <w:rsid w:val="5C005637"/>
    <w:rsid w:val="5C2078DD"/>
    <w:rsid w:val="5C251BC0"/>
    <w:rsid w:val="5C2969C4"/>
    <w:rsid w:val="5C451D35"/>
    <w:rsid w:val="5C745451"/>
    <w:rsid w:val="5CB16CA2"/>
    <w:rsid w:val="5CD86482"/>
    <w:rsid w:val="5CE13DC6"/>
    <w:rsid w:val="5CED474D"/>
    <w:rsid w:val="5CF80AB0"/>
    <w:rsid w:val="5D1442B8"/>
    <w:rsid w:val="5D3012B8"/>
    <w:rsid w:val="5D315D07"/>
    <w:rsid w:val="5D354E11"/>
    <w:rsid w:val="5D3A5D7A"/>
    <w:rsid w:val="5D4A39DC"/>
    <w:rsid w:val="5D4B33F2"/>
    <w:rsid w:val="5D520385"/>
    <w:rsid w:val="5D5276C8"/>
    <w:rsid w:val="5D9246B3"/>
    <w:rsid w:val="5D98596E"/>
    <w:rsid w:val="5DA64281"/>
    <w:rsid w:val="5DA65D35"/>
    <w:rsid w:val="5DBC7D30"/>
    <w:rsid w:val="5DC12BDF"/>
    <w:rsid w:val="5DCF1A44"/>
    <w:rsid w:val="5DED1414"/>
    <w:rsid w:val="5DED1F6D"/>
    <w:rsid w:val="5DF36D07"/>
    <w:rsid w:val="5DF74937"/>
    <w:rsid w:val="5E0A23E2"/>
    <w:rsid w:val="5E0A2602"/>
    <w:rsid w:val="5E140088"/>
    <w:rsid w:val="5E457D25"/>
    <w:rsid w:val="5E614A4F"/>
    <w:rsid w:val="5E626E39"/>
    <w:rsid w:val="5E6424A7"/>
    <w:rsid w:val="5E792193"/>
    <w:rsid w:val="5E7F2191"/>
    <w:rsid w:val="5E82167B"/>
    <w:rsid w:val="5E850121"/>
    <w:rsid w:val="5E8D1571"/>
    <w:rsid w:val="5E92305D"/>
    <w:rsid w:val="5EB37115"/>
    <w:rsid w:val="5EB96E77"/>
    <w:rsid w:val="5ED15115"/>
    <w:rsid w:val="5EE31833"/>
    <w:rsid w:val="5EE44E48"/>
    <w:rsid w:val="5EF05EE3"/>
    <w:rsid w:val="5F0018BE"/>
    <w:rsid w:val="5F116CFA"/>
    <w:rsid w:val="5F24793A"/>
    <w:rsid w:val="5F28567D"/>
    <w:rsid w:val="5F297BE4"/>
    <w:rsid w:val="5F3247AD"/>
    <w:rsid w:val="5F351B48"/>
    <w:rsid w:val="5F642F10"/>
    <w:rsid w:val="5F661D01"/>
    <w:rsid w:val="5F667F53"/>
    <w:rsid w:val="5F675552"/>
    <w:rsid w:val="5F6D308F"/>
    <w:rsid w:val="5F88611B"/>
    <w:rsid w:val="5F8D4A8E"/>
    <w:rsid w:val="5FAB3B54"/>
    <w:rsid w:val="5FD51606"/>
    <w:rsid w:val="5FDA3B4F"/>
    <w:rsid w:val="5FE21654"/>
    <w:rsid w:val="5FE82423"/>
    <w:rsid w:val="5FF273F0"/>
    <w:rsid w:val="5FF91718"/>
    <w:rsid w:val="5FFF23C9"/>
    <w:rsid w:val="60096546"/>
    <w:rsid w:val="60304942"/>
    <w:rsid w:val="603218A9"/>
    <w:rsid w:val="60640705"/>
    <w:rsid w:val="60663E59"/>
    <w:rsid w:val="608525E1"/>
    <w:rsid w:val="608C68EB"/>
    <w:rsid w:val="608F21FF"/>
    <w:rsid w:val="60B27453"/>
    <w:rsid w:val="60BB2D0B"/>
    <w:rsid w:val="60D35BC1"/>
    <w:rsid w:val="610F1A53"/>
    <w:rsid w:val="611B344F"/>
    <w:rsid w:val="61294BB7"/>
    <w:rsid w:val="6139713B"/>
    <w:rsid w:val="614F7A71"/>
    <w:rsid w:val="61566592"/>
    <w:rsid w:val="615720B9"/>
    <w:rsid w:val="616C6498"/>
    <w:rsid w:val="61A949C9"/>
    <w:rsid w:val="61CD4417"/>
    <w:rsid w:val="61EE78A3"/>
    <w:rsid w:val="61F1052F"/>
    <w:rsid w:val="61F755EF"/>
    <w:rsid w:val="61F9349B"/>
    <w:rsid w:val="62076B68"/>
    <w:rsid w:val="620C3D83"/>
    <w:rsid w:val="620D639C"/>
    <w:rsid w:val="624240E6"/>
    <w:rsid w:val="6253425A"/>
    <w:rsid w:val="625B7B17"/>
    <w:rsid w:val="626403BB"/>
    <w:rsid w:val="626F0336"/>
    <w:rsid w:val="627B3D15"/>
    <w:rsid w:val="62810D49"/>
    <w:rsid w:val="6283706E"/>
    <w:rsid w:val="629309FA"/>
    <w:rsid w:val="62954409"/>
    <w:rsid w:val="629950A5"/>
    <w:rsid w:val="62A91347"/>
    <w:rsid w:val="62C004BC"/>
    <w:rsid w:val="62C25AB2"/>
    <w:rsid w:val="62C46BAC"/>
    <w:rsid w:val="62EC0DA3"/>
    <w:rsid w:val="62F05149"/>
    <w:rsid w:val="62FB7ADC"/>
    <w:rsid w:val="62FD76D0"/>
    <w:rsid w:val="631B2E34"/>
    <w:rsid w:val="631F19F3"/>
    <w:rsid w:val="63220B7D"/>
    <w:rsid w:val="633E3777"/>
    <w:rsid w:val="63575B79"/>
    <w:rsid w:val="63576530"/>
    <w:rsid w:val="637A2DA5"/>
    <w:rsid w:val="638668B7"/>
    <w:rsid w:val="638C0202"/>
    <w:rsid w:val="639B60C7"/>
    <w:rsid w:val="639E7267"/>
    <w:rsid w:val="63C81D2A"/>
    <w:rsid w:val="63D76270"/>
    <w:rsid w:val="63DC07E4"/>
    <w:rsid w:val="63FC70D8"/>
    <w:rsid w:val="63FD6F73"/>
    <w:rsid w:val="64024326"/>
    <w:rsid w:val="641129E9"/>
    <w:rsid w:val="64262E94"/>
    <w:rsid w:val="642672F2"/>
    <w:rsid w:val="643C1EFF"/>
    <w:rsid w:val="645A64FF"/>
    <w:rsid w:val="646808EA"/>
    <w:rsid w:val="64773D90"/>
    <w:rsid w:val="648236BE"/>
    <w:rsid w:val="648570CD"/>
    <w:rsid w:val="64901C1F"/>
    <w:rsid w:val="6493582E"/>
    <w:rsid w:val="64A66CE4"/>
    <w:rsid w:val="64B265A6"/>
    <w:rsid w:val="64B46930"/>
    <w:rsid w:val="64B7127E"/>
    <w:rsid w:val="64C01EB3"/>
    <w:rsid w:val="64C7519F"/>
    <w:rsid w:val="64C774DA"/>
    <w:rsid w:val="64C86FBA"/>
    <w:rsid w:val="64DF35AC"/>
    <w:rsid w:val="64E128BE"/>
    <w:rsid w:val="64E35BA2"/>
    <w:rsid w:val="64EB5CEB"/>
    <w:rsid w:val="65077AE2"/>
    <w:rsid w:val="651154EB"/>
    <w:rsid w:val="651F7BEB"/>
    <w:rsid w:val="655109D4"/>
    <w:rsid w:val="65562818"/>
    <w:rsid w:val="65764C68"/>
    <w:rsid w:val="657D23C7"/>
    <w:rsid w:val="659225E3"/>
    <w:rsid w:val="65924CA9"/>
    <w:rsid w:val="65996CCA"/>
    <w:rsid w:val="65A1348F"/>
    <w:rsid w:val="65B51E37"/>
    <w:rsid w:val="65C239D8"/>
    <w:rsid w:val="65C93C72"/>
    <w:rsid w:val="65E84F96"/>
    <w:rsid w:val="65EA433B"/>
    <w:rsid w:val="660E367F"/>
    <w:rsid w:val="661C0711"/>
    <w:rsid w:val="661E1587"/>
    <w:rsid w:val="663A0306"/>
    <w:rsid w:val="664522D4"/>
    <w:rsid w:val="6655144B"/>
    <w:rsid w:val="665F2AAD"/>
    <w:rsid w:val="667C2F22"/>
    <w:rsid w:val="667F2ABF"/>
    <w:rsid w:val="668D30D8"/>
    <w:rsid w:val="66B861D7"/>
    <w:rsid w:val="66BD7A81"/>
    <w:rsid w:val="66C44E12"/>
    <w:rsid w:val="66C57C55"/>
    <w:rsid w:val="66D02DF9"/>
    <w:rsid w:val="6703252B"/>
    <w:rsid w:val="670562A3"/>
    <w:rsid w:val="67142ED5"/>
    <w:rsid w:val="67252AD0"/>
    <w:rsid w:val="672B3290"/>
    <w:rsid w:val="67362901"/>
    <w:rsid w:val="673A30A3"/>
    <w:rsid w:val="675F22D2"/>
    <w:rsid w:val="676217A2"/>
    <w:rsid w:val="678F216F"/>
    <w:rsid w:val="67A36AE4"/>
    <w:rsid w:val="67AD6DE0"/>
    <w:rsid w:val="67AF051E"/>
    <w:rsid w:val="67B101D9"/>
    <w:rsid w:val="67B16E42"/>
    <w:rsid w:val="67B46B65"/>
    <w:rsid w:val="67B76864"/>
    <w:rsid w:val="67CB1693"/>
    <w:rsid w:val="67DC1C82"/>
    <w:rsid w:val="67E66A6F"/>
    <w:rsid w:val="67F80FE0"/>
    <w:rsid w:val="68032ACF"/>
    <w:rsid w:val="681A5C7A"/>
    <w:rsid w:val="681A7349"/>
    <w:rsid w:val="681E3265"/>
    <w:rsid w:val="681F77FB"/>
    <w:rsid w:val="682269E1"/>
    <w:rsid w:val="683F683A"/>
    <w:rsid w:val="684F3ABF"/>
    <w:rsid w:val="686E7A73"/>
    <w:rsid w:val="68CE3A10"/>
    <w:rsid w:val="68CF7DD8"/>
    <w:rsid w:val="68DD6960"/>
    <w:rsid w:val="68E97798"/>
    <w:rsid w:val="68F17D99"/>
    <w:rsid w:val="68FE6464"/>
    <w:rsid w:val="69107EE6"/>
    <w:rsid w:val="69261942"/>
    <w:rsid w:val="692B5B3F"/>
    <w:rsid w:val="692D1680"/>
    <w:rsid w:val="69442AAC"/>
    <w:rsid w:val="695C57EF"/>
    <w:rsid w:val="695D2ACD"/>
    <w:rsid w:val="695E3169"/>
    <w:rsid w:val="696A266C"/>
    <w:rsid w:val="69735403"/>
    <w:rsid w:val="698A04AC"/>
    <w:rsid w:val="698B03ED"/>
    <w:rsid w:val="6999640C"/>
    <w:rsid w:val="69B16A82"/>
    <w:rsid w:val="69B81260"/>
    <w:rsid w:val="69CC0B5D"/>
    <w:rsid w:val="69CD2876"/>
    <w:rsid w:val="69D467B8"/>
    <w:rsid w:val="69D51F7F"/>
    <w:rsid w:val="69E4001D"/>
    <w:rsid w:val="69FA3D78"/>
    <w:rsid w:val="69FD6BFD"/>
    <w:rsid w:val="6A170E8B"/>
    <w:rsid w:val="6A2627B9"/>
    <w:rsid w:val="6A507781"/>
    <w:rsid w:val="6A885B97"/>
    <w:rsid w:val="6A902DC6"/>
    <w:rsid w:val="6A9950A2"/>
    <w:rsid w:val="6AA75D49"/>
    <w:rsid w:val="6AB2229E"/>
    <w:rsid w:val="6AB50ABA"/>
    <w:rsid w:val="6AB66575"/>
    <w:rsid w:val="6AB90552"/>
    <w:rsid w:val="6ABD5696"/>
    <w:rsid w:val="6ACC1FDF"/>
    <w:rsid w:val="6AE54C73"/>
    <w:rsid w:val="6AE83F12"/>
    <w:rsid w:val="6AF44D7B"/>
    <w:rsid w:val="6B003503"/>
    <w:rsid w:val="6B014FD4"/>
    <w:rsid w:val="6B160650"/>
    <w:rsid w:val="6B30474E"/>
    <w:rsid w:val="6B374B1B"/>
    <w:rsid w:val="6B3A4E4D"/>
    <w:rsid w:val="6B56531F"/>
    <w:rsid w:val="6B7F7D3D"/>
    <w:rsid w:val="6B967415"/>
    <w:rsid w:val="6BA936A1"/>
    <w:rsid w:val="6BBE4942"/>
    <w:rsid w:val="6BC95CAC"/>
    <w:rsid w:val="6BCA4AC0"/>
    <w:rsid w:val="6BD56AEE"/>
    <w:rsid w:val="6BE50451"/>
    <w:rsid w:val="6C043ADD"/>
    <w:rsid w:val="6C054650"/>
    <w:rsid w:val="6C10772A"/>
    <w:rsid w:val="6C126D75"/>
    <w:rsid w:val="6C1F36D8"/>
    <w:rsid w:val="6C2D495E"/>
    <w:rsid w:val="6C300DB3"/>
    <w:rsid w:val="6C47511B"/>
    <w:rsid w:val="6C6B699A"/>
    <w:rsid w:val="6C6E4D3C"/>
    <w:rsid w:val="6C841F60"/>
    <w:rsid w:val="6C8B2DA7"/>
    <w:rsid w:val="6CBD586D"/>
    <w:rsid w:val="6CD00129"/>
    <w:rsid w:val="6CEB7CE9"/>
    <w:rsid w:val="6CF303EA"/>
    <w:rsid w:val="6CF46F5B"/>
    <w:rsid w:val="6D0B4830"/>
    <w:rsid w:val="6D4502D9"/>
    <w:rsid w:val="6D4E5D12"/>
    <w:rsid w:val="6D5C178C"/>
    <w:rsid w:val="6D723521"/>
    <w:rsid w:val="6D8B66E8"/>
    <w:rsid w:val="6DA112AD"/>
    <w:rsid w:val="6DA274AF"/>
    <w:rsid w:val="6DA53921"/>
    <w:rsid w:val="6DAA5BC2"/>
    <w:rsid w:val="6DAB546F"/>
    <w:rsid w:val="6DD906C5"/>
    <w:rsid w:val="6DDE5C49"/>
    <w:rsid w:val="6E0842ED"/>
    <w:rsid w:val="6E33606E"/>
    <w:rsid w:val="6E3C126C"/>
    <w:rsid w:val="6E3F242E"/>
    <w:rsid w:val="6E501734"/>
    <w:rsid w:val="6E57485B"/>
    <w:rsid w:val="6E647D53"/>
    <w:rsid w:val="6E8C567A"/>
    <w:rsid w:val="6E8F7709"/>
    <w:rsid w:val="6EB442CD"/>
    <w:rsid w:val="6EBE2492"/>
    <w:rsid w:val="6EC22295"/>
    <w:rsid w:val="6ED96CE7"/>
    <w:rsid w:val="6EE32069"/>
    <w:rsid w:val="6EF415C9"/>
    <w:rsid w:val="6EF54E4F"/>
    <w:rsid w:val="6F0712C4"/>
    <w:rsid w:val="6F0848D7"/>
    <w:rsid w:val="6F084A0E"/>
    <w:rsid w:val="6F0D4AA5"/>
    <w:rsid w:val="6F112D1F"/>
    <w:rsid w:val="6F2526DA"/>
    <w:rsid w:val="6F276D8D"/>
    <w:rsid w:val="6F2875E8"/>
    <w:rsid w:val="6F296E91"/>
    <w:rsid w:val="6F341E31"/>
    <w:rsid w:val="6F4261B9"/>
    <w:rsid w:val="6F4309B6"/>
    <w:rsid w:val="6F4E6796"/>
    <w:rsid w:val="6F4E6AC1"/>
    <w:rsid w:val="6F69226C"/>
    <w:rsid w:val="6F8B5428"/>
    <w:rsid w:val="6FA529EF"/>
    <w:rsid w:val="6FB86BBE"/>
    <w:rsid w:val="6FCE6BC2"/>
    <w:rsid w:val="6FDC22DD"/>
    <w:rsid w:val="6FE54EC4"/>
    <w:rsid w:val="6FF352B1"/>
    <w:rsid w:val="700C63BF"/>
    <w:rsid w:val="704C01A0"/>
    <w:rsid w:val="70AD3060"/>
    <w:rsid w:val="70AF6258"/>
    <w:rsid w:val="70B97A46"/>
    <w:rsid w:val="70C338BC"/>
    <w:rsid w:val="70CF14AB"/>
    <w:rsid w:val="70D95A71"/>
    <w:rsid w:val="70D95B7E"/>
    <w:rsid w:val="70E959E9"/>
    <w:rsid w:val="70F93618"/>
    <w:rsid w:val="70FB4F0F"/>
    <w:rsid w:val="710E576E"/>
    <w:rsid w:val="71152570"/>
    <w:rsid w:val="712F2F7F"/>
    <w:rsid w:val="7131321C"/>
    <w:rsid w:val="71325A9B"/>
    <w:rsid w:val="71603DCC"/>
    <w:rsid w:val="71946BA2"/>
    <w:rsid w:val="71950224"/>
    <w:rsid w:val="71A40FEB"/>
    <w:rsid w:val="71C10F2C"/>
    <w:rsid w:val="71C32FE3"/>
    <w:rsid w:val="71DE606F"/>
    <w:rsid w:val="71EF18F4"/>
    <w:rsid w:val="72222B02"/>
    <w:rsid w:val="72406E13"/>
    <w:rsid w:val="724524A3"/>
    <w:rsid w:val="726C718E"/>
    <w:rsid w:val="72790C00"/>
    <w:rsid w:val="72971970"/>
    <w:rsid w:val="72A44BC2"/>
    <w:rsid w:val="72BC151E"/>
    <w:rsid w:val="72C7035D"/>
    <w:rsid w:val="72D35992"/>
    <w:rsid w:val="72E2393D"/>
    <w:rsid w:val="72E31255"/>
    <w:rsid w:val="72EF2AA3"/>
    <w:rsid w:val="72EF71D7"/>
    <w:rsid w:val="73005FEE"/>
    <w:rsid w:val="730E16C7"/>
    <w:rsid w:val="73155AC0"/>
    <w:rsid w:val="73267CCD"/>
    <w:rsid w:val="732D0557"/>
    <w:rsid w:val="732E7110"/>
    <w:rsid w:val="733B152E"/>
    <w:rsid w:val="73530396"/>
    <w:rsid w:val="737C3243"/>
    <w:rsid w:val="73834578"/>
    <w:rsid w:val="738A16FE"/>
    <w:rsid w:val="739517D0"/>
    <w:rsid w:val="739919E5"/>
    <w:rsid w:val="73A119C8"/>
    <w:rsid w:val="73A14D62"/>
    <w:rsid w:val="73AB79DF"/>
    <w:rsid w:val="73B01949"/>
    <w:rsid w:val="73BF56F0"/>
    <w:rsid w:val="73C70FFF"/>
    <w:rsid w:val="73C7585B"/>
    <w:rsid w:val="73DA749A"/>
    <w:rsid w:val="73E14FC8"/>
    <w:rsid w:val="73EA3C0A"/>
    <w:rsid w:val="73F3724A"/>
    <w:rsid w:val="73FA1062"/>
    <w:rsid w:val="74032716"/>
    <w:rsid w:val="74117453"/>
    <w:rsid w:val="74281F3A"/>
    <w:rsid w:val="743106D8"/>
    <w:rsid w:val="74320EF0"/>
    <w:rsid w:val="74553377"/>
    <w:rsid w:val="74602D6B"/>
    <w:rsid w:val="74626AE3"/>
    <w:rsid w:val="74635AB2"/>
    <w:rsid w:val="74677011"/>
    <w:rsid w:val="747F032D"/>
    <w:rsid w:val="74801413"/>
    <w:rsid w:val="74804258"/>
    <w:rsid w:val="74911176"/>
    <w:rsid w:val="7494030B"/>
    <w:rsid w:val="749D3FBF"/>
    <w:rsid w:val="74AE2B60"/>
    <w:rsid w:val="74B60DAC"/>
    <w:rsid w:val="74C65156"/>
    <w:rsid w:val="74CF4BF0"/>
    <w:rsid w:val="74D66FE0"/>
    <w:rsid w:val="74DA51A1"/>
    <w:rsid w:val="74EB461A"/>
    <w:rsid w:val="750B2EC6"/>
    <w:rsid w:val="752346D0"/>
    <w:rsid w:val="75236F21"/>
    <w:rsid w:val="75295E16"/>
    <w:rsid w:val="754206C3"/>
    <w:rsid w:val="754E649C"/>
    <w:rsid w:val="75502DDF"/>
    <w:rsid w:val="755152D3"/>
    <w:rsid w:val="755F0D67"/>
    <w:rsid w:val="756574BC"/>
    <w:rsid w:val="757078CD"/>
    <w:rsid w:val="75710E3D"/>
    <w:rsid w:val="757E138A"/>
    <w:rsid w:val="75836971"/>
    <w:rsid w:val="758D2210"/>
    <w:rsid w:val="75BC66C7"/>
    <w:rsid w:val="75C33EB4"/>
    <w:rsid w:val="75CC0C34"/>
    <w:rsid w:val="75D9293C"/>
    <w:rsid w:val="7604186E"/>
    <w:rsid w:val="76077540"/>
    <w:rsid w:val="7608190C"/>
    <w:rsid w:val="76112EA4"/>
    <w:rsid w:val="764346F2"/>
    <w:rsid w:val="765345B1"/>
    <w:rsid w:val="766E549C"/>
    <w:rsid w:val="7675449D"/>
    <w:rsid w:val="767A7845"/>
    <w:rsid w:val="76953686"/>
    <w:rsid w:val="76993872"/>
    <w:rsid w:val="769969A4"/>
    <w:rsid w:val="76BC1D1E"/>
    <w:rsid w:val="76C41A6A"/>
    <w:rsid w:val="76D60376"/>
    <w:rsid w:val="76E2215D"/>
    <w:rsid w:val="76E95965"/>
    <w:rsid w:val="76F564B7"/>
    <w:rsid w:val="76F91692"/>
    <w:rsid w:val="773B1232"/>
    <w:rsid w:val="774D2678"/>
    <w:rsid w:val="77707769"/>
    <w:rsid w:val="777B10B5"/>
    <w:rsid w:val="778356EE"/>
    <w:rsid w:val="77896900"/>
    <w:rsid w:val="77A074AE"/>
    <w:rsid w:val="77C31F45"/>
    <w:rsid w:val="77C45C0E"/>
    <w:rsid w:val="77D22268"/>
    <w:rsid w:val="77D84854"/>
    <w:rsid w:val="77DB67A7"/>
    <w:rsid w:val="77E048EF"/>
    <w:rsid w:val="77F266ED"/>
    <w:rsid w:val="78106BE7"/>
    <w:rsid w:val="78166D36"/>
    <w:rsid w:val="781E5814"/>
    <w:rsid w:val="78232A2D"/>
    <w:rsid w:val="7827516C"/>
    <w:rsid w:val="78482752"/>
    <w:rsid w:val="78513543"/>
    <w:rsid w:val="78724EAE"/>
    <w:rsid w:val="78AD21C5"/>
    <w:rsid w:val="78C67E02"/>
    <w:rsid w:val="78E268EA"/>
    <w:rsid w:val="79242641"/>
    <w:rsid w:val="79272910"/>
    <w:rsid w:val="79287F5E"/>
    <w:rsid w:val="792D5874"/>
    <w:rsid w:val="79330A4E"/>
    <w:rsid w:val="79343BE3"/>
    <w:rsid w:val="794B326A"/>
    <w:rsid w:val="7957544F"/>
    <w:rsid w:val="79660C4B"/>
    <w:rsid w:val="79725219"/>
    <w:rsid w:val="7975438F"/>
    <w:rsid w:val="798F5897"/>
    <w:rsid w:val="79AB46C7"/>
    <w:rsid w:val="79B43CE6"/>
    <w:rsid w:val="79EF6A6D"/>
    <w:rsid w:val="79F846B6"/>
    <w:rsid w:val="79F91C98"/>
    <w:rsid w:val="7A0413DE"/>
    <w:rsid w:val="7A0A149C"/>
    <w:rsid w:val="7A1545F8"/>
    <w:rsid w:val="7A210B1F"/>
    <w:rsid w:val="7A24780B"/>
    <w:rsid w:val="7A277702"/>
    <w:rsid w:val="7A2E2997"/>
    <w:rsid w:val="7A3B5D57"/>
    <w:rsid w:val="7A5E5838"/>
    <w:rsid w:val="7A656DD3"/>
    <w:rsid w:val="7A74131E"/>
    <w:rsid w:val="7A7F6792"/>
    <w:rsid w:val="7A910BF6"/>
    <w:rsid w:val="7AC0190A"/>
    <w:rsid w:val="7AC209A1"/>
    <w:rsid w:val="7AD2784C"/>
    <w:rsid w:val="7AF00B97"/>
    <w:rsid w:val="7AFB58F0"/>
    <w:rsid w:val="7B2C1BF9"/>
    <w:rsid w:val="7B335F61"/>
    <w:rsid w:val="7B3811E1"/>
    <w:rsid w:val="7B530048"/>
    <w:rsid w:val="7B647FC7"/>
    <w:rsid w:val="7B6C0247"/>
    <w:rsid w:val="7B7A3532"/>
    <w:rsid w:val="7B7D30DF"/>
    <w:rsid w:val="7B88639E"/>
    <w:rsid w:val="7B9A3742"/>
    <w:rsid w:val="7BD81F5A"/>
    <w:rsid w:val="7BE223ED"/>
    <w:rsid w:val="7BE43E09"/>
    <w:rsid w:val="7BF456BA"/>
    <w:rsid w:val="7BF754E3"/>
    <w:rsid w:val="7C0177D6"/>
    <w:rsid w:val="7C050863"/>
    <w:rsid w:val="7C094087"/>
    <w:rsid w:val="7C0F3C46"/>
    <w:rsid w:val="7C2C49AD"/>
    <w:rsid w:val="7C3522B8"/>
    <w:rsid w:val="7C3A1E3C"/>
    <w:rsid w:val="7C4C0756"/>
    <w:rsid w:val="7C4C62DD"/>
    <w:rsid w:val="7C5D31DF"/>
    <w:rsid w:val="7C621C44"/>
    <w:rsid w:val="7C6D225E"/>
    <w:rsid w:val="7C7E5218"/>
    <w:rsid w:val="7C947033"/>
    <w:rsid w:val="7C9A4807"/>
    <w:rsid w:val="7CA36E25"/>
    <w:rsid w:val="7CB213D2"/>
    <w:rsid w:val="7CC2385C"/>
    <w:rsid w:val="7CD82E49"/>
    <w:rsid w:val="7D07623E"/>
    <w:rsid w:val="7D1B6E33"/>
    <w:rsid w:val="7D216E78"/>
    <w:rsid w:val="7D3C4592"/>
    <w:rsid w:val="7D5A4648"/>
    <w:rsid w:val="7D6A4E2F"/>
    <w:rsid w:val="7D83464C"/>
    <w:rsid w:val="7D8A519E"/>
    <w:rsid w:val="7D8C1D0F"/>
    <w:rsid w:val="7D8F07CD"/>
    <w:rsid w:val="7D986F5E"/>
    <w:rsid w:val="7DB06B11"/>
    <w:rsid w:val="7DD81BC4"/>
    <w:rsid w:val="7DE900BA"/>
    <w:rsid w:val="7DE913F4"/>
    <w:rsid w:val="7DFD2953"/>
    <w:rsid w:val="7DFF715D"/>
    <w:rsid w:val="7E2D63B4"/>
    <w:rsid w:val="7E2F6515"/>
    <w:rsid w:val="7E3B0E27"/>
    <w:rsid w:val="7E521106"/>
    <w:rsid w:val="7E54719F"/>
    <w:rsid w:val="7E753733"/>
    <w:rsid w:val="7E9271C8"/>
    <w:rsid w:val="7EA412BC"/>
    <w:rsid w:val="7EBA3E8B"/>
    <w:rsid w:val="7EBC3294"/>
    <w:rsid w:val="7EC27DD7"/>
    <w:rsid w:val="7F08472B"/>
    <w:rsid w:val="7F3D0CE7"/>
    <w:rsid w:val="7F427C3D"/>
    <w:rsid w:val="7F4C16B3"/>
    <w:rsid w:val="7F562261"/>
    <w:rsid w:val="7F6B2655"/>
    <w:rsid w:val="7F6F636B"/>
    <w:rsid w:val="7F9B6763"/>
    <w:rsid w:val="7F9E3489"/>
    <w:rsid w:val="7FCE4F5A"/>
    <w:rsid w:val="7FD63491"/>
    <w:rsid w:val="7FDB0E3F"/>
    <w:rsid w:val="7FDE329A"/>
    <w:rsid w:val="7FF963DB"/>
    <w:rsid w:val="7FFC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27A3B06"/>
  <w15:docId w15:val="{C6AF6E1F-CE1E-4C19-BFD2-8F040A1E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iPriority="99" w:unhideWhenUsed="1" w:qFormat="1"/>
    <w:lsdException w:name="header" w:uiPriority="99" w:qFormat="1"/>
    <w:lsdException w:name="footer" w:uiPriority="99" w:qFormat="1"/>
    <w:lsdException w:name="index heading"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7">
    <w:name w:val="Normal"/>
    <w:qFormat/>
    <w:pPr>
      <w:widowControl w:val="0"/>
      <w:jc w:val="both"/>
    </w:pPr>
    <w:rPr>
      <w:kern w:val="2"/>
      <w:sz w:val="21"/>
      <w:szCs w:val="24"/>
    </w:rPr>
  </w:style>
  <w:style w:type="paragraph" w:styleId="1">
    <w:name w:val="heading 1"/>
    <w:basedOn w:val="aff7"/>
    <w:next w:val="aff7"/>
    <w:qFormat/>
    <w:pPr>
      <w:keepNext/>
      <w:keepLines/>
      <w:numPr>
        <w:numId w:val="1"/>
      </w:numPr>
      <w:spacing w:before="340" w:after="330" w:line="576" w:lineRule="auto"/>
      <w:outlineLvl w:val="0"/>
    </w:pPr>
    <w:rPr>
      <w:b/>
      <w:kern w:val="44"/>
      <w:sz w:val="44"/>
    </w:rPr>
  </w:style>
  <w:style w:type="paragraph" w:styleId="20">
    <w:name w:val="heading 2"/>
    <w:basedOn w:val="aff7"/>
    <w:next w:val="aff7"/>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ff7"/>
    <w:next w:val="aff7"/>
    <w:semiHidden/>
    <w:unhideWhenUsed/>
    <w:qFormat/>
    <w:pPr>
      <w:keepNext/>
      <w:keepLines/>
      <w:numPr>
        <w:ilvl w:val="2"/>
        <w:numId w:val="1"/>
      </w:numPr>
      <w:spacing w:before="260" w:after="260" w:line="413" w:lineRule="auto"/>
      <w:outlineLvl w:val="2"/>
    </w:pPr>
    <w:rPr>
      <w:b/>
      <w:sz w:val="32"/>
    </w:rPr>
  </w:style>
  <w:style w:type="paragraph" w:styleId="4">
    <w:name w:val="heading 4"/>
    <w:basedOn w:val="aff7"/>
    <w:next w:val="aff7"/>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ff7"/>
    <w:next w:val="aff7"/>
    <w:semiHidden/>
    <w:unhideWhenUsed/>
    <w:qFormat/>
    <w:pPr>
      <w:keepNext/>
      <w:keepLines/>
      <w:numPr>
        <w:ilvl w:val="4"/>
        <w:numId w:val="1"/>
      </w:numPr>
      <w:spacing w:before="280" w:after="290" w:line="372" w:lineRule="auto"/>
      <w:outlineLvl w:val="4"/>
    </w:pPr>
    <w:rPr>
      <w:b/>
      <w:sz w:val="28"/>
    </w:rPr>
  </w:style>
  <w:style w:type="paragraph" w:styleId="6">
    <w:name w:val="heading 6"/>
    <w:basedOn w:val="aff7"/>
    <w:next w:val="aff7"/>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ff7"/>
    <w:next w:val="aff7"/>
    <w:semiHidden/>
    <w:unhideWhenUsed/>
    <w:qFormat/>
    <w:pPr>
      <w:keepNext/>
      <w:keepLines/>
      <w:numPr>
        <w:ilvl w:val="6"/>
        <w:numId w:val="1"/>
      </w:numPr>
      <w:spacing w:before="240" w:after="64" w:line="317" w:lineRule="auto"/>
      <w:outlineLvl w:val="6"/>
    </w:pPr>
    <w:rPr>
      <w:b/>
      <w:sz w:val="24"/>
    </w:rPr>
  </w:style>
  <w:style w:type="paragraph" w:styleId="8">
    <w:name w:val="heading 8"/>
    <w:basedOn w:val="aff7"/>
    <w:next w:val="aff7"/>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ff7"/>
    <w:next w:val="aff7"/>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styleId="TOC7">
    <w:name w:val="toc 7"/>
    <w:basedOn w:val="aff7"/>
    <w:next w:val="aff7"/>
    <w:semiHidden/>
    <w:qFormat/>
    <w:pPr>
      <w:tabs>
        <w:tab w:val="right" w:leader="dot" w:pos="9241"/>
      </w:tabs>
      <w:ind w:firstLineChars="500" w:firstLine="500"/>
      <w:jc w:val="left"/>
    </w:pPr>
    <w:rPr>
      <w:rFonts w:ascii="宋体"/>
      <w:szCs w:val="21"/>
    </w:rPr>
  </w:style>
  <w:style w:type="paragraph" w:styleId="80">
    <w:name w:val="index 8"/>
    <w:basedOn w:val="aff7"/>
    <w:next w:val="aff7"/>
    <w:qFormat/>
    <w:pPr>
      <w:ind w:left="1680" w:hanging="210"/>
      <w:jc w:val="left"/>
    </w:pPr>
    <w:rPr>
      <w:rFonts w:ascii="Calibri" w:hAnsi="Calibri"/>
      <w:sz w:val="20"/>
      <w:szCs w:val="20"/>
    </w:rPr>
  </w:style>
  <w:style w:type="paragraph" w:styleId="affb">
    <w:name w:val="caption"/>
    <w:basedOn w:val="aff7"/>
    <w:next w:val="aff7"/>
    <w:qFormat/>
    <w:pPr>
      <w:spacing w:before="152" w:after="160"/>
    </w:pPr>
    <w:rPr>
      <w:rFonts w:ascii="Arial" w:eastAsia="黑体" w:hAnsi="Arial" w:cs="Arial"/>
      <w:sz w:val="20"/>
      <w:szCs w:val="20"/>
    </w:rPr>
  </w:style>
  <w:style w:type="paragraph" w:styleId="50">
    <w:name w:val="index 5"/>
    <w:basedOn w:val="aff7"/>
    <w:next w:val="aff7"/>
    <w:qFormat/>
    <w:pPr>
      <w:ind w:left="1050" w:hanging="210"/>
      <w:jc w:val="left"/>
    </w:pPr>
    <w:rPr>
      <w:rFonts w:ascii="Calibri" w:hAnsi="Calibri"/>
      <w:sz w:val="20"/>
      <w:szCs w:val="20"/>
    </w:rPr>
  </w:style>
  <w:style w:type="paragraph" w:styleId="affc">
    <w:name w:val="Document Map"/>
    <w:basedOn w:val="aff7"/>
    <w:semiHidden/>
    <w:qFormat/>
    <w:pPr>
      <w:shd w:val="clear" w:color="auto" w:fill="000080"/>
    </w:pPr>
  </w:style>
  <w:style w:type="paragraph" w:styleId="affd">
    <w:name w:val="annotation text"/>
    <w:basedOn w:val="aff7"/>
    <w:link w:val="affe"/>
    <w:uiPriority w:val="99"/>
    <w:unhideWhenUsed/>
    <w:qFormat/>
    <w:pPr>
      <w:jc w:val="left"/>
    </w:pPr>
  </w:style>
  <w:style w:type="paragraph" w:styleId="60">
    <w:name w:val="index 6"/>
    <w:basedOn w:val="aff7"/>
    <w:next w:val="aff7"/>
    <w:qFormat/>
    <w:pPr>
      <w:ind w:left="1260" w:hanging="210"/>
      <w:jc w:val="left"/>
    </w:pPr>
    <w:rPr>
      <w:rFonts w:ascii="Calibri" w:hAnsi="Calibri"/>
      <w:sz w:val="20"/>
      <w:szCs w:val="20"/>
    </w:rPr>
  </w:style>
  <w:style w:type="paragraph" w:styleId="40">
    <w:name w:val="index 4"/>
    <w:basedOn w:val="aff7"/>
    <w:next w:val="aff7"/>
    <w:qFormat/>
    <w:pPr>
      <w:ind w:left="840" w:hanging="210"/>
      <w:jc w:val="left"/>
    </w:pPr>
    <w:rPr>
      <w:rFonts w:ascii="Calibri" w:hAnsi="Calibri"/>
      <w:sz w:val="20"/>
      <w:szCs w:val="20"/>
    </w:rPr>
  </w:style>
  <w:style w:type="paragraph" w:styleId="TOC5">
    <w:name w:val="toc 5"/>
    <w:basedOn w:val="aff7"/>
    <w:next w:val="aff7"/>
    <w:semiHidden/>
    <w:qFormat/>
    <w:pPr>
      <w:tabs>
        <w:tab w:val="right" w:leader="dot" w:pos="9241"/>
      </w:tabs>
      <w:ind w:firstLineChars="300" w:firstLine="300"/>
      <w:jc w:val="left"/>
    </w:pPr>
    <w:rPr>
      <w:rFonts w:ascii="宋体"/>
      <w:szCs w:val="21"/>
    </w:rPr>
  </w:style>
  <w:style w:type="paragraph" w:styleId="TOC3">
    <w:name w:val="toc 3"/>
    <w:basedOn w:val="aff7"/>
    <w:next w:val="aff7"/>
    <w:uiPriority w:val="39"/>
    <w:qFormat/>
    <w:pPr>
      <w:tabs>
        <w:tab w:val="right" w:leader="dot" w:pos="9241"/>
      </w:tabs>
      <w:ind w:firstLineChars="100" w:firstLine="100"/>
      <w:jc w:val="left"/>
    </w:pPr>
    <w:rPr>
      <w:rFonts w:ascii="宋体"/>
      <w:szCs w:val="21"/>
    </w:rPr>
  </w:style>
  <w:style w:type="paragraph" w:styleId="afff">
    <w:name w:val="Plain Text"/>
    <w:basedOn w:val="aff7"/>
    <w:link w:val="afff0"/>
    <w:qFormat/>
    <w:rPr>
      <w:rFonts w:ascii="宋体" w:hAnsi="Courier New"/>
      <w:szCs w:val="20"/>
    </w:rPr>
  </w:style>
  <w:style w:type="paragraph" w:styleId="TOC8">
    <w:name w:val="toc 8"/>
    <w:basedOn w:val="aff7"/>
    <w:next w:val="aff7"/>
    <w:semiHidden/>
    <w:qFormat/>
    <w:pPr>
      <w:tabs>
        <w:tab w:val="right" w:leader="dot" w:pos="9241"/>
      </w:tabs>
      <w:ind w:firstLineChars="600" w:firstLine="607"/>
      <w:jc w:val="left"/>
    </w:pPr>
    <w:rPr>
      <w:rFonts w:ascii="宋体"/>
      <w:szCs w:val="21"/>
    </w:rPr>
  </w:style>
  <w:style w:type="paragraph" w:styleId="31">
    <w:name w:val="index 3"/>
    <w:basedOn w:val="aff7"/>
    <w:next w:val="aff7"/>
    <w:qFormat/>
    <w:pPr>
      <w:ind w:left="630" w:hanging="210"/>
      <w:jc w:val="left"/>
    </w:pPr>
    <w:rPr>
      <w:rFonts w:ascii="Calibri" w:hAnsi="Calibri"/>
      <w:sz w:val="20"/>
      <w:szCs w:val="20"/>
    </w:rPr>
  </w:style>
  <w:style w:type="paragraph" w:styleId="afff1">
    <w:name w:val="endnote text"/>
    <w:basedOn w:val="aff7"/>
    <w:semiHidden/>
    <w:qFormat/>
    <w:pPr>
      <w:snapToGrid w:val="0"/>
      <w:jc w:val="left"/>
    </w:pPr>
  </w:style>
  <w:style w:type="paragraph" w:styleId="afff2">
    <w:name w:val="footer"/>
    <w:basedOn w:val="aff7"/>
    <w:link w:val="afff3"/>
    <w:uiPriority w:val="99"/>
    <w:qFormat/>
    <w:pPr>
      <w:snapToGrid w:val="0"/>
      <w:ind w:rightChars="100" w:right="210"/>
      <w:jc w:val="right"/>
    </w:pPr>
    <w:rPr>
      <w:sz w:val="18"/>
      <w:szCs w:val="18"/>
    </w:rPr>
  </w:style>
  <w:style w:type="paragraph" w:styleId="afff4">
    <w:name w:val="header"/>
    <w:basedOn w:val="aff7"/>
    <w:link w:val="afff5"/>
    <w:uiPriority w:val="99"/>
    <w:qFormat/>
    <w:pPr>
      <w:snapToGrid w:val="0"/>
      <w:jc w:val="left"/>
    </w:pPr>
    <w:rPr>
      <w:sz w:val="18"/>
      <w:szCs w:val="18"/>
    </w:rPr>
  </w:style>
  <w:style w:type="paragraph" w:styleId="TOC1">
    <w:name w:val="toc 1"/>
    <w:basedOn w:val="aff7"/>
    <w:next w:val="aff7"/>
    <w:uiPriority w:val="39"/>
    <w:qFormat/>
    <w:pPr>
      <w:tabs>
        <w:tab w:val="right" w:leader="dot" w:pos="9242"/>
      </w:tabs>
      <w:spacing w:beforeLines="25" w:afterLines="25"/>
      <w:jc w:val="left"/>
    </w:pPr>
    <w:rPr>
      <w:rFonts w:ascii="宋体"/>
      <w:szCs w:val="21"/>
    </w:rPr>
  </w:style>
  <w:style w:type="paragraph" w:styleId="TOC4">
    <w:name w:val="toc 4"/>
    <w:basedOn w:val="aff7"/>
    <w:next w:val="aff7"/>
    <w:semiHidden/>
    <w:qFormat/>
    <w:pPr>
      <w:tabs>
        <w:tab w:val="right" w:leader="dot" w:pos="9241"/>
      </w:tabs>
      <w:ind w:firstLineChars="200" w:firstLine="200"/>
      <w:jc w:val="left"/>
    </w:pPr>
    <w:rPr>
      <w:rFonts w:ascii="宋体"/>
      <w:szCs w:val="21"/>
    </w:rPr>
  </w:style>
  <w:style w:type="paragraph" w:styleId="afff6">
    <w:name w:val="index heading"/>
    <w:basedOn w:val="aff7"/>
    <w:next w:val="12"/>
    <w:qFormat/>
    <w:pPr>
      <w:spacing w:before="120" w:after="120"/>
      <w:jc w:val="center"/>
    </w:pPr>
    <w:rPr>
      <w:rFonts w:ascii="Calibri" w:hAnsi="Calibri"/>
      <w:b/>
      <w:bCs/>
      <w:iCs/>
      <w:szCs w:val="20"/>
    </w:rPr>
  </w:style>
  <w:style w:type="paragraph" w:styleId="12">
    <w:name w:val="index 1"/>
    <w:basedOn w:val="aff7"/>
    <w:next w:val="afff7"/>
    <w:qFormat/>
    <w:pPr>
      <w:tabs>
        <w:tab w:val="right" w:leader="dot" w:pos="9299"/>
      </w:tabs>
      <w:jc w:val="left"/>
    </w:pPr>
    <w:rPr>
      <w:rFonts w:ascii="宋体"/>
      <w:szCs w:val="21"/>
    </w:rPr>
  </w:style>
  <w:style w:type="paragraph" w:customStyle="1" w:styleId="afff7">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7">
    <w:name w:val="footnote text"/>
    <w:basedOn w:val="aff7"/>
    <w:qFormat/>
    <w:pPr>
      <w:numPr>
        <w:numId w:val="2"/>
      </w:numPr>
      <w:snapToGrid w:val="0"/>
      <w:jc w:val="left"/>
    </w:pPr>
    <w:rPr>
      <w:rFonts w:ascii="宋体"/>
      <w:sz w:val="18"/>
      <w:szCs w:val="18"/>
    </w:rPr>
  </w:style>
  <w:style w:type="paragraph" w:styleId="TOC6">
    <w:name w:val="toc 6"/>
    <w:basedOn w:val="aff7"/>
    <w:next w:val="aff7"/>
    <w:semiHidden/>
    <w:qFormat/>
    <w:pPr>
      <w:tabs>
        <w:tab w:val="right" w:leader="dot" w:pos="9241"/>
      </w:tabs>
      <w:ind w:firstLineChars="400" w:firstLine="400"/>
      <w:jc w:val="left"/>
    </w:pPr>
    <w:rPr>
      <w:rFonts w:ascii="宋体"/>
      <w:szCs w:val="21"/>
    </w:rPr>
  </w:style>
  <w:style w:type="paragraph" w:styleId="70">
    <w:name w:val="index 7"/>
    <w:basedOn w:val="aff7"/>
    <w:next w:val="aff7"/>
    <w:qFormat/>
    <w:pPr>
      <w:ind w:left="1470" w:hanging="210"/>
      <w:jc w:val="left"/>
    </w:pPr>
    <w:rPr>
      <w:rFonts w:ascii="Calibri" w:hAnsi="Calibri"/>
      <w:sz w:val="20"/>
      <w:szCs w:val="20"/>
    </w:rPr>
  </w:style>
  <w:style w:type="paragraph" w:styleId="90">
    <w:name w:val="index 9"/>
    <w:basedOn w:val="aff7"/>
    <w:next w:val="aff7"/>
    <w:qFormat/>
    <w:pPr>
      <w:ind w:left="1890" w:hanging="210"/>
      <w:jc w:val="left"/>
    </w:pPr>
    <w:rPr>
      <w:rFonts w:ascii="Calibri" w:hAnsi="Calibri"/>
      <w:sz w:val="20"/>
      <w:szCs w:val="20"/>
    </w:rPr>
  </w:style>
  <w:style w:type="paragraph" w:styleId="afff8">
    <w:name w:val="table of figures"/>
    <w:basedOn w:val="aff7"/>
    <w:next w:val="aff7"/>
    <w:uiPriority w:val="99"/>
    <w:unhideWhenUsed/>
    <w:qFormat/>
    <w:pPr>
      <w:ind w:leftChars="200" w:left="200" w:hangingChars="200" w:hanging="200"/>
    </w:pPr>
  </w:style>
  <w:style w:type="paragraph" w:styleId="TOC2">
    <w:name w:val="toc 2"/>
    <w:basedOn w:val="aff7"/>
    <w:next w:val="aff7"/>
    <w:qFormat/>
    <w:pPr>
      <w:tabs>
        <w:tab w:val="right" w:leader="dot" w:pos="9242"/>
      </w:tabs>
    </w:pPr>
    <w:rPr>
      <w:rFonts w:ascii="宋体"/>
      <w:szCs w:val="21"/>
    </w:rPr>
  </w:style>
  <w:style w:type="paragraph" w:styleId="TOC9">
    <w:name w:val="toc 9"/>
    <w:basedOn w:val="aff7"/>
    <w:next w:val="aff7"/>
    <w:semiHidden/>
    <w:qFormat/>
    <w:pPr>
      <w:ind w:left="1470"/>
      <w:jc w:val="left"/>
    </w:pPr>
    <w:rPr>
      <w:sz w:val="20"/>
      <w:szCs w:val="20"/>
    </w:rPr>
  </w:style>
  <w:style w:type="paragraph" w:styleId="afff9">
    <w:name w:val="Normal (Web)"/>
    <w:basedOn w:val="aff7"/>
    <w:qFormat/>
    <w:pPr>
      <w:widowControl/>
      <w:spacing w:before="100" w:beforeAutospacing="1" w:after="100" w:afterAutospacing="1"/>
      <w:jc w:val="left"/>
    </w:pPr>
    <w:rPr>
      <w:rFonts w:ascii="宋体" w:hAnsi="宋体" w:cs="宋体"/>
      <w:kern w:val="0"/>
      <w:sz w:val="18"/>
      <w:szCs w:val="18"/>
    </w:rPr>
  </w:style>
  <w:style w:type="paragraph" w:styleId="21">
    <w:name w:val="index 2"/>
    <w:basedOn w:val="aff7"/>
    <w:next w:val="aff7"/>
    <w:qFormat/>
    <w:pPr>
      <w:ind w:left="420" w:hanging="210"/>
      <w:jc w:val="left"/>
    </w:pPr>
    <w:rPr>
      <w:rFonts w:ascii="Calibri" w:hAnsi="Calibri"/>
      <w:sz w:val="20"/>
      <w:szCs w:val="20"/>
    </w:rPr>
  </w:style>
  <w:style w:type="paragraph" w:styleId="afffa">
    <w:name w:val="Title"/>
    <w:basedOn w:val="aff7"/>
    <w:next w:val="aff7"/>
    <w:link w:val="afffb"/>
    <w:qFormat/>
    <w:pPr>
      <w:spacing w:before="240" w:after="60"/>
      <w:jc w:val="center"/>
      <w:outlineLvl w:val="0"/>
    </w:pPr>
    <w:rPr>
      <w:rFonts w:ascii="Cambria" w:hAnsi="Cambria"/>
      <w:b/>
      <w:bCs/>
      <w:sz w:val="32"/>
      <w:szCs w:val="32"/>
    </w:rPr>
  </w:style>
  <w:style w:type="paragraph" w:styleId="afffc">
    <w:name w:val="annotation subject"/>
    <w:basedOn w:val="affd"/>
    <w:next w:val="affd"/>
    <w:link w:val="afffd"/>
    <w:semiHidden/>
    <w:unhideWhenUsed/>
    <w:qFormat/>
    <w:rPr>
      <w:b/>
      <w:bCs/>
    </w:rPr>
  </w:style>
  <w:style w:type="table" w:styleId="afffe">
    <w:name w:val="Table Grid"/>
    <w:basedOn w:val="aff9"/>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
    <w:name w:val="Strong"/>
    <w:qFormat/>
    <w:rPr>
      <w:b/>
      <w:bCs/>
    </w:rPr>
  </w:style>
  <w:style w:type="character" w:styleId="affff0">
    <w:name w:val="endnote reference"/>
    <w:semiHidden/>
    <w:qFormat/>
    <w:rPr>
      <w:vertAlign w:val="superscript"/>
    </w:rPr>
  </w:style>
  <w:style w:type="character" w:styleId="affff1">
    <w:name w:val="page number"/>
    <w:qFormat/>
    <w:rPr>
      <w:rFonts w:ascii="Times New Roman" w:eastAsia="宋体" w:hAnsi="Times New Roman"/>
      <w:sz w:val="18"/>
    </w:rPr>
  </w:style>
  <w:style w:type="character" w:styleId="affff2">
    <w:name w:val="FollowedHyperlink"/>
    <w:qFormat/>
    <w:rPr>
      <w:color w:val="800080"/>
      <w:u w:val="single"/>
    </w:rPr>
  </w:style>
  <w:style w:type="character" w:styleId="affff3">
    <w:name w:val="Emphasis"/>
    <w:uiPriority w:val="20"/>
    <w:qFormat/>
    <w:rPr>
      <w:color w:val="CC0033"/>
    </w:rPr>
  </w:style>
  <w:style w:type="character" w:styleId="affff4">
    <w:name w:val="Hyperlink"/>
    <w:uiPriority w:val="99"/>
    <w:qFormat/>
    <w:rPr>
      <w:color w:val="0000FF"/>
      <w:spacing w:val="0"/>
      <w:w w:val="100"/>
      <w:szCs w:val="21"/>
      <w:u w:val="single"/>
    </w:rPr>
  </w:style>
  <w:style w:type="character" w:styleId="affff5">
    <w:name w:val="annotation reference"/>
    <w:basedOn w:val="aff8"/>
    <w:semiHidden/>
    <w:unhideWhenUsed/>
    <w:qFormat/>
    <w:rPr>
      <w:sz w:val="21"/>
      <w:szCs w:val="21"/>
    </w:rPr>
  </w:style>
  <w:style w:type="character" w:styleId="affff6">
    <w:name w:val="footnote reference"/>
    <w:semiHidden/>
    <w:qFormat/>
    <w:rPr>
      <w:vertAlign w:val="superscript"/>
    </w:rPr>
  </w:style>
  <w:style w:type="character" w:customStyle="1" w:styleId="Char">
    <w:name w:val="段 Char"/>
    <w:link w:val="afff7"/>
    <w:qFormat/>
    <w:rPr>
      <w:rFonts w:ascii="宋体"/>
      <w:sz w:val="21"/>
      <w:lang w:val="en-US" w:eastAsia="zh-CN" w:bidi="ar-SA"/>
    </w:rPr>
  </w:style>
  <w:style w:type="paragraph" w:customStyle="1" w:styleId="ac">
    <w:name w:val="一级条标题"/>
    <w:basedOn w:val="affff7"/>
    <w:next w:val="afff7"/>
    <w:link w:val="Char0"/>
    <w:qFormat/>
    <w:pPr>
      <w:numPr>
        <w:ilvl w:val="1"/>
        <w:numId w:val="3"/>
      </w:numPr>
      <w:outlineLvl w:val="2"/>
    </w:pPr>
    <w:rPr>
      <w:rFonts w:hAnsi="黑体"/>
    </w:rPr>
  </w:style>
  <w:style w:type="paragraph" w:customStyle="1" w:styleId="affff7">
    <w:name w:val="标准文件_一级条标题"/>
    <w:basedOn w:val="13"/>
    <w:next w:val="aff7"/>
    <w:qFormat/>
    <w:pPr>
      <w:outlineLvl w:val="1"/>
    </w:pPr>
  </w:style>
  <w:style w:type="paragraph" w:customStyle="1" w:styleId="13">
    <w:name w:val="1章标题"/>
    <w:next w:val="aff7"/>
    <w:uiPriority w:val="99"/>
    <w:qFormat/>
    <w:pPr>
      <w:spacing w:beforeLines="50" w:before="50" w:afterLines="50" w:after="50"/>
      <w:jc w:val="both"/>
      <w:outlineLvl w:val="0"/>
    </w:pPr>
    <w:rPr>
      <w:rFonts w:ascii="黑体" w:eastAsia="黑体" w:cs="黑体"/>
      <w:sz w:val="21"/>
      <w:szCs w:val="21"/>
    </w:rPr>
  </w:style>
  <w:style w:type="paragraph" w:customStyle="1" w:styleId="affff8">
    <w:name w:val="标准文件_章标题"/>
    <w:next w:val="affff9"/>
    <w:qFormat/>
    <w:pPr>
      <w:spacing w:beforeLines="100" w:afterLines="100"/>
      <w:jc w:val="both"/>
      <w:outlineLvl w:val="0"/>
    </w:pPr>
    <w:rPr>
      <w:rFonts w:ascii="黑体" w:eastAsia="黑体"/>
      <w:sz w:val="21"/>
    </w:rPr>
  </w:style>
  <w:style w:type="paragraph" w:customStyle="1" w:styleId="affff9">
    <w:name w:val="标准文件_段"/>
    <w:link w:val="Char1"/>
    <w:qFormat/>
    <w:pPr>
      <w:autoSpaceDE w:val="0"/>
      <w:autoSpaceDN w:val="0"/>
      <w:ind w:firstLineChars="200" w:firstLine="200"/>
      <w:jc w:val="both"/>
    </w:pPr>
    <w:rPr>
      <w:rFonts w:ascii="宋体"/>
      <w:sz w:val="21"/>
    </w:rPr>
  </w:style>
  <w:style w:type="paragraph" w:customStyle="1" w:styleId="affffa">
    <w:name w:val="标准书脚_奇数页"/>
    <w:qFormat/>
    <w:pPr>
      <w:spacing w:before="120"/>
      <w:ind w:right="198"/>
      <w:jc w:val="right"/>
    </w:pPr>
    <w:rPr>
      <w:rFonts w:ascii="宋体"/>
      <w:sz w:val="18"/>
      <w:szCs w:val="18"/>
    </w:rPr>
  </w:style>
  <w:style w:type="paragraph" w:customStyle="1" w:styleId="affffb">
    <w:name w:val="标准书眉_奇数页"/>
    <w:next w:val="aff7"/>
    <w:qFormat/>
    <w:pPr>
      <w:tabs>
        <w:tab w:val="center" w:pos="4154"/>
        <w:tab w:val="right" w:pos="8306"/>
      </w:tabs>
      <w:spacing w:after="220"/>
      <w:jc w:val="right"/>
    </w:pPr>
    <w:rPr>
      <w:rFonts w:ascii="黑体" w:eastAsia="黑体"/>
      <w:sz w:val="21"/>
      <w:szCs w:val="21"/>
    </w:rPr>
  </w:style>
  <w:style w:type="paragraph" w:customStyle="1" w:styleId="ab">
    <w:name w:val="章标题"/>
    <w:next w:val="afff7"/>
    <w:qFormat/>
    <w:pPr>
      <w:numPr>
        <w:numId w:val="3"/>
      </w:numPr>
      <w:spacing w:beforeLines="100" w:afterLines="100"/>
      <w:jc w:val="both"/>
      <w:outlineLvl w:val="1"/>
    </w:pPr>
    <w:rPr>
      <w:rFonts w:ascii="黑体" w:eastAsia="黑体"/>
      <w:sz w:val="21"/>
    </w:rPr>
  </w:style>
  <w:style w:type="paragraph" w:customStyle="1" w:styleId="ad">
    <w:name w:val="二级条标题"/>
    <w:basedOn w:val="ac"/>
    <w:next w:val="afff7"/>
    <w:link w:val="Char2"/>
    <w:qFormat/>
    <w:pPr>
      <w:numPr>
        <w:ilvl w:val="2"/>
      </w:numPr>
      <w:outlineLvl w:val="3"/>
    </w:pPr>
  </w:style>
  <w:style w:type="paragraph" w:customStyle="1" w:styleId="affffc">
    <w:name w:val="标准文件_二级条标题"/>
    <w:next w:val="aff7"/>
    <w:qFormat/>
    <w:pPr>
      <w:widowControl w:val="0"/>
      <w:spacing w:beforeLines="50" w:afterLines="50"/>
      <w:jc w:val="both"/>
      <w:outlineLvl w:val="2"/>
    </w:pPr>
    <w:rPr>
      <w:rFonts w:ascii="黑体" w:eastAsia="黑体"/>
      <w:sz w:val="21"/>
    </w:r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3">
    <w:name w:val="列项——（一级）"/>
    <w:qFormat/>
    <w:pPr>
      <w:widowControl w:val="0"/>
      <w:numPr>
        <w:numId w:val="4"/>
      </w:numPr>
      <w:jc w:val="both"/>
    </w:pPr>
    <w:rPr>
      <w:rFonts w:ascii="宋体"/>
      <w:sz w:val="21"/>
    </w:rPr>
  </w:style>
  <w:style w:type="paragraph" w:customStyle="1" w:styleId="af4">
    <w:name w:val="列项●（二级）"/>
    <w:qFormat/>
    <w:pPr>
      <w:numPr>
        <w:ilvl w:val="1"/>
        <w:numId w:val="4"/>
      </w:numPr>
      <w:tabs>
        <w:tab w:val="left" w:pos="840"/>
      </w:tabs>
      <w:jc w:val="both"/>
    </w:pPr>
    <w:rPr>
      <w:rFonts w:ascii="宋体"/>
      <w:sz w:val="21"/>
    </w:rPr>
  </w:style>
  <w:style w:type="paragraph" w:customStyle="1" w:styleId="affffd">
    <w:name w:val="目次、标准名称标题"/>
    <w:basedOn w:val="aff7"/>
    <w:next w:val="afff7"/>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e">
    <w:name w:val="三级条标题"/>
    <w:basedOn w:val="ad"/>
    <w:next w:val="afff7"/>
    <w:qFormat/>
    <w:pPr>
      <w:numPr>
        <w:ilvl w:val="3"/>
      </w:numPr>
      <w:outlineLvl w:val="4"/>
    </w:pPr>
  </w:style>
  <w:style w:type="paragraph" w:customStyle="1" w:styleId="a8">
    <w:name w:val="示例"/>
    <w:basedOn w:val="afff7"/>
    <w:next w:val="affffe"/>
    <w:qFormat/>
    <w:pPr>
      <w:widowControl w:val="0"/>
      <w:numPr>
        <w:numId w:val="5"/>
      </w:numPr>
    </w:pPr>
    <w:rPr>
      <w:sz w:val="18"/>
      <w:szCs w:val="18"/>
    </w:rPr>
  </w:style>
  <w:style w:type="paragraph" w:customStyle="1" w:styleId="affffe">
    <w:name w:val="示例内容"/>
    <w:qFormat/>
    <w:pPr>
      <w:ind w:firstLineChars="200" w:firstLine="200"/>
    </w:pPr>
    <w:rPr>
      <w:rFonts w:ascii="宋体"/>
      <w:sz w:val="18"/>
      <w:szCs w:val="18"/>
    </w:rPr>
  </w:style>
  <w:style w:type="paragraph" w:customStyle="1" w:styleId="af9">
    <w:name w:val="数字编号列项（二级）"/>
    <w:qFormat/>
    <w:pPr>
      <w:numPr>
        <w:ilvl w:val="1"/>
        <w:numId w:val="6"/>
      </w:numPr>
      <w:jc w:val="both"/>
    </w:pPr>
    <w:rPr>
      <w:rFonts w:ascii="宋体"/>
      <w:sz w:val="21"/>
    </w:rPr>
  </w:style>
  <w:style w:type="paragraph" w:customStyle="1" w:styleId="af">
    <w:name w:val="四级条标题"/>
    <w:basedOn w:val="ae"/>
    <w:next w:val="afff7"/>
    <w:qFormat/>
    <w:pPr>
      <w:numPr>
        <w:ilvl w:val="4"/>
      </w:numPr>
      <w:outlineLvl w:val="5"/>
    </w:pPr>
  </w:style>
  <w:style w:type="paragraph" w:customStyle="1" w:styleId="af0">
    <w:name w:val="五级条标题"/>
    <w:basedOn w:val="af"/>
    <w:next w:val="afff7"/>
    <w:qFormat/>
    <w:pPr>
      <w:numPr>
        <w:ilvl w:val="5"/>
      </w:numPr>
      <w:outlineLvl w:val="6"/>
    </w:pPr>
  </w:style>
  <w:style w:type="paragraph" w:customStyle="1" w:styleId="aff6">
    <w:name w:val="注："/>
    <w:next w:val="afff7"/>
    <w:qFormat/>
    <w:pPr>
      <w:widowControl w:val="0"/>
      <w:numPr>
        <w:numId w:val="7"/>
      </w:numPr>
      <w:autoSpaceDE w:val="0"/>
      <w:autoSpaceDN w:val="0"/>
      <w:jc w:val="both"/>
    </w:pPr>
    <w:rPr>
      <w:rFonts w:ascii="宋体"/>
      <w:sz w:val="18"/>
      <w:szCs w:val="18"/>
    </w:rPr>
  </w:style>
  <w:style w:type="paragraph" w:customStyle="1" w:styleId="a0">
    <w:name w:val="注×："/>
    <w:qFormat/>
    <w:pPr>
      <w:widowControl w:val="0"/>
      <w:numPr>
        <w:numId w:val="8"/>
      </w:numPr>
      <w:autoSpaceDE w:val="0"/>
      <w:autoSpaceDN w:val="0"/>
      <w:jc w:val="both"/>
    </w:pPr>
    <w:rPr>
      <w:rFonts w:ascii="宋体"/>
      <w:sz w:val="18"/>
      <w:szCs w:val="18"/>
    </w:rPr>
  </w:style>
  <w:style w:type="paragraph" w:customStyle="1" w:styleId="af8">
    <w:name w:val="字母编号列项（一级）"/>
    <w:qFormat/>
    <w:pPr>
      <w:numPr>
        <w:numId w:val="6"/>
      </w:numPr>
      <w:jc w:val="both"/>
    </w:pPr>
    <w:rPr>
      <w:rFonts w:ascii="宋体"/>
      <w:sz w:val="21"/>
    </w:rPr>
  </w:style>
  <w:style w:type="paragraph" w:customStyle="1" w:styleId="af5">
    <w:name w:val="列项◆（三级）"/>
    <w:basedOn w:val="aff7"/>
    <w:qFormat/>
    <w:pPr>
      <w:numPr>
        <w:ilvl w:val="2"/>
        <w:numId w:val="4"/>
      </w:numPr>
    </w:pPr>
    <w:rPr>
      <w:rFonts w:ascii="宋体"/>
      <w:szCs w:val="21"/>
    </w:rPr>
  </w:style>
  <w:style w:type="paragraph" w:customStyle="1" w:styleId="afa">
    <w:name w:val="编号列项（三级）"/>
    <w:qFormat/>
    <w:pPr>
      <w:numPr>
        <w:ilvl w:val="2"/>
        <w:numId w:val="6"/>
      </w:numPr>
    </w:pPr>
    <w:rPr>
      <w:rFonts w:ascii="宋体"/>
      <w:sz w:val="21"/>
    </w:rPr>
  </w:style>
  <w:style w:type="paragraph" w:customStyle="1" w:styleId="afb">
    <w:name w:val="示例×："/>
    <w:basedOn w:val="ab"/>
    <w:qFormat/>
    <w:pPr>
      <w:numPr>
        <w:numId w:val="9"/>
      </w:numPr>
      <w:spacing w:beforeLines="0" w:afterLines="0"/>
      <w:outlineLvl w:val="9"/>
    </w:pPr>
    <w:rPr>
      <w:rFonts w:ascii="宋体" w:eastAsia="宋体"/>
      <w:sz w:val="18"/>
      <w:szCs w:val="18"/>
    </w:rPr>
  </w:style>
  <w:style w:type="paragraph" w:customStyle="1" w:styleId="afffff">
    <w:name w:val="二级无"/>
    <w:basedOn w:val="ad"/>
    <w:link w:val="Char3"/>
    <w:qFormat/>
    <w:pPr>
      <w:spacing w:beforeLines="0" w:afterLines="0"/>
    </w:pPr>
    <w:rPr>
      <w:rFonts w:ascii="宋体" w:eastAsia="宋体"/>
    </w:rPr>
  </w:style>
  <w:style w:type="paragraph" w:customStyle="1" w:styleId="afffff0">
    <w:name w:val="注：（正文）"/>
    <w:basedOn w:val="aff6"/>
    <w:next w:val="afff7"/>
    <w:qFormat/>
  </w:style>
  <w:style w:type="paragraph" w:customStyle="1" w:styleId="aa">
    <w:name w:val="注×：（正文）"/>
    <w:qFormat/>
    <w:pPr>
      <w:numPr>
        <w:numId w:val="10"/>
      </w:numPr>
      <w:jc w:val="both"/>
    </w:pPr>
    <w:rPr>
      <w:rFonts w:ascii="宋体"/>
      <w:sz w:val="18"/>
      <w:szCs w:val="18"/>
    </w:rPr>
  </w:style>
  <w:style w:type="paragraph" w:customStyle="1" w:styleId="afffff1">
    <w:name w:val="标准标志"/>
    <w:next w:val="aff7"/>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2">
    <w:name w:val="标准称谓"/>
    <w:next w:val="aff7"/>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3">
    <w:name w:val="标准书脚_偶数页"/>
    <w:qFormat/>
    <w:pPr>
      <w:spacing w:before="120"/>
      <w:ind w:left="221"/>
    </w:pPr>
    <w:rPr>
      <w:rFonts w:ascii="宋体"/>
      <w:sz w:val="18"/>
      <w:szCs w:val="18"/>
    </w:rPr>
  </w:style>
  <w:style w:type="paragraph" w:customStyle="1" w:styleId="afffff4">
    <w:name w:val="标准书眉_偶数页"/>
    <w:basedOn w:val="affffb"/>
    <w:next w:val="aff7"/>
    <w:qFormat/>
    <w:pPr>
      <w:jc w:val="left"/>
    </w:pPr>
  </w:style>
  <w:style w:type="paragraph" w:customStyle="1" w:styleId="afffff5">
    <w:name w:val="标准书眉一"/>
    <w:qFormat/>
    <w:pPr>
      <w:jc w:val="both"/>
    </w:pPr>
  </w:style>
  <w:style w:type="paragraph" w:customStyle="1" w:styleId="afffff6">
    <w:name w:val="参考文献"/>
    <w:basedOn w:val="aff7"/>
    <w:next w:val="afff7"/>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7">
    <w:name w:val="参考文献、索引标题"/>
    <w:basedOn w:val="aff7"/>
    <w:next w:val="afff7"/>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8">
    <w:name w:val="发布"/>
    <w:qFormat/>
    <w:rPr>
      <w:rFonts w:ascii="黑体" w:eastAsia="黑体"/>
      <w:spacing w:val="85"/>
      <w:w w:val="100"/>
      <w:position w:val="3"/>
      <w:sz w:val="28"/>
      <w:szCs w:val="28"/>
    </w:rPr>
  </w:style>
  <w:style w:type="paragraph" w:customStyle="1" w:styleId="afffff9">
    <w:name w:val="发布部门"/>
    <w:next w:val="afff7"/>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a">
    <w:name w:val="发布日期"/>
    <w:qFormat/>
    <w:pPr>
      <w:framePr w:w="3997" w:h="471" w:hRule="exact" w:vSpace="181" w:wrap="around" w:hAnchor="page" w:x="7089" w:y="14097" w:anchorLock="1"/>
    </w:pPr>
    <w:rPr>
      <w:rFonts w:eastAsia="黑体"/>
      <w:sz w:val="28"/>
    </w:rPr>
  </w:style>
  <w:style w:type="paragraph" w:customStyle="1" w:styleId="afffffb">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4">
    <w:name w:val="封面标准号1"/>
    <w:qFormat/>
    <w:pPr>
      <w:widowControl w:val="0"/>
      <w:kinsoku w:val="0"/>
      <w:overflowPunct w:val="0"/>
      <w:autoSpaceDE w:val="0"/>
      <w:autoSpaceDN w:val="0"/>
      <w:spacing w:before="308"/>
      <w:jc w:val="right"/>
      <w:textAlignment w:val="center"/>
    </w:pPr>
    <w:rPr>
      <w:sz w:val="28"/>
    </w:rPr>
  </w:style>
  <w:style w:type="paragraph" w:customStyle="1" w:styleId="afffffc">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d">
    <w:name w:val="封面标准英文名称"/>
    <w:basedOn w:val="afffffc"/>
    <w:qFormat/>
    <w:pPr>
      <w:framePr w:wrap="around"/>
      <w:spacing w:before="370" w:line="400" w:lineRule="exact"/>
    </w:pPr>
    <w:rPr>
      <w:rFonts w:ascii="Times New Roman"/>
      <w:sz w:val="28"/>
      <w:szCs w:val="28"/>
    </w:rPr>
  </w:style>
  <w:style w:type="paragraph" w:customStyle="1" w:styleId="afffffe">
    <w:name w:val="封面一致性程度标识"/>
    <w:basedOn w:val="afffffd"/>
    <w:qFormat/>
    <w:pPr>
      <w:framePr w:wrap="around"/>
      <w:spacing w:before="440"/>
    </w:pPr>
    <w:rPr>
      <w:rFonts w:ascii="宋体" w:eastAsia="宋体"/>
    </w:rPr>
  </w:style>
  <w:style w:type="paragraph" w:customStyle="1" w:styleId="affffff">
    <w:name w:val="封面标准文稿类别"/>
    <w:basedOn w:val="afffffe"/>
    <w:qFormat/>
    <w:pPr>
      <w:framePr w:wrap="around"/>
      <w:spacing w:after="160" w:line="240" w:lineRule="auto"/>
    </w:pPr>
    <w:rPr>
      <w:sz w:val="24"/>
    </w:rPr>
  </w:style>
  <w:style w:type="paragraph" w:customStyle="1" w:styleId="affffff0">
    <w:name w:val="封面标准文稿编辑信息"/>
    <w:basedOn w:val="affffff"/>
    <w:qFormat/>
    <w:pPr>
      <w:framePr w:wrap="around"/>
      <w:spacing w:before="180" w:line="180" w:lineRule="exact"/>
    </w:pPr>
    <w:rPr>
      <w:sz w:val="21"/>
    </w:rPr>
  </w:style>
  <w:style w:type="paragraph" w:customStyle="1" w:styleId="affffff1">
    <w:name w:val="封面正文"/>
    <w:qFormat/>
    <w:pPr>
      <w:jc w:val="both"/>
    </w:pPr>
  </w:style>
  <w:style w:type="paragraph" w:customStyle="1" w:styleId="aff">
    <w:name w:val="附录标识"/>
    <w:basedOn w:val="aff7"/>
    <w:next w:val="afff7"/>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2">
    <w:name w:val="附录标题"/>
    <w:basedOn w:val="afff7"/>
    <w:next w:val="afff7"/>
    <w:qFormat/>
    <w:pPr>
      <w:ind w:firstLineChars="0" w:firstLine="0"/>
      <w:jc w:val="center"/>
    </w:pPr>
    <w:rPr>
      <w:rFonts w:ascii="黑体" w:eastAsia="黑体"/>
    </w:rPr>
  </w:style>
  <w:style w:type="paragraph" w:customStyle="1" w:styleId="afd">
    <w:name w:val="附录表标号"/>
    <w:basedOn w:val="aff7"/>
    <w:next w:val="afff7"/>
    <w:qFormat/>
    <w:pPr>
      <w:numPr>
        <w:numId w:val="12"/>
      </w:numPr>
      <w:tabs>
        <w:tab w:val="clear" w:pos="0"/>
      </w:tabs>
      <w:spacing w:line="14" w:lineRule="exact"/>
      <w:ind w:left="811" w:hanging="448"/>
      <w:jc w:val="center"/>
      <w:outlineLvl w:val="0"/>
    </w:pPr>
    <w:rPr>
      <w:color w:val="FFFFFF"/>
    </w:rPr>
  </w:style>
  <w:style w:type="paragraph" w:customStyle="1" w:styleId="afe">
    <w:name w:val="附录表标题"/>
    <w:basedOn w:val="aff7"/>
    <w:next w:val="afff7"/>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f2">
    <w:name w:val="附录二级条标题"/>
    <w:basedOn w:val="aff7"/>
    <w:next w:val="afff7"/>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3">
    <w:name w:val="附录二级无"/>
    <w:basedOn w:val="aff2"/>
    <w:qFormat/>
    <w:pPr>
      <w:tabs>
        <w:tab w:val="clear" w:pos="360"/>
      </w:tabs>
      <w:spacing w:beforeLines="0" w:afterLines="0"/>
    </w:pPr>
    <w:rPr>
      <w:rFonts w:ascii="宋体" w:eastAsia="宋体"/>
      <w:szCs w:val="21"/>
    </w:rPr>
  </w:style>
  <w:style w:type="paragraph" w:customStyle="1" w:styleId="affffff4">
    <w:name w:val="附录公式"/>
    <w:basedOn w:val="afff7"/>
    <w:next w:val="afff7"/>
    <w:link w:val="Char4"/>
    <w:qFormat/>
  </w:style>
  <w:style w:type="character" w:customStyle="1" w:styleId="Char4">
    <w:name w:val="附录公式 Char"/>
    <w:link w:val="affffff4"/>
    <w:qFormat/>
    <w:rPr>
      <w:rFonts w:ascii="宋体"/>
      <w:sz w:val="21"/>
      <w:lang w:val="en-US" w:eastAsia="zh-CN" w:bidi="ar-SA"/>
    </w:rPr>
  </w:style>
  <w:style w:type="paragraph" w:customStyle="1" w:styleId="affffff5">
    <w:name w:val="附录公式编号制表符"/>
    <w:basedOn w:val="aff7"/>
    <w:next w:val="afff7"/>
    <w:qFormat/>
    <w:pPr>
      <w:widowControl/>
      <w:tabs>
        <w:tab w:val="center" w:pos="4201"/>
        <w:tab w:val="right" w:leader="dot" w:pos="9298"/>
      </w:tabs>
      <w:autoSpaceDE w:val="0"/>
      <w:autoSpaceDN w:val="0"/>
    </w:pPr>
    <w:rPr>
      <w:rFonts w:ascii="宋体"/>
      <w:kern w:val="0"/>
      <w:szCs w:val="20"/>
    </w:rPr>
  </w:style>
  <w:style w:type="paragraph" w:customStyle="1" w:styleId="aff3">
    <w:name w:val="附录三级条标题"/>
    <w:basedOn w:val="aff2"/>
    <w:next w:val="afff7"/>
    <w:qFormat/>
    <w:pPr>
      <w:numPr>
        <w:ilvl w:val="4"/>
      </w:numPr>
      <w:outlineLvl w:val="4"/>
    </w:pPr>
  </w:style>
  <w:style w:type="paragraph" w:customStyle="1" w:styleId="affffff6">
    <w:name w:val="附录三级无"/>
    <w:basedOn w:val="aff3"/>
    <w:qFormat/>
    <w:pPr>
      <w:tabs>
        <w:tab w:val="clear" w:pos="360"/>
      </w:tabs>
      <w:spacing w:beforeLines="0" w:afterLines="0"/>
    </w:pPr>
    <w:rPr>
      <w:rFonts w:ascii="宋体" w:eastAsia="宋体"/>
      <w:szCs w:val="21"/>
    </w:rPr>
  </w:style>
  <w:style w:type="paragraph" w:customStyle="1" w:styleId="affffff7">
    <w:name w:val="附录数字编号列项（二级）"/>
    <w:qFormat/>
    <w:pPr>
      <w:tabs>
        <w:tab w:val="left" w:pos="839"/>
      </w:tabs>
    </w:pPr>
    <w:rPr>
      <w:rFonts w:ascii="宋体"/>
      <w:sz w:val="21"/>
    </w:rPr>
  </w:style>
  <w:style w:type="paragraph" w:customStyle="1" w:styleId="aff4">
    <w:name w:val="附录四级条标题"/>
    <w:basedOn w:val="aff3"/>
    <w:next w:val="afff7"/>
    <w:qFormat/>
    <w:pPr>
      <w:numPr>
        <w:ilvl w:val="5"/>
      </w:numPr>
      <w:outlineLvl w:val="5"/>
    </w:pPr>
  </w:style>
  <w:style w:type="paragraph" w:customStyle="1" w:styleId="affffff8">
    <w:name w:val="附录四级无"/>
    <w:basedOn w:val="aff4"/>
    <w:qFormat/>
    <w:pPr>
      <w:tabs>
        <w:tab w:val="clear" w:pos="360"/>
      </w:tabs>
      <w:spacing w:beforeLines="0" w:afterLines="0"/>
    </w:pPr>
    <w:rPr>
      <w:rFonts w:ascii="宋体" w:eastAsia="宋体"/>
      <w:szCs w:val="21"/>
    </w:rPr>
  </w:style>
  <w:style w:type="paragraph" w:customStyle="1" w:styleId="af1">
    <w:name w:val="附录图标号"/>
    <w:basedOn w:val="aff7"/>
    <w:qFormat/>
    <w:pPr>
      <w:keepNext/>
      <w:pageBreakBefore/>
      <w:widowControl/>
      <w:numPr>
        <w:numId w:val="13"/>
      </w:numPr>
      <w:spacing w:line="14" w:lineRule="exact"/>
      <w:ind w:left="0" w:firstLine="363"/>
      <w:jc w:val="center"/>
      <w:outlineLvl w:val="0"/>
    </w:pPr>
    <w:rPr>
      <w:color w:val="FFFFFF"/>
    </w:rPr>
  </w:style>
  <w:style w:type="paragraph" w:customStyle="1" w:styleId="af2">
    <w:name w:val="附录图标题"/>
    <w:basedOn w:val="aff7"/>
    <w:next w:val="afff7"/>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5">
    <w:name w:val="附录五级条标题"/>
    <w:basedOn w:val="aff4"/>
    <w:next w:val="afff7"/>
    <w:qFormat/>
    <w:pPr>
      <w:numPr>
        <w:ilvl w:val="6"/>
      </w:numPr>
      <w:outlineLvl w:val="6"/>
    </w:pPr>
  </w:style>
  <w:style w:type="paragraph" w:customStyle="1" w:styleId="affffff9">
    <w:name w:val="附录五级无"/>
    <w:basedOn w:val="aff5"/>
    <w:qFormat/>
    <w:pPr>
      <w:tabs>
        <w:tab w:val="clear" w:pos="360"/>
      </w:tabs>
      <w:spacing w:beforeLines="0" w:afterLines="0"/>
    </w:pPr>
    <w:rPr>
      <w:rFonts w:ascii="宋体" w:eastAsia="宋体"/>
      <w:szCs w:val="21"/>
    </w:rPr>
  </w:style>
  <w:style w:type="paragraph" w:customStyle="1" w:styleId="aff0">
    <w:name w:val="附录章标题"/>
    <w:next w:val="afff7"/>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1">
    <w:name w:val="附录一级条标题"/>
    <w:basedOn w:val="aff0"/>
    <w:next w:val="afff7"/>
    <w:qFormat/>
    <w:pPr>
      <w:numPr>
        <w:ilvl w:val="2"/>
      </w:numPr>
      <w:autoSpaceDN w:val="0"/>
      <w:spacing w:beforeLines="50" w:afterLines="50"/>
      <w:outlineLvl w:val="2"/>
    </w:pPr>
  </w:style>
  <w:style w:type="paragraph" w:customStyle="1" w:styleId="affffffa">
    <w:name w:val="附录一级无"/>
    <w:basedOn w:val="aff1"/>
    <w:qFormat/>
    <w:pPr>
      <w:tabs>
        <w:tab w:val="clear" w:pos="360"/>
      </w:tabs>
      <w:spacing w:beforeLines="0" w:afterLines="0"/>
    </w:pPr>
    <w:rPr>
      <w:rFonts w:ascii="宋体" w:eastAsia="宋体"/>
      <w:szCs w:val="21"/>
    </w:rPr>
  </w:style>
  <w:style w:type="paragraph" w:customStyle="1" w:styleId="affffffb">
    <w:name w:val="附录字母编号列项（一级）"/>
    <w:qFormat/>
    <w:pPr>
      <w:tabs>
        <w:tab w:val="left" w:pos="839"/>
      </w:tabs>
    </w:pPr>
    <w:rPr>
      <w:rFonts w:ascii="宋体"/>
      <w:sz w:val="21"/>
    </w:rPr>
  </w:style>
  <w:style w:type="paragraph" w:customStyle="1" w:styleId="affffffc">
    <w:name w:val="列项说明"/>
    <w:basedOn w:val="aff7"/>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列项说明数字编号"/>
    <w:qFormat/>
    <w:pPr>
      <w:ind w:leftChars="400" w:left="600" w:hangingChars="200" w:hanging="200"/>
    </w:pPr>
    <w:rPr>
      <w:rFonts w:ascii="宋体"/>
      <w:sz w:val="21"/>
    </w:rPr>
  </w:style>
  <w:style w:type="paragraph" w:customStyle="1" w:styleId="affffffe">
    <w:name w:val="目次、索引正文"/>
    <w:qFormat/>
    <w:pPr>
      <w:spacing w:line="320" w:lineRule="exact"/>
      <w:jc w:val="both"/>
    </w:pPr>
    <w:rPr>
      <w:rFonts w:ascii="宋体"/>
      <w:sz w:val="21"/>
    </w:rPr>
  </w:style>
  <w:style w:type="paragraph" w:customStyle="1" w:styleId="afffffff">
    <w:name w:val="其他标准标志"/>
    <w:basedOn w:val="afffff1"/>
    <w:qFormat/>
    <w:pPr>
      <w:framePr w:w="6101" w:wrap="around" w:vAnchor="page" w:hAnchor="page" w:x="4673" w:y="942"/>
    </w:pPr>
    <w:rPr>
      <w:w w:val="130"/>
    </w:rPr>
  </w:style>
  <w:style w:type="paragraph" w:customStyle="1" w:styleId="afffffff0">
    <w:name w:val="其他标准称谓"/>
    <w:next w:val="aff7"/>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1">
    <w:name w:val="其他发布部门"/>
    <w:basedOn w:val="afffff9"/>
    <w:qFormat/>
    <w:pPr>
      <w:framePr w:wrap="around" w:y="15310"/>
      <w:spacing w:line="0" w:lineRule="atLeast"/>
    </w:pPr>
    <w:rPr>
      <w:rFonts w:ascii="黑体" w:eastAsia="黑体"/>
      <w:b w:val="0"/>
    </w:rPr>
  </w:style>
  <w:style w:type="paragraph" w:customStyle="1" w:styleId="afffffff2">
    <w:name w:val="前言、引言标题"/>
    <w:next w:val="afff7"/>
    <w:qFormat/>
    <w:pPr>
      <w:keepNext/>
      <w:pageBreakBefore/>
      <w:shd w:val="clear" w:color="FFFFFF" w:fill="FFFFFF"/>
      <w:spacing w:before="640" w:after="560"/>
      <w:jc w:val="center"/>
      <w:outlineLvl w:val="0"/>
    </w:pPr>
    <w:rPr>
      <w:rFonts w:ascii="黑体" w:eastAsia="黑体"/>
      <w:sz w:val="32"/>
    </w:rPr>
  </w:style>
  <w:style w:type="paragraph" w:customStyle="1" w:styleId="afffffff3">
    <w:name w:val="三级无"/>
    <w:basedOn w:val="ae"/>
    <w:qFormat/>
    <w:pPr>
      <w:spacing w:beforeLines="0" w:afterLines="0"/>
    </w:pPr>
    <w:rPr>
      <w:rFonts w:ascii="宋体" w:eastAsia="宋体"/>
    </w:rPr>
  </w:style>
  <w:style w:type="paragraph" w:customStyle="1" w:styleId="afffffff4">
    <w:name w:val="实施日期"/>
    <w:basedOn w:val="afffffa"/>
    <w:qFormat/>
    <w:pPr>
      <w:framePr w:wrap="around" w:vAnchor="page" w:hAnchor="text"/>
      <w:jc w:val="right"/>
    </w:pPr>
  </w:style>
  <w:style w:type="paragraph" w:customStyle="1" w:styleId="afffffff5">
    <w:name w:val="示例后文字"/>
    <w:basedOn w:val="afff7"/>
    <w:next w:val="afff7"/>
    <w:qFormat/>
    <w:pPr>
      <w:ind w:firstLine="360"/>
    </w:pPr>
    <w:rPr>
      <w:sz w:val="18"/>
    </w:rPr>
  </w:style>
  <w:style w:type="paragraph" w:customStyle="1" w:styleId="a7">
    <w:name w:val="首示例"/>
    <w:next w:val="afff7"/>
    <w:link w:val="Char5"/>
    <w:qFormat/>
    <w:pPr>
      <w:numPr>
        <w:numId w:val="14"/>
      </w:numPr>
      <w:tabs>
        <w:tab w:val="left" w:pos="360"/>
      </w:tabs>
      <w:ind w:firstLine="0"/>
    </w:pPr>
    <w:rPr>
      <w:rFonts w:ascii="宋体" w:hAnsi="宋体"/>
      <w:kern w:val="2"/>
      <w:sz w:val="18"/>
      <w:szCs w:val="18"/>
    </w:rPr>
  </w:style>
  <w:style w:type="character" w:customStyle="1" w:styleId="Char5">
    <w:name w:val="首示例 Char"/>
    <w:link w:val="a7"/>
    <w:qFormat/>
    <w:rPr>
      <w:rFonts w:ascii="宋体" w:hAnsi="宋体"/>
      <w:kern w:val="2"/>
      <w:sz w:val="18"/>
      <w:szCs w:val="18"/>
      <w:lang w:val="en-US" w:eastAsia="zh-CN" w:bidi="ar-SA"/>
    </w:rPr>
  </w:style>
  <w:style w:type="paragraph" w:customStyle="1" w:styleId="afffffff6">
    <w:name w:val="四级无"/>
    <w:basedOn w:val="af"/>
    <w:qFormat/>
    <w:pPr>
      <w:spacing w:beforeLines="0" w:afterLines="0"/>
    </w:pPr>
    <w:rPr>
      <w:rFonts w:ascii="宋体" w:eastAsia="宋体"/>
    </w:rPr>
  </w:style>
  <w:style w:type="paragraph" w:customStyle="1" w:styleId="afffffff7">
    <w:name w:val="条文脚注"/>
    <w:basedOn w:val="af7"/>
    <w:qFormat/>
    <w:pPr>
      <w:numPr>
        <w:numId w:val="0"/>
      </w:numPr>
      <w:jc w:val="both"/>
    </w:pPr>
  </w:style>
  <w:style w:type="paragraph" w:customStyle="1" w:styleId="afffffff8">
    <w:name w:val="图标脚注说明"/>
    <w:basedOn w:val="afff7"/>
    <w:qFormat/>
    <w:pPr>
      <w:ind w:left="840" w:firstLineChars="0" w:hanging="420"/>
    </w:pPr>
    <w:rPr>
      <w:sz w:val="18"/>
      <w:szCs w:val="18"/>
    </w:rPr>
  </w:style>
  <w:style w:type="paragraph" w:customStyle="1" w:styleId="a9">
    <w:name w:val="图表脚注说明"/>
    <w:basedOn w:val="aff7"/>
    <w:qFormat/>
    <w:pPr>
      <w:numPr>
        <w:numId w:val="15"/>
      </w:numPr>
    </w:pPr>
    <w:rPr>
      <w:rFonts w:ascii="宋体"/>
      <w:sz w:val="18"/>
      <w:szCs w:val="18"/>
    </w:rPr>
  </w:style>
  <w:style w:type="paragraph" w:customStyle="1" w:styleId="afffffff9">
    <w:name w:val="图的脚注"/>
    <w:next w:val="afff7"/>
    <w:qFormat/>
    <w:pPr>
      <w:widowControl w:val="0"/>
      <w:ind w:leftChars="200" w:left="840" w:hangingChars="200" w:hanging="420"/>
      <w:jc w:val="both"/>
    </w:pPr>
    <w:rPr>
      <w:rFonts w:ascii="宋体"/>
      <w:sz w:val="18"/>
    </w:rPr>
  </w:style>
  <w:style w:type="paragraph" w:customStyle="1" w:styleId="afffffffa">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b">
    <w:name w:val="五级无"/>
    <w:basedOn w:val="af0"/>
    <w:qFormat/>
    <w:pPr>
      <w:spacing w:beforeLines="0" w:afterLines="0"/>
    </w:pPr>
    <w:rPr>
      <w:rFonts w:ascii="宋体" w:eastAsia="宋体"/>
    </w:rPr>
  </w:style>
  <w:style w:type="paragraph" w:customStyle="1" w:styleId="afffffffc">
    <w:name w:val="一级无"/>
    <w:basedOn w:val="ac"/>
    <w:qFormat/>
    <w:pPr>
      <w:spacing w:beforeLines="0" w:afterLines="0"/>
    </w:pPr>
    <w:rPr>
      <w:rFonts w:ascii="宋体" w:eastAsia="宋体"/>
    </w:rPr>
  </w:style>
  <w:style w:type="paragraph" w:customStyle="1" w:styleId="afffffffd">
    <w:name w:val="正文表标题"/>
    <w:next w:val="afff7"/>
    <w:link w:val="afffffffe"/>
    <w:qFormat/>
    <w:pPr>
      <w:spacing w:beforeLines="50" w:afterLines="50"/>
      <w:jc w:val="center"/>
    </w:pPr>
    <w:rPr>
      <w:rFonts w:ascii="黑体" w:eastAsia="黑体"/>
      <w:sz w:val="21"/>
    </w:rPr>
  </w:style>
  <w:style w:type="paragraph" w:customStyle="1" w:styleId="affffffff">
    <w:name w:val="正文公式编号制表符"/>
    <w:basedOn w:val="afff7"/>
    <w:next w:val="afff7"/>
    <w:qFormat/>
    <w:pPr>
      <w:ind w:firstLineChars="0" w:firstLine="0"/>
    </w:pPr>
  </w:style>
  <w:style w:type="paragraph" w:customStyle="1" w:styleId="afc">
    <w:name w:val="正文图标题"/>
    <w:next w:val="afff7"/>
    <w:qFormat/>
    <w:pPr>
      <w:numPr>
        <w:numId w:val="16"/>
      </w:numPr>
      <w:spacing w:beforeLines="50" w:afterLines="50"/>
      <w:jc w:val="center"/>
    </w:pPr>
    <w:rPr>
      <w:rFonts w:ascii="黑体" w:eastAsia="黑体"/>
      <w:sz w:val="21"/>
    </w:rPr>
  </w:style>
  <w:style w:type="paragraph" w:customStyle="1" w:styleId="affffffff0">
    <w:name w:val="终结线"/>
    <w:basedOn w:val="aff7"/>
    <w:qFormat/>
    <w:pPr>
      <w:framePr w:hSpace="181" w:vSpace="181" w:wrap="around" w:vAnchor="text" w:hAnchor="margin" w:xAlign="center" w:y="285"/>
    </w:pPr>
  </w:style>
  <w:style w:type="paragraph" w:customStyle="1" w:styleId="affffffff1">
    <w:name w:val="其他发布日期"/>
    <w:basedOn w:val="afffffa"/>
    <w:qFormat/>
    <w:pPr>
      <w:framePr w:wrap="around" w:vAnchor="page" w:hAnchor="text" w:x="1419"/>
    </w:pPr>
  </w:style>
  <w:style w:type="paragraph" w:customStyle="1" w:styleId="affffffff2">
    <w:name w:val="其他实施日期"/>
    <w:basedOn w:val="afffffff4"/>
    <w:qFormat/>
    <w:pPr>
      <w:framePr w:wrap="around"/>
    </w:pPr>
  </w:style>
  <w:style w:type="paragraph" w:customStyle="1" w:styleId="23">
    <w:name w:val="封面标准名称2"/>
    <w:basedOn w:val="afffffc"/>
    <w:qFormat/>
    <w:pPr>
      <w:framePr w:wrap="around" w:y="4469"/>
      <w:spacing w:beforeLines="630"/>
    </w:pPr>
  </w:style>
  <w:style w:type="paragraph" w:customStyle="1" w:styleId="24">
    <w:name w:val="封面标准英文名称2"/>
    <w:basedOn w:val="afffffd"/>
    <w:qFormat/>
    <w:pPr>
      <w:framePr w:wrap="around" w:y="4469"/>
    </w:pPr>
  </w:style>
  <w:style w:type="paragraph" w:customStyle="1" w:styleId="25">
    <w:name w:val="封面一致性程度标识2"/>
    <w:basedOn w:val="afffffe"/>
    <w:qFormat/>
    <w:pPr>
      <w:framePr w:wrap="around" w:y="4469"/>
    </w:pPr>
  </w:style>
  <w:style w:type="paragraph" w:customStyle="1" w:styleId="26">
    <w:name w:val="封面标准文稿类别2"/>
    <w:basedOn w:val="affffff"/>
    <w:qFormat/>
    <w:pPr>
      <w:framePr w:wrap="around" w:y="4469"/>
    </w:pPr>
  </w:style>
  <w:style w:type="paragraph" w:customStyle="1" w:styleId="27">
    <w:name w:val="封面标准文稿编辑信息2"/>
    <w:basedOn w:val="affffff0"/>
    <w:qFormat/>
    <w:pPr>
      <w:framePr w:wrap="around" w:y="4469"/>
    </w:pPr>
  </w:style>
  <w:style w:type="paragraph" w:styleId="affffffff3">
    <w:name w:val="List Paragraph"/>
    <w:basedOn w:val="aff7"/>
    <w:uiPriority w:val="34"/>
    <w:qFormat/>
    <w:pPr>
      <w:ind w:firstLineChars="200" w:firstLine="420"/>
    </w:pPr>
  </w:style>
  <w:style w:type="character" w:customStyle="1" w:styleId="15">
    <w:name w:val="书籍标题1"/>
    <w:uiPriority w:val="33"/>
    <w:qFormat/>
    <w:rPr>
      <w:b/>
      <w:bCs/>
      <w:smallCaps/>
      <w:spacing w:val="5"/>
    </w:rPr>
  </w:style>
  <w:style w:type="character" w:customStyle="1" w:styleId="afffb">
    <w:name w:val="标题 字符"/>
    <w:link w:val="afffa"/>
    <w:qFormat/>
    <w:rPr>
      <w:rFonts w:ascii="Cambria" w:hAnsi="Cambria" w:cs="Times New Roman"/>
      <w:b/>
      <w:bCs/>
      <w:kern w:val="2"/>
      <w:sz w:val="32"/>
      <w:szCs w:val="32"/>
    </w:rPr>
  </w:style>
  <w:style w:type="character" w:customStyle="1" w:styleId="afff3">
    <w:name w:val="页脚 字符"/>
    <w:link w:val="afff2"/>
    <w:uiPriority w:val="99"/>
    <w:qFormat/>
    <w:rPr>
      <w:kern w:val="2"/>
      <w:sz w:val="18"/>
      <w:szCs w:val="18"/>
    </w:rPr>
  </w:style>
  <w:style w:type="paragraph" w:customStyle="1" w:styleId="affffffff4">
    <w:name w:val="图表脚注"/>
    <w:next w:val="aff7"/>
    <w:qFormat/>
    <w:pPr>
      <w:ind w:leftChars="200" w:left="300" w:hangingChars="100" w:hanging="100"/>
      <w:jc w:val="both"/>
    </w:pPr>
    <w:rPr>
      <w:rFonts w:ascii="宋体"/>
      <w:sz w:val="18"/>
    </w:rPr>
  </w:style>
  <w:style w:type="character" w:customStyle="1" w:styleId="afff0">
    <w:name w:val="纯文本 字符"/>
    <w:link w:val="afff"/>
    <w:qFormat/>
    <w:rPr>
      <w:rFonts w:ascii="宋体" w:hAnsi="Courier New"/>
      <w:kern w:val="2"/>
      <w:sz w:val="21"/>
    </w:rPr>
  </w:style>
  <w:style w:type="paragraph" w:customStyle="1" w:styleId="affffffff5">
    <w:name w:val="标准文件_目录标题"/>
    <w:basedOn w:val="aff7"/>
    <w:qFormat/>
    <w:pPr>
      <w:adjustRightInd w:val="0"/>
      <w:spacing w:afterLines="150"/>
      <w:jc w:val="center"/>
    </w:pPr>
    <w:rPr>
      <w:rFonts w:ascii="黑体" w:eastAsia="黑体" w:hAnsi="Calibri"/>
      <w:sz w:val="32"/>
      <w:szCs w:val="21"/>
    </w:rPr>
  </w:style>
  <w:style w:type="paragraph" w:customStyle="1" w:styleId="a1">
    <w:name w:val="标准文件_前言、引言标题"/>
    <w:next w:val="aff7"/>
    <w:qFormat/>
    <w:pPr>
      <w:numPr>
        <w:numId w:val="17"/>
      </w:numPr>
      <w:shd w:val="clear" w:color="FFFFFF" w:fill="FFFFFF"/>
      <w:spacing w:afterLines="150"/>
      <w:jc w:val="center"/>
      <w:outlineLvl w:val="0"/>
    </w:pPr>
    <w:rPr>
      <w:rFonts w:ascii="黑体" w:eastAsia="黑体"/>
      <w:sz w:val="32"/>
    </w:rPr>
  </w:style>
  <w:style w:type="character" w:customStyle="1" w:styleId="Char1">
    <w:name w:val="标准文件_段 Char"/>
    <w:link w:val="affff9"/>
    <w:qFormat/>
    <w:rPr>
      <w:rFonts w:ascii="宋体"/>
      <w:sz w:val="21"/>
    </w:rPr>
  </w:style>
  <w:style w:type="paragraph" w:customStyle="1" w:styleId="a2">
    <w:name w:val="标准文件_引言一级条标题"/>
    <w:basedOn w:val="affff9"/>
    <w:next w:val="affff9"/>
    <w:qFormat/>
    <w:pPr>
      <w:numPr>
        <w:ilvl w:val="1"/>
        <w:numId w:val="17"/>
      </w:numPr>
      <w:spacing w:beforeLines="50" w:afterLines="50"/>
      <w:ind w:left="1190" w:firstLineChars="0" w:hanging="567"/>
    </w:pPr>
    <w:rPr>
      <w:rFonts w:ascii="黑体" w:eastAsia="黑体"/>
    </w:rPr>
  </w:style>
  <w:style w:type="paragraph" w:customStyle="1" w:styleId="a3">
    <w:name w:val="标准文件_引言二级条标题"/>
    <w:basedOn w:val="affff9"/>
    <w:next w:val="affff9"/>
    <w:qFormat/>
    <w:pPr>
      <w:numPr>
        <w:ilvl w:val="2"/>
        <w:numId w:val="17"/>
      </w:numPr>
      <w:tabs>
        <w:tab w:val="left" w:pos="1616"/>
      </w:tabs>
      <w:spacing w:beforeLines="50" w:afterLines="50"/>
      <w:ind w:left="1616" w:firstLineChars="0" w:hanging="567"/>
    </w:pPr>
    <w:rPr>
      <w:rFonts w:ascii="黑体" w:eastAsia="黑体"/>
    </w:rPr>
  </w:style>
  <w:style w:type="paragraph" w:customStyle="1" w:styleId="a4">
    <w:name w:val="标准文件_引言三级条标题"/>
    <w:basedOn w:val="affff9"/>
    <w:next w:val="affff9"/>
    <w:qFormat/>
    <w:pPr>
      <w:numPr>
        <w:ilvl w:val="3"/>
        <w:numId w:val="17"/>
      </w:numPr>
      <w:tabs>
        <w:tab w:val="left" w:pos="2914"/>
      </w:tabs>
      <w:spacing w:beforeLines="50" w:afterLines="50"/>
      <w:ind w:left="2182" w:firstLineChars="0" w:hanging="708"/>
    </w:pPr>
    <w:rPr>
      <w:rFonts w:ascii="黑体" w:eastAsia="黑体"/>
    </w:rPr>
  </w:style>
  <w:style w:type="paragraph" w:customStyle="1" w:styleId="a5">
    <w:name w:val="标准文件_引言四级条标题"/>
    <w:basedOn w:val="affff9"/>
    <w:next w:val="affff9"/>
    <w:qFormat/>
    <w:pPr>
      <w:numPr>
        <w:ilvl w:val="4"/>
        <w:numId w:val="17"/>
      </w:numPr>
      <w:tabs>
        <w:tab w:val="left" w:pos="3699"/>
      </w:tabs>
      <w:spacing w:beforeLines="50" w:afterLines="50"/>
      <w:ind w:left="2749" w:firstLineChars="0" w:hanging="850"/>
    </w:pPr>
    <w:rPr>
      <w:rFonts w:ascii="黑体" w:eastAsia="黑体"/>
    </w:rPr>
  </w:style>
  <w:style w:type="paragraph" w:customStyle="1" w:styleId="a6">
    <w:name w:val="标准文件_引言五级条标题"/>
    <w:basedOn w:val="affff9"/>
    <w:next w:val="affff9"/>
    <w:qFormat/>
    <w:pPr>
      <w:numPr>
        <w:ilvl w:val="5"/>
        <w:numId w:val="17"/>
      </w:numPr>
      <w:tabs>
        <w:tab w:val="left" w:pos="4484"/>
      </w:tabs>
      <w:spacing w:beforeLines="50" w:afterLines="50"/>
      <w:ind w:left="3458" w:firstLineChars="0" w:hanging="1134"/>
    </w:pPr>
    <w:rPr>
      <w:rFonts w:ascii="黑体" w:eastAsia="黑体"/>
    </w:rPr>
  </w:style>
  <w:style w:type="paragraph" w:customStyle="1" w:styleId="affffffff6">
    <w:name w:val="标准文件_三级条标题"/>
    <w:basedOn w:val="affffc"/>
    <w:next w:val="aff7"/>
    <w:qFormat/>
    <w:pPr>
      <w:widowControl/>
      <w:outlineLvl w:val="3"/>
    </w:pPr>
  </w:style>
  <w:style w:type="paragraph" w:customStyle="1" w:styleId="affffffff7">
    <w:name w:val="标准文件_四级条标题"/>
    <w:next w:val="affff9"/>
    <w:qFormat/>
    <w:pPr>
      <w:widowControl w:val="0"/>
      <w:spacing w:beforeLines="50" w:afterLines="50"/>
      <w:jc w:val="both"/>
      <w:outlineLvl w:val="4"/>
    </w:pPr>
    <w:rPr>
      <w:rFonts w:ascii="黑体" w:eastAsia="黑体"/>
      <w:sz w:val="21"/>
    </w:rPr>
  </w:style>
  <w:style w:type="paragraph" w:customStyle="1" w:styleId="affffffff8">
    <w:name w:val="标准文件_五级条标题"/>
    <w:next w:val="affff9"/>
    <w:qFormat/>
    <w:pPr>
      <w:widowControl w:val="0"/>
      <w:spacing w:beforeLines="50" w:afterLines="50"/>
      <w:jc w:val="both"/>
      <w:outlineLvl w:val="5"/>
    </w:pPr>
    <w:rPr>
      <w:rFonts w:ascii="黑体" w:eastAsia="黑体"/>
      <w:sz w:val="21"/>
    </w:rPr>
  </w:style>
  <w:style w:type="paragraph" w:customStyle="1" w:styleId="affffffff9">
    <w:name w:val="前言标题"/>
    <w:next w:val="aff7"/>
    <w:qFormat/>
    <w:pPr>
      <w:shd w:val="clear" w:color="FFFFFF" w:fill="FFFFFF"/>
      <w:spacing w:before="540" w:after="600"/>
      <w:jc w:val="center"/>
      <w:outlineLvl w:val="0"/>
    </w:pPr>
    <w:rPr>
      <w:rFonts w:ascii="黑体" w:eastAsia="黑体"/>
      <w:sz w:val="32"/>
    </w:rPr>
  </w:style>
  <w:style w:type="character" w:customStyle="1" w:styleId="font01">
    <w:name w:val="font01"/>
    <w:basedOn w:val="aff8"/>
    <w:qFormat/>
    <w:rPr>
      <w:rFonts w:ascii="宋体" w:eastAsia="宋体" w:hAnsi="宋体" w:cs="宋体" w:hint="eastAsia"/>
      <w:color w:val="000000"/>
      <w:sz w:val="18"/>
      <w:szCs w:val="18"/>
      <w:u w:val="none"/>
    </w:rPr>
  </w:style>
  <w:style w:type="paragraph" w:customStyle="1" w:styleId="11">
    <w:name w:val="1级标题"/>
    <w:next w:val="aff7"/>
    <w:qFormat/>
    <w:pPr>
      <w:numPr>
        <w:numId w:val="18"/>
      </w:numPr>
      <w:tabs>
        <w:tab w:val="clear" w:pos="0"/>
        <w:tab w:val="left" w:pos="204"/>
      </w:tabs>
      <w:spacing w:beforeLines="100" w:before="100" w:afterLines="100" w:after="100" w:line="360" w:lineRule="exact"/>
      <w:outlineLvl w:val="0"/>
    </w:pPr>
    <w:rPr>
      <w:rFonts w:ascii="黑体" w:eastAsia="黑体" w:hAnsi="黑体" w:hint="eastAsia"/>
      <w:sz w:val="21"/>
      <w:szCs w:val="21"/>
    </w:rPr>
  </w:style>
  <w:style w:type="character" w:customStyle="1" w:styleId="Char3">
    <w:name w:val="二级无 Char"/>
    <w:link w:val="afffff"/>
    <w:qFormat/>
    <w:rPr>
      <w:rFonts w:ascii="宋体" w:eastAsia="宋体"/>
    </w:rPr>
  </w:style>
  <w:style w:type="paragraph" w:customStyle="1" w:styleId="16">
    <w:name w:val="修订1"/>
    <w:hidden/>
    <w:uiPriority w:val="99"/>
    <w:semiHidden/>
    <w:qFormat/>
    <w:rPr>
      <w:kern w:val="2"/>
      <w:sz w:val="21"/>
      <w:szCs w:val="24"/>
    </w:rPr>
  </w:style>
  <w:style w:type="character" w:customStyle="1" w:styleId="afff5">
    <w:name w:val="页眉 字符"/>
    <w:basedOn w:val="aff8"/>
    <w:link w:val="afff4"/>
    <w:uiPriority w:val="99"/>
    <w:qFormat/>
    <w:rPr>
      <w:kern w:val="2"/>
      <w:sz w:val="18"/>
      <w:szCs w:val="18"/>
    </w:rPr>
  </w:style>
  <w:style w:type="paragraph" w:customStyle="1" w:styleId="affffffffa">
    <w:name w:val="标准文件_文件编号"/>
    <w:basedOn w:val="aff7"/>
    <w:qFormat/>
    <w:pPr>
      <w:framePr w:w="9356" w:h="624" w:hRule="exact" w:hSpace="181" w:vSpace="181" w:wrap="auto" w:vAnchor="page" w:hAnchor="page" w:x="1419" w:y="3284"/>
      <w:widowControl/>
      <w:wordWrap w:val="0"/>
      <w:autoSpaceDE w:val="0"/>
      <w:autoSpaceDN w:val="0"/>
      <w:spacing w:line="280" w:lineRule="exact"/>
      <w:jc w:val="right"/>
    </w:pPr>
    <w:rPr>
      <w:rFonts w:ascii="黑体" w:eastAsia="黑体"/>
      <w:bCs/>
      <w:kern w:val="0"/>
      <w:sz w:val="28"/>
      <w:szCs w:val="28"/>
    </w:rPr>
  </w:style>
  <w:style w:type="paragraph" w:customStyle="1" w:styleId="affffffffb">
    <w:name w:val="目次、前言、引言、标准名称【标准文件】"/>
    <w:basedOn w:val="afffa"/>
    <w:next w:val="aff7"/>
    <w:link w:val="affffffffc"/>
    <w:qFormat/>
    <w:pPr>
      <w:adjustRightInd w:val="0"/>
      <w:spacing w:before="851" w:after="680"/>
    </w:pPr>
    <w:rPr>
      <w:rFonts w:asciiTheme="majorHAnsi" w:eastAsia="黑体" w:hAnsiTheme="majorHAnsi" w:cstheme="majorBidi"/>
      <w:b w:val="0"/>
    </w:rPr>
  </w:style>
  <w:style w:type="character" w:customStyle="1" w:styleId="affffffffc">
    <w:name w:val="目次、前言、引言、标准名称【标准文件】 字符"/>
    <w:basedOn w:val="afffb"/>
    <w:link w:val="affffffffb"/>
    <w:qFormat/>
    <w:rPr>
      <w:rFonts w:asciiTheme="majorHAnsi" w:eastAsia="黑体" w:hAnsiTheme="majorHAnsi" w:cstheme="majorBidi"/>
      <w:b w:val="0"/>
      <w:bCs/>
      <w:kern w:val="2"/>
      <w:sz w:val="32"/>
      <w:szCs w:val="32"/>
    </w:rPr>
  </w:style>
  <w:style w:type="character" w:customStyle="1" w:styleId="afffffffe">
    <w:name w:val="正文表标题 字符"/>
    <w:basedOn w:val="aff8"/>
    <w:link w:val="afffffffd"/>
    <w:qFormat/>
    <w:rPr>
      <w:rFonts w:ascii="黑体" w:eastAsia="黑体"/>
      <w:sz w:val="21"/>
    </w:rPr>
  </w:style>
  <w:style w:type="paragraph" w:customStyle="1" w:styleId="32">
    <w:name w:val="3级条标题【标准文件】"/>
    <w:basedOn w:val="aff7"/>
    <w:link w:val="33"/>
    <w:qFormat/>
    <w:pPr>
      <w:tabs>
        <w:tab w:val="left" w:pos="0"/>
      </w:tabs>
      <w:outlineLvl w:val="3"/>
    </w:pPr>
    <w:rPr>
      <w:rFonts w:asciiTheme="minorEastAsia" w:eastAsiaTheme="minorEastAsia" w:hAnsiTheme="minorEastAsia"/>
      <w:szCs w:val="21"/>
    </w:rPr>
  </w:style>
  <w:style w:type="character" w:customStyle="1" w:styleId="33">
    <w:name w:val="3级条标题【标准文件】 字符"/>
    <w:basedOn w:val="aff8"/>
    <w:link w:val="32"/>
    <w:qFormat/>
    <w:rPr>
      <w:rFonts w:asciiTheme="minorEastAsia" w:eastAsiaTheme="minorEastAsia" w:hAnsiTheme="minorEastAsia"/>
      <w:kern w:val="2"/>
      <w:sz w:val="21"/>
      <w:szCs w:val="21"/>
    </w:rPr>
  </w:style>
  <w:style w:type="paragraph" w:customStyle="1" w:styleId="28">
    <w:name w:val="2级标题【标准文件】"/>
    <w:basedOn w:val="17"/>
    <w:link w:val="29"/>
    <w:qFormat/>
    <w:pPr>
      <w:spacing w:beforeLines="50" w:before="156" w:afterLines="50" w:after="156"/>
      <w:outlineLvl w:val="1"/>
    </w:pPr>
    <w:rPr>
      <w:rFonts w:hAnsi="Times New Roman"/>
      <w:kern w:val="0"/>
    </w:rPr>
  </w:style>
  <w:style w:type="paragraph" w:customStyle="1" w:styleId="17">
    <w:name w:val="1级标题【标准文件】"/>
    <w:next w:val="aff7"/>
    <w:link w:val="18"/>
    <w:uiPriority w:val="99"/>
    <w:qFormat/>
    <w:pPr>
      <w:spacing w:beforeLines="100" w:before="312" w:afterLines="100" w:after="312" w:line="360" w:lineRule="exact"/>
      <w:outlineLvl w:val="0"/>
    </w:pPr>
    <w:rPr>
      <w:rFonts w:ascii="黑体" w:eastAsia="黑体" w:hAnsiTheme="minorHAnsi" w:cstheme="minorBidi"/>
      <w:kern w:val="2"/>
      <w:sz w:val="21"/>
      <w:szCs w:val="21"/>
    </w:rPr>
  </w:style>
  <w:style w:type="character" w:customStyle="1" w:styleId="29">
    <w:name w:val="2级标题【标准文件】 字符"/>
    <w:basedOn w:val="aff8"/>
    <w:link w:val="28"/>
    <w:qFormat/>
    <w:rPr>
      <w:rFonts w:ascii="黑体" w:eastAsia="黑体" w:cstheme="minorBidi"/>
      <w:sz w:val="21"/>
      <w:szCs w:val="21"/>
    </w:rPr>
  </w:style>
  <w:style w:type="character" w:customStyle="1" w:styleId="18">
    <w:name w:val="1级标题【标准文件】 字符"/>
    <w:basedOn w:val="aff8"/>
    <w:link w:val="17"/>
    <w:uiPriority w:val="99"/>
    <w:qFormat/>
    <w:rPr>
      <w:rFonts w:ascii="黑体" w:eastAsia="黑体" w:hAnsiTheme="minorHAnsi" w:cstheme="minorBidi"/>
      <w:kern w:val="2"/>
      <w:sz w:val="21"/>
      <w:szCs w:val="21"/>
    </w:rPr>
  </w:style>
  <w:style w:type="paragraph" w:customStyle="1" w:styleId="affffffffd">
    <w:name w:val="目次、前言、引言"/>
    <w:basedOn w:val="afffa"/>
    <w:next w:val="afff7"/>
    <w:qFormat/>
    <w:pPr>
      <w:adjustRightInd w:val="0"/>
      <w:spacing w:before="851" w:after="680"/>
    </w:pPr>
    <w:rPr>
      <w:rFonts w:asciiTheme="majorHAnsi" w:eastAsia="黑体" w:hAnsiTheme="majorHAnsi" w:cstheme="majorBidi"/>
      <w:b w:val="0"/>
    </w:rPr>
  </w:style>
  <w:style w:type="paragraph" w:customStyle="1" w:styleId="19">
    <w:name w:val="正文公式1"/>
    <w:basedOn w:val="afff7"/>
    <w:next w:val="afff7"/>
    <w:qFormat/>
    <w:pPr>
      <w:widowControl w:val="0"/>
      <w:tabs>
        <w:tab w:val="clear" w:pos="4201"/>
        <w:tab w:val="clear" w:pos="9298"/>
        <w:tab w:val="right" w:leader="middleDot" w:pos="4200"/>
        <w:tab w:val="right" w:leader="dot" w:pos="9030"/>
      </w:tabs>
      <w:autoSpaceDE/>
      <w:autoSpaceDN/>
      <w:adjustRightInd w:val="0"/>
      <w:ind w:firstLineChars="0" w:firstLine="0"/>
      <w:jc w:val="right"/>
    </w:pPr>
    <w:rPr>
      <w:rFonts w:cs="Calibri"/>
      <w:kern w:val="2"/>
      <w:szCs w:val="21"/>
    </w:rPr>
  </w:style>
  <w:style w:type="paragraph" w:customStyle="1" w:styleId="2a">
    <w:name w:val="修订2"/>
    <w:hidden/>
    <w:uiPriority w:val="99"/>
    <w:semiHidden/>
    <w:qFormat/>
    <w:rPr>
      <w:kern w:val="2"/>
      <w:sz w:val="21"/>
      <w:szCs w:val="24"/>
    </w:rPr>
  </w:style>
  <w:style w:type="paragraph" w:customStyle="1" w:styleId="affffffffe">
    <w:name w:val="段【标准文件】"/>
    <w:link w:val="afffffffff"/>
    <w:qFormat/>
    <w:pPr>
      <w:autoSpaceDE w:val="0"/>
      <w:autoSpaceDN w:val="0"/>
      <w:ind w:firstLineChars="200" w:firstLine="200"/>
      <w:jc w:val="both"/>
    </w:pPr>
    <w:rPr>
      <w:sz w:val="21"/>
    </w:rPr>
  </w:style>
  <w:style w:type="character" w:customStyle="1" w:styleId="afffffffff">
    <w:name w:val="段【标准文件】 字符"/>
    <w:link w:val="affffffffe"/>
    <w:qFormat/>
    <w:rPr>
      <w:sz w:val="21"/>
    </w:rPr>
  </w:style>
  <w:style w:type="character" w:customStyle="1" w:styleId="affe">
    <w:name w:val="批注文字 字符"/>
    <w:basedOn w:val="aff8"/>
    <w:link w:val="affd"/>
    <w:uiPriority w:val="99"/>
    <w:qFormat/>
    <w:rPr>
      <w:kern w:val="2"/>
      <w:sz w:val="21"/>
      <w:szCs w:val="24"/>
    </w:rPr>
  </w:style>
  <w:style w:type="character" w:customStyle="1" w:styleId="afffd">
    <w:name w:val="批注主题 字符"/>
    <w:basedOn w:val="affe"/>
    <w:link w:val="afffc"/>
    <w:semiHidden/>
    <w:qFormat/>
    <w:rPr>
      <w:b/>
      <w:bCs/>
      <w:kern w:val="2"/>
      <w:sz w:val="21"/>
      <w:szCs w:val="24"/>
    </w:rPr>
  </w:style>
  <w:style w:type="paragraph" w:customStyle="1" w:styleId="34">
    <w:name w:val="修订3"/>
    <w:hidden/>
    <w:uiPriority w:val="99"/>
    <w:unhideWhenUsed/>
    <w:qFormat/>
    <w:rPr>
      <w:kern w:val="2"/>
      <w:sz w:val="21"/>
      <w:szCs w:val="24"/>
    </w:rPr>
  </w:style>
  <w:style w:type="paragraph" w:customStyle="1" w:styleId="afffffffff0">
    <w:name w:val="字母列项"/>
    <w:basedOn w:val="affffffff3"/>
    <w:next w:val="afff7"/>
    <w:qFormat/>
    <w:pPr>
      <w:ind w:firstLineChars="0" w:firstLine="0"/>
      <w:jc w:val="left"/>
    </w:pPr>
    <w:rPr>
      <w:rFonts w:cs="宋体"/>
      <w:kern w:val="0"/>
      <w:szCs w:val="21"/>
    </w:rPr>
  </w:style>
  <w:style w:type="paragraph" w:customStyle="1" w:styleId="afffffffff1">
    <w:name w:val="标准文本 列项（——）"/>
    <w:basedOn w:val="aff7"/>
    <w:qFormat/>
    <w:pPr>
      <w:widowControl/>
      <w:tabs>
        <w:tab w:val="center" w:pos="4201"/>
        <w:tab w:val="right" w:leader="dot" w:pos="9298"/>
      </w:tabs>
      <w:autoSpaceDE w:val="0"/>
      <w:autoSpaceDN w:val="0"/>
      <w:spacing w:line="360" w:lineRule="exact"/>
      <w:ind w:leftChars="200" w:left="200" w:hangingChars="200" w:hanging="198"/>
    </w:pPr>
    <w:rPr>
      <w:rFonts w:cs="黑体"/>
      <w:kern w:val="0"/>
    </w:rPr>
  </w:style>
  <w:style w:type="paragraph" w:customStyle="1" w:styleId="41">
    <w:name w:val="修订4"/>
    <w:hidden/>
    <w:uiPriority w:val="99"/>
    <w:unhideWhenUsed/>
    <w:qFormat/>
    <w:rPr>
      <w:kern w:val="2"/>
      <w:sz w:val="21"/>
      <w:szCs w:val="24"/>
    </w:rPr>
  </w:style>
  <w:style w:type="paragraph" w:customStyle="1" w:styleId="af6">
    <w:name w:val="正文图题"/>
    <w:basedOn w:val="afff8"/>
    <w:next w:val="afff7"/>
    <w:qFormat/>
    <w:pPr>
      <w:numPr>
        <w:numId w:val="19"/>
      </w:numPr>
      <w:adjustRightInd w:val="0"/>
      <w:spacing w:beforeLines="50" w:before="50" w:afterLines="50" w:after="50"/>
      <w:ind w:leftChars="0" w:left="0" w:firstLineChars="0" w:firstLine="0"/>
      <w:jc w:val="center"/>
    </w:pPr>
    <w:rPr>
      <w:rFonts w:eastAsia="黑体" w:cs="Calibri"/>
      <w:szCs w:val="21"/>
    </w:rPr>
  </w:style>
  <w:style w:type="paragraph" w:customStyle="1" w:styleId="afffffffff2">
    <w:name w:val="列项（——）"/>
    <w:basedOn w:val="aff7"/>
    <w:link w:val="afffffffff3"/>
    <w:qFormat/>
    <w:pPr>
      <w:widowControl/>
      <w:tabs>
        <w:tab w:val="center" w:pos="4201"/>
        <w:tab w:val="right" w:leader="dot" w:pos="9298"/>
      </w:tabs>
      <w:autoSpaceDE w:val="0"/>
      <w:autoSpaceDN w:val="0"/>
      <w:ind w:leftChars="200" w:left="400" w:hangingChars="200" w:hanging="200"/>
    </w:pPr>
    <w:rPr>
      <w:rFonts w:cs="黑体"/>
      <w:kern w:val="0"/>
      <w:szCs w:val="21"/>
    </w:rPr>
  </w:style>
  <w:style w:type="character" w:customStyle="1" w:styleId="afffffffff3">
    <w:name w:val="列项（——） 字符"/>
    <w:basedOn w:val="aff8"/>
    <w:link w:val="afffffffff2"/>
    <w:qFormat/>
    <w:rPr>
      <w:rFonts w:cs="黑体"/>
      <w:sz w:val="21"/>
      <w:szCs w:val="21"/>
    </w:rPr>
  </w:style>
  <w:style w:type="paragraph" w:customStyle="1" w:styleId="51">
    <w:name w:val="修订5"/>
    <w:hidden/>
    <w:uiPriority w:val="99"/>
    <w:unhideWhenUsed/>
    <w:qFormat/>
    <w:rPr>
      <w:kern w:val="2"/>
      <w:sz w:val="21"/>
      <w:szCs w:val="24"/>
    </w:rPr>
  </w:style>
  <w:style w:type="character" w:customStyle="1" w:styleId="Char0">
    <w:name w:val="一级条标题 Char"/>
    <w:link w:val="ac"/>
    <w:qFormat/>
    <w:rPr>
      <w:rFonts w:ascii="黑体" w:eastAsia="黑体" w:hAnsi="黑体" w:cs="黑体"/>
      <w:sz w:val="21"/>
      <w:szCs w:val="21"/>
    </w:rPr>
  </w:style>
  <w:style w:type="paragraph" w:customStyle="1" w:styleId="Default">
    <w:name w:val="Default"/>
    <w:qFormat/>
    <w:pPr>
      <w:widowControl w:val="0"/>
      <w:autoSpaceDE w:val="0"/>
      <w:autoSpaceDN w:val="0"/>
      <w:adjustRightInd w:val="0"/>
    </w:pPr>
    <w:rPr>
      <w:rFonts w:ascii="华文中宋.." w:eastAsia="华文中宋.." w:hAnsiTheme="minorHAnsi" w:cs="华文中宋.."/>
      <w:color w:val="000000"/>
      <w:sz w:val="24"/>
      <w:szCs w:val="24"/>
    </w:rPr>
  </w:style>
  <w:style w:type="paragraph" w:customStyle="1" w:styleId="61">
    <w:name w:val="修订6"/>
    <w:hidden/>
    <w:uiPriority w:val="99"/>
    <w:unhideWhenUsed/>
    <w:qFormat/>
    <w:rPr>
      <w:kern w:val="2"/>
      <w:sz w:val="21"/>
      <w:szCs w:val="24"/>
    </w:rPr>
  </w:style>
  <w:style w:type="character" w:customStyle="1" w:styleId="1a">
    <w:name w:val="未处理的提及1"/>
    <w:basedOn w:val="aff8"/>
    <w:uiPriority w:val="99"/>
    <w:semiHidden/>
    <w:unhideWhenUsed/>
    <w:qFormat/>
    <w:rPr>
      <w:color w:val="605E5C"/>
      <w:shd w:val="clear" w:color="auto" w:fill="E1DFDD"/>
    </w:rPr>
  </w:style>
  <w:style w:type="paragraph" w:customStyle="1" w:styleId="Style49">
    <w:name w:val="_Style 49"/>
    <w:basedOn w:val="aff7"/>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Char2">
    <w:name w:val="二级条标题 Char"/>
    <w:link w:val="ad"/>
    <w:qFormat/>
    <w:rPr>
      <w:rFonts w:ascii="黑体" w:eastAsia="黑体" w:hAnsi="黑体" w:cs="黑体"/>
      <w:sz w:val="21"/>
      <w:szCs w:val="21"/>
    </w:rPr>
  </w:style>
  <w:style w:type="character" w:customStyle="1" w:styleId="apple-converted-space">
    <w:name w:val="apple-converted-space"/>
    <w:qFormat/>
  </w:style>
  <w:style w:type="character" w:customStyle="1" w:styleId="170">
    <w:name w:val="17"/>
    <w:qFormat/>
    <w:rPr>
      <w:rFonts w:ascii="Times New Roman" w:hAnsi="Times New Roman" w:cs="Times New Roman" w:hint="default"/>
      <w:color w:val="0000CC"/>
      <w:u w:val="single"/>
    </w:rPr>
  </w:style>
  <w:style w:type="character" w:customStyle="1" w:styleId="160">
    <w:name w:val="16"/>
    <w:qFormat/>
    <w:rPr>
      <w:rFonts w:ascii="Times New Roman" w:hAnsi="Times New Roman" w:cs="Times New Roman" w:hint="default"/>
      <w:color w:val="CC0033"/>
    </w:rPr>
  </w:style>
  <w:style w:type="character" w:customStyle="1" w:styleId="150">
    <w:name w:val="15"/>
    <w:qFormat/>
  </w:style>
  <w:style w:type="paragraph" w:styleId="afffffffff4">
    <w:name w:val="Revision"/>
    <w:hidden/>
    <w:uiPriority w:val="99"/>
    <w:unhideWhenUsed/>
    <w:rsid w:val="00F3331F"/>
    <w:rPr>
      <w:kern w:val="2"/>
      <w:sz w:val="21"/>
      <w:szCs w:val="24"/>
    </w:rPr>
  </w:style>
  <w:style w:type="numbering" w:customStyle="1" w:styleId="10">
    <w:name w:val="样式1"/>
    <w:uiPriority w:val="99"/>
    <w:rsid w:val="00B63E32"/>
    <w:pPr>
      <w:numPr>
        <w:numId w:val="26"/>
      </w:numPr>
    </w:pPr>
  </w:style>
  <w:style w:type="numbering" w:customStyle="1" w:styleId="2">
    <w:name w:val="样式2"/>
    <w:uiPriority w:val="99"/>
    <w:rsid w:val="00B63E32"/>
    <w:pPr>
      <w:numPr>
        <w:numId w:val="29"/>
      </w:numPr>
    </w:pPr>
  </w:style>
  <w:style w:type="numbering" w:customStyle="1" w:styleId="30">
    <w:name w:val="样式3"/>
    <w:uiPriority w:val="99"/>
    <w:rsid w:val="00B63E32"/>
    <w:pPr>
      <w:numPr>
        <w:numId w:val="33"/>
      </w:numPr>
    </w:pPr>
  </w:style>
  <w:style w:type="numbering" w:customStyle="1" w:styleId="a">
    <w:name w:val="标准"/>
    <w:uiPriority w:val="99"/>
    <w:rsid w:val="00B63E32"/>
    <w:pPr>
      <w:numPr>
        <w:numId w:val="35"/>
      </w:numPr>
    </w:pPr>
  </w:style>
  <w:style w:type="character" w:styleId="afffffffff5">
    <w:name w:val="Unresolved Mention"/>
    <w:basedOn w:val="aff8"/>
    <w:uiPriority w:val="99"/>
    <w:semiHidden/>
    <w:unhideWhenUsed/>
    <w:rsid w:val="00D87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1393">
      <w:bodyDiv w:val="1"/>
      <w:marLeft w:val="0"/>
      <w:marRight w:val="0"/>
      <w:marTop w:val="0"/>
      <w:marBottom w:val="0"/>
      <w:divBdr>
        <w:top w:val="none" w:sz="0" w:space="0" w:color="auto"/>
        <w:left w:val="none" w:sz="0" w:space="0" w:color="auto"/>
        <w:bottom w:val="none" w:sz="0" w:space="0" w:color="auto"/>
        <w:right w:val="none" w:sz="0" w:space="0" w:color="auto"/>
      </w:divBdr>
    </w:div>
    <w:div w:id="622230957">
      <w:bodyDiv w:val="1"/>
      <w:marLeft w:val="0"/>
      <w:marRight w:val="0"/>
      <w:marTop w:val="0"/>
      <w:marBottom w:val="0"/>
      <w:divBdr>
        <w:top w:val="none" w:sz="0" w:space="0" w:color="auto"/>
        <w:left w:val="none" w:sz="0" w:space="0" w:color="auto"/>
        <w:bottom w:val="none" w:sz="0" w:space="0" w:color="auto"/>
        <w:right w:val="none" w:sz="0" w:space="0" w:color="auto"/>
      </w:divBdr>
    </w:div>
    <w:div w:id="739139510">
      <w:bodyDiv w:val="1"/>
      <w:marLeft w:val="0"/>
      <w:marRight w:val="0"/>
      <w:marTop w:val="0"/>
      <w:marBottom w:val="0"/>
      <w:divBdr>
        <w:top w:val="none" w:sz="0" w:space="0" w:color="auto"/>
        <w:left w:val="none" w:sz="0" w:space="0" w:color="auto"/>
        <w:bottom w:val="none" w:sz="0" w:space="0" w:color="auto"/>
        <w:right w:val="none" w:sz="0" w:space="0" w:color="auto"/>
      </w:divBdr>
    </w:div>
    <w:div w:id="822746282">
      <w:bodyDiv w:val="1"/>
      <w:marLeft w:val="0"/>
      <w:marRight w:val="0"/>
      <w:marTop w:val="0"/>
      <w:marBottom w:val="0"/>
      <w:divBdr>
        <w:top w:val="none" w:sz="0" w:space="0" w:color="auto"/>
        <w:left w:val="none" w:sz="0" w:space="0" w:color="auto"/>
        <w:bottom w:val="none" w:sz="0" w:space="0" w:color="auto"/>
        <w:right w:val="none" w:sz="0" w:space="0" w:color="auto"/>
      </w:divBdr>
    </w:div>
    <w:div w:id="1161039032">
      <w:bodyDiv w:val="1"/>
      <w:marLeft w:val="0"/>
      <w:marRight w:val="0"/>
      <w:marTop w:val="0"/>
      <w:marBottom w:val="0"/>
      <w:divBdr>
        <w:top w:val="none" w:sz="0" w:space="0" w:color="auto"/>
        <w:left w:val="none" w:sz="0" w:space="0" w:color="auto"/>
        <w:bottom w:val="none" w:sz="0" w:space="0" w:color="auto"/>
        <w:right w:val="none" w:sz="0" w:space="0" w:color="auto"/>
      </w:divBdr>
    </w:div>
    <w:div w:id="1205025316">
      <w:bodyDiv w:val="1"/>
      <w:marLeft w:val="0"/>
      <w:marRight w:val="0"/>
      <w:marTop w:val="0"/>
      <w:marBottom w:val="0"/>
      <w:divBdr>
        <w:top w:val="none" w:sz="0" w:space="0" w:color="auto"/>
        <w:left w:val="none" w:sz="0" w:space="0" w:color="auto"/>
        <w:bottom w:val="none" w:sz="0" w:space="0" w:color="auto"/>
        <w:right w:val="none" w:sz="0" w:space="0" w:color="auto"/>
      </w:divBdr>
    </w:div>
    <w:div w:id="1508785713">
      <w:bodyDiv w:val="1"/>
      <w:marLeft w:val="0"/>
      <w:marRight w:val="0"/>
      <w:marTop w:val="0"/>
      <w:marBottom w:val="0"/>
      <w:divBdr>
        <w:top w:val="none" w:sz="0" w:space="0" w:color="auto"/>
        <w:left w:val="none" w:sz="0" w:space="0" w:color="auto"/>
        <w:bottom w:val="none" w:sz="0" w:space="0" w:color="auto"/>
        <w:right w:val="none" w:sz="0" w:space="0" w:color="auto"/>
      </w:divBdr>
    </w:div>
    <w:div w:id="1771731270">
      <w:bodyDiv w:val="1"/>
      <w:marLeft w:val="0"/>
      <w:marRight w:val="0"/>
      <w:marTop w:val="0"/>
      <w:marBottom w:val="0"/>
      <w:divBdr>
        <w:top w:val="none" w:sz="0" w:space="0" w:color="auto"/>
        <w:left w:val="none" w:sz="0" w:space="0" w:color="auto"/>
        <w:bottom w:val="none" w:sz="0" w:space="0" w:color="auto"/>
        <w:right w:val="none" w:sz="0" w:space="0" w:color="auto"/>
      </w:divBdr>
    </w:div>
    <w:div w:id="1863082521">
      <w:bodyDiv w:val="1"/>
      <w:marLeft w:val="0"/>
      <w:marRight w:val="0"/>
      <w:marTop w:val="0"/>
      <w:marBottom w:val="0"/>
      <w:divBdr>
        <w:top w:val="none" w:sz="0" w:space="0" w:color="auto"/>
        <w:left w:val="none" w:sz="0" w:space="0" w:color="auto"/>
        <w:bottom w:val="none" w:sz="0" w:space="0" w:color="auto"/>
        <w:right w:val="none" w:sz="0" w:space="0" w:color="auto"/>
      </w:divBdr>
    </w:div>
    <w:div w:id="2053385653">
      <w:bodyDiv w:val="1"/>
      <w:marLeft w:val="0"/>
      <w:marRight w:val="0"/>
      <w:marTop w:val="0"/>
      <w:marBottom w:val="0"/>
      <w:divBdr>
        <w:top w:val="none" w:sz="0" w:space="0" w:color="auto"/>
        <w:left w:val="none" w:sz="0" w:space="0" w:color="auto"/>
        <w:bottom w:val="none" w:sz="0" w:space="0" w:color="auto"/>
        <w:right w:val="none" w:sz="0" w:space="0" w:color="auto"/>
      </w:divBdr>
    </w:div>
    <w:div w:id="2096516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703299D5-2E1E-4CF8-A7C1-ED73432CED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5047</Words>
  <Characters>6109</Characters>
  <Application>Microsoft Office Word</Application>
  <DocSecurity>0</DocSecurity>
  <Lines>359</Lines>
  <Paragraphs>507</Paragraphs>
  <ScaleCrop>false</ScaleCrop>
  <Company>zle</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tz-61</dc:creator>
  <cp:lastModifiedBy>赵 丹</cp:lastModifiedBy>
  <cp:revision>10</cp:revision>
  <cp:lastPrinted>2023-09-05T01:24:00Z</cp:lastPrinted>
  <dcterms:created xsi:type="dcterms:W3CDTF">2025-09-08T01:57:00Z</dcterms:created>
  <dcterms:modified xsi:type="dcterms:W3CDTF">2025-09-10T06:29:00Z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422B5C85E87D45508F3D38F71EC9FB3F_13</vt:lpwstr>
  </property>
  <property fmtid="{D5CDD505-2E9C-101B-9397-08002B2CF9AE}" pid="4" name="KSOTemplateDocerSaveRecord">
    <vt:lpwstr>eyJoZGlkIjoiNjkwM2EzOGQ3ODQxM2U5MTIxMzJlMDUzNmI1MTM5NTIiLCJ1c2VySWQiOiIzOTY0MDE4MjAifQ==</vt:lpwstr>
  </property>
</Properties>
</file>