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31A3B">
      <w:pPr>
        <w:framePr w:wrap="notBeside" w:vAnchor="page" w:hAnchor="page" w:x="1372" w:y="568"/>
        <w:ind w:firstLine="420"/>
        <w:rPr>
          <w:rFonts w:ascii="Times New Roman" w:hAnsi="Times New Roman"/>
        </w:rPr>
      </w:pPr>
      <w:bookmarkStart w:id="0" w:name="_Hlk113959447"/>
      <w:bookmarkEnd w:id="0"/>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4425315</wp:posOffset>
                </wp:positionH>
                <wp:positionV relativeFrom="paragraph">
                  <wp:posOffset>201930</wp:posOffset>
                </wp:positionV>
                <wp:extent cx="1440180" cy="730885"/>
                <wp:effectExtent l="0" t="0" r="0" b="0"/>
                <wp:wrapNone/>
                <wp:docPr id="8" name="WordArt 37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40180" cy="730885"/>
                        </a:xfrm>
                        <a:prstGeom prst="rect">
                          <a:avLst/>
                        </a:prstGeom>
                      </wps:spPr>
                      <wps:txbx>
                        <w:txbxContent>
                          <w:p w14:paraId="2A455B4A">
                            <w:pPr>
                              <w:jc w:val="center"/>
                              <w:rPr>
                                <w:rFonts w:ascii="Times New Roman" w:hAnsi="Times New Roman"/>
                                <w:kern w:val="0"/>
                                <w:sz w:val="24"/>
                              </w:rPr>
                            </w:pPr>
                            <w:r>
                              <w:rPr>
                                <w:rFonts w:ascii="Times New Roman" w:hAnsi="Times New Roman"/>
                                <w:b/>
                                <w:bCs/>
                                <w:color w:val="000000"/>
                                <w:sz w:val="72"/>
                                <w:szCs w:val="72"/>
                              </w:rPr>
                              <w:t>JB</w:t>
                            </w:r>
                          </w:p>
                        </w:txbxContent>
                      </wps:txbx>
                      <wps:bodyPr wrap="square" numCol="1" fromWordArt="1">
                        <a:prstTxWarp prst="textPlain">
                          <a:avLst>
                            <a:gd name="adj" fmla="val 50000"/>
                          </a:avLst>
                        </a:prstTxWarp>
                        <a:noAutofit/>
                      </wps:bodyPr>
                    </wps:wsp>
                  </a:graphicData>
                </a:graphic>
              </wp:anchor>
            </w:drawing>
          </mc:Choice>
          <mc:Fallback>
            <w:pict>
              <v:shape id="WordArt 375" o:spid="_x0000_s1026" o:spt="202" type="#_x0000_t202" style="position:absolute;left:0pt;margin-left:348.45pt;margin-top:15.9pt;height:57.55pt;width:113.4pt;z-index:251662336;mso-width-relative:page;mso-height-relative:page;" filled="f" stroked="f" coordsize="21600,21600" o:gfxdata="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oG2jdkAAAAKAQAADwAAAAAA&#10;AAABACAAAAAiAAAAZHJzL2Rvd25yZXYueG1sUEsBAhQAFAAAAAgAh07iQD1ftbwSAgAAKQQAAA4A&#10;AAAAAAAAAQAgAAAAKAEAAGRycy9lMm9Eb2MueG1sUEsFBgAAAAAGAAYAWQEAAKwFAAAAAA==&#10;" adj="10800">
                <v:fill on="f" focussize="0,0"/>
                <v:stroke on="f"/>
                <v:imagedata o:title=""/>
                <o:lock v:ext="edit" text="t" aspectratio="f"/>
                <v:textbox>
                  <w:txbxContent>
                    <w:p w14:paraId="2A455B4A">
                      <w:pPr>
                        <w:jc w:val="center"/>
                        <w:rPr>
                          <w:rFonts w:ascii="Times New Roman" w:hAnsi="Times New Roman"/>
                          <w:kern w:val="0"/>
                          <w:sz w:val="24"/>
                        </w:rPr>
                      </w:pPr>
                      <w:r>
                        <w:rPr>
                          <w:rFonts w:ascii="Times New Roman" w:hAnsi="Times New Roman"/>
                          <w:b/>
                          <w:bCs/>
                          <w:color w:val="000000"/>
                          <w:sz w:val="72"/>
                          <w:szCs w:val="72"/>
                        </w:rPr>
                        <w:t>JB</w:t>
                      </w:r>
                    </w:p>
                  </w:txbxContent>
                </v:textbox>
              </v:shape>
            </w:pict>
          </mc:Fallback>
        </mc:AlternateContent>
      </w:r>
      <w:r>
        <w:rPr>
          <w:rFonts w:ascii="Times New Roman" w:hAnsi="Times New Roman"/>
        </w:rPr>
        <w:t xml:space="preserve"> </w:t>
      </w:r>
    </w:p>
    <w:tbl>
      <w:tblPr>
        <w:tblStyle w:val="33"/>
        <w:tblW w:w="2245" w:type="dxa"/>
        <w:tblInd w:w="0" w:type="dxa"/>
        <w:tblLayout w:type="autofit"/>
        <w:tblCellMar>
          <w:top w:w="0" w:type="dxa"/>
          <w:left w:w="0" w:type="dxa"/>
          <w:bottom w:w="0" w:type="dxa"/>
          <w:right w:w="0" w:type="dxa"/>
        </w:tblCellMar>
      </w:tblPr>
      <w:tblGrid>
        <w:gridCol w:w="2245"/>
      </w:tblGrid>
      <w:tr w14:paraId="0362A3C3">
        <w:tblPrEx>
          <w:tblCellMar>
            <w:top w:w="0" w:type="dxa"/>
            <w:left w:w="0" w:type="dxa"/>
            <w:bottom w:w="0" w:type="dxa"/>
            <w:right w:w="0" w:type="dxa"/>
          </w:tblCellMar>
        </w:tblPrEx>
        <w:trPr>
          <w:trHeight w:val="175" w:hRule="atLeast"/>
        </w:trPr>
        <w:tc>
          <w:tcPr>
            <w:tcW w:w="2245" w:type="dxa"/>
            <w:shd w:val="clear" w:color="auto" w:fill="auto"/>
            <w:vAlign w:val="center"/>
          </w:tcPr>
          <w:p w14:paraId="29D249B6">
            <w:pPr>
              <w:pStyle w:val="23"/>
              <w:framePr w:wrap="notBeside" w:vAnchor="page" w:hAnchor="page" w:x="1372" w:y="568"/>
              <w:tabs>
                <w:tab w:val="clear" w:pos="4153"/>
                <w:tab w:val="clear" w:pos="8306"/>
              </w:tabs>
              <w:spacing w:before="120" w:line="240" w:lineRule="auto"/>
              <w:jc w:val="both"/>
              <w:rPr>
                <w:rFonts w:ascii="Times New Roman" w:hAnsi="Times New Roman"/>
                <w:b/>
                <w:sz w:val="21"/>
                <w:szCs w:val="21"/>
              </w:rPr>
            </w:pPr>
            <w:r>
              <w:rPr>
                <w:rFonts w:ascii="Times New Roman" w:hAnsi="Times New Roman"/>
                <w:b/>
                <w:sz w:val="21"/>
                <w:szCs w:val="21"/>
              </w:rPr>
              <w:t xml:space="preserve">ICS </w:t>
            </w:r>
            <w:r>
              <w:rPr>
                <w:rFonts w:ascii="Times New Roman" w:hAnsi="Times New Roman"/>
                <w:b/>
                <w:sz w:val="21"/>
                <w:szCs w:val="21"/>
              </w:rPr>
              <w:fldChar w:fldCharType="begin">
                <w:ffData>
                  <w:name w:val="ICS"/>
                  <w:enabled/>
                  <w:calcOnExit w:val="0"/>
                  <w:textInput>
                    <w:default w:val="点击此处添加ICS号"/>
                  </w:textInput>
                </w:ffData>
              </w:fldChar>
            </w:r>
            <w:r>
              <w:rPr>
                <w:rFonts w:ascii="Times New Roman" w:hAnsi="Times New Roman"/>
                <w:b/>
                <w:sz w:val="21"/>
                <w:szCs w:val="21"/>
              </w:rPr>
              <w:instrText xml:space="preserve"> FORMTEXT </w:instrText>
            </w:r>
            <w:r>
              <w:rPr>
                <w:rFonts w:ascii="Times New Roman" w:hAnsi="Times New Roman"/>
                <w:b/>
                <w:sz w:val="21"/>
                <w:szCs w:val="21"/>
              </w:rPr>
              <w:fldChar w:fldCharType="separate"/>
            </w:r>
            <w:r>
              <w:rPr>
                <w:rFonts w:ascii="Times New Roman" w:hAnsi="Times New Roman"/>
                <w:b/>
                <w:sz w:val="21"/>
                <w:szCs w:val="21"/>
              </w:rPr>
              <w:t>67.260</w:t>
            </w:r>
            <w:r>
              <w:rPr>
                <w:rFonts w:ascii="Times New Roman" w:hAnsi="Times New Roman"/>
                <w:b/>
                <w:sz w:val="21"/>
                <w:szCs w:val="21"/>
              </w:rPr>
              <w:fldChar w:fldCharType="end"/>
            </w:r>
          </w:p>
        </w:tc>
      </w:tr>
      <w:tr w14:paraId="497553FC">
        <w:tblPrEx>
          <w:tblCellMar>
            <w:top w:w="0" w:type="dxa"/>
            <w:left w:w="0" w:type="dxa"/>
            <w:bottom w:w="0" w:type="dxa"/>
            <w:right w:w="0" w:type="dxa"/>
          </w:tblCellMar>
        </w:tblPrEx>
        <w:trPr>
          <w:trHeight w:val="175" w:hRule="atLeast"/>
        </w:trPr>
        <w:tc>
          <w:tcPr>
            <w:tcW w:w="2245" w:type="dxa"/>
            <w:shd w:val="clear" w:color="auto" w:fill="auto"/>
            <w:vAlign w:val="center"/>
          </w:tcPr>
          <w:p w14:paraId="7A311EBE">
            <w:pPr>
              <w:pStyle w:val="23"/>
              <w:framePr w:wrap="notBeside" w:vAnchor="page" w:hAnchor="page" w:x="1372" w:y="568"/>
              <w:tabs>
                <w:tab w:val="clear" w:pos="4153"/>
                <w:tab w:val="clear" w:pos="8306"/>
              </w:tabs>
              <w:spacing w:before="120" w:line="240" w:lineRule="auto"/>
              <w:jc w:val="both"/>
              <w:rPr>
                <w:rFonts w:ascii="Times New Roman" w:hAnsi="Times New Roman"/>
                <w:b/>
                <w:sz w:val="21"/>
                <w:szCs w:val="21"/>
              </w:rPr>
            </w:pPr>
            <w:r>
              <w:rPr>
                <w:rFonts w:ascii="Times New Roman" w:hAnsi="Times New Roman"/>
                <w:b/>
                <w:sz w:val="21"/>
                <w:szCs w:val="21"/>
              </w:rPr>
              <w:t xml:space="preserve">CCS </w:t>
            </w:r>
            <w:r>
              <w:rPr>
                <w:rFonts w:ascii="Times New Roman" w:hAnsi="Times New Roman"/>
                <w:b/>
                <w:sz w:val="21"/>
                <w:szCs w:val="21"/>
              </w:rPr>
              <w:fldChar w:fldCharType="begin">
                <w:ffData>
                  <w:name w:val="CSDN"/>
                  <w:enabled/>
                  <w:calcOnExit w:val="0"/>
                  <w:textInput>
                    <w:default w:val="点击此处添加CCS号"/>
                  </w:textInput>
                </w:ffData>
              </w:fldChar>
            </w:r>
            <w:r>
              <w:rPr>
                <w:rFonts w:ascii="Times New Roman" w:hAnsi="Times New Roman"/>
                <w:b/>
                <w:sz w:val="21"/>
                <w:szCs w:val="21"/>
              </w:rPr>
              <w:instrText xml:space="preserve"> FORMTEXT </w:instrText>
            </w:r>
            <w:r>
              <w:rPr>
                <w:rFonts w:ascii="Times New Roman" w:hAnsi="Times New Roman"/>
                <w:b/>
                <w:sz w:val="21"/>
                <w:szCs w:val="21"/>
              </w:rPr>
              <w:fldChar w:fldCharType="separate"/>
            </w:r>
            <w:r>
              <w:rPr>
                <w:rFonts w:ascii="Times New Roman" w:hAnsi="Times New Roman"/>
                <w:b/>
                <w:sz w:val="21"/>
                <w:szCs w:val="21"/>
              </w:rPr>
              <w:t>X 99</w:t>
            </w:r>
            <w:r>
              <w:rPr>
                <w:rFonts w:ascii="Times New Roman" w:hAnsi="Times New Roman"/>
                <w:b/>
                <w:sz w:val="21"/>
                <w:szCs w:val="21"/>
              </w:rPr>
              <w:fldChar w:fldCharType="end"/>
            </w:r>
          </w:p>
        </w:tc>
      </w:tr>
    </w:tbl>
    <w:p w14:paraId="3523D938">
      <w:pPr>
        <w:pStyle w:val="59"/>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ascii="黑体" w:hAnsi="黑体" w:eastAsia="黑体"/>
          <w:b w:val="0"/>
          <w:bCs w:val="0"/>
          <w:w w:val="100"/>
          <w:sz w:val="48"/>
          <w:szCs w:val="48"/>
        </w:rPr>
        <w:t>中华人民共和国机械行业标准</w:t>
      </w:r>
    </w:p>
    <w:bookmarkEnd w:id="1"/>
    <w:p w14:paraId="3B50F7AF">
      <w:pPr>
        <w:pStyle w:val="204"/>
        <w:spacing w:line="240" w:lineRule="auto"/>
        <w:rPr>
          <w:rFonts w:hint="eastAsia" w:hAnsi="黑体"/>
        </w:rPr>
      </w:pPr>
      <w:r>
        <w:rPr>
          <w:rFonts w:hAnsi="黑体"/>
        </w:rPr>
        <w:fldChar w:fldCharType="begin">
          <w:ffData>
            <w:name w:val="文字1"/>
            <w:enabled/>
            <w:calcOnExit w:val="0"/>
            <w:textInput>
              <w:default w:val="XX/T"/>
            </w:textInput>
          </w:ffData>
        </w:fldChar>
      </w:r>
      <w:bookmarkStart w:id="2" w:name="文字1"/>
      <w:r>
        <w:rPr>
          <w:rFonts w:hint="eastAsia" w:hAnsi="黑体"/>
        </w:rPr>
        <w:instrText xml:space="preserve"> FORMTEXT </w:instrText>
      </w:r>
      <w:r>
        <w:rPr>
          <w:rFonts w:hAnsi="黑体"/>
        </w:rPr>
        <w:fldChar w:fldCharType="separate"/>
      </w:r>
      <w:r>
        <w:rPr>
          <w:rFonts w:hint="eastAsia" w:hAnsi="黑体"/>
        </w:rPr>
        <w:t>JB/T</w:t>
      </w:r>
      <w:r>
        <w:rPr>
          <w:rFonts w:hAnsi="黑体"/>
        </w:rPr>
        <w:fldChar w:fldCharType="end"/>
      </w:r>
      <w:bookmarkEnd w:id="2"/>
      <w:r>
        <w:rPr>
          <w:rFonts w:hAnsi="黑体"/>
        </w:rPr>
        <w:fldChar w:fldCharType="begin">
          <w:ffData>
            <w:name w:val="NSTD_CODE_F"/>
            <w:enabled/>
            <w:calcOnExit w:val="0"/>
            <w:textInput>
              <w:default w:val=" XXXXX"/>
            </w:textInput>
          </w:ffData>
        </w:fldChar>
      </w:r>
      <w:bookmarkStart w:id="3" w:name="NSTD_CODE_F"/>
      <w:r>
        <w:rPr>
          <w:rFonts w:hint="eastAsia" w:hAnsi="黑体"/>
        </w:rPr>
        <w:instrText xml:space="preserve"> FORMTEXT </w:instrText>
      </w:r>
      <w:r>
        <w:rPr>
          <w:rFonts w:hAnsi="黑体"/>
        </w:rPr>
        <w:fldChar w:fldCharType="separate"/>
      </w:r>
      <w:r>
        <w:rPr>
          <w:rFonts w:hint="eastAsia" w:hAnsi="黑体"/>
        </w:rPr>
        <w:t xml:space="preserve"> XXXXX</w:t>
      </w:r>
      <w:r>
        <w:rPr>
          <w:rFonts w:hAnsi="黑体"/>
        </w:rPr>
        <w:fldChar w:fldCharType="end"/>
      </w:r>
      <w:bookmarkEnd w:id="3"/>
      <w:r>
        <w:rPr>
          <w:rFonts w:hint="eastAsia" w:hAnsi="黑体"/>
        </w:rPr>
        <w:t>—</w:t>
      </w:r>
      <w:r>
        <w:rPr>
          <w:rFonts w:hAnsi="黑体"/>
        </w:rPr>
        <w:fldChar w:fldCharType="begin">
          <w:ffData>
            <w:name w:val="NSTD_CODE_B"/>
            <w:enabled/>
            <w:calcOnExit w:val="0"/>
            <w:textInput>
              <w:default w:val="XXXX"/>
            </w:textInput>
          </w:ffData>
        </w:fldChar>
      </w:r>
      <w:bookmarkStart w:id="4" w:name="NSTD_CODE_B"/>
      <w:r>
        <w:rPr>
          <w:rFonts w:hint="eastAsia" w:hAnsi="黑体"/>
        </w:rPr>
        <w:instrText xml:space="preserve"> FORMTEXT </w:instrText>
      </w:r>
      <w:r>
        <w:rPr>
          <w:rFonts w:hAnsi="黑体"/>
        </w:rPr>
        <w:fldChar w:fldCharType="separate"/>
      </w:r>
      <w:r>
        <w:rPr>
          <w:rFonts w:hint="eastAsia" w:hAnsi="黑体"/>
        </w:rPr>
        <w:t>XXXX</w:t>
      </w:r>
      <w:r>
        <w:rPr>
          <w:rFonts w:hAnsi="黑体"/>
        </w:rPr>
        <w:fldChar w:fldCharType="end"/>
      </w:r>
      <w:bookmarkEnd w:id="4"/>
    </w:p>
    <w:p w14:paraId="2C3AD336">
      <w:pPr>
        <w:spacing w:line="240" w:lineRule="auto"/>
        <w:ind w:firstLine="420"/>
        <w:rPr>
          <w:rFonts w:ascii="Times New Roman" w:hAnsi="Times New Roman"/>
          <w:kern w:val="0"/>
          <w:sz w:val="10"/>
          <w:szCs w:val="10"/>
        </w:rPr>
      </w:pPr>
      <w:r>
        <w:rPr>
          <w:rFonts w:ascii="Times New Roman" w:hAnsi="Times New Roman"/>
        </w:rPr>
        <w:t xml:space="preserve"> </w:t>
      </w:r>
      <w:r>
        <w:rPr>
          <w:rFonts w:ascii="Times New Roman" w:hAnsi="Times New Roman"/>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2699385</wp:posOffset>
                </wp:positionV>
                <wp:extent cx="6120130" cy="0"/>
                <wp:effectExtent l="0" t="0" r="13970" b="19050"/>
                <wp:wrapNone/>
                <wp:docPr id="7"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73" o:spid="_x0000_s1026" o:spt="20" style="position:absolute;left:0pt;margin-left:70.9pt;margin-top:212.55pt;height:0pt;width:481.9pt;mso-position-horizontal-relative:page;mso-position-vertical-relative:page;z-index:251660288;mso-width-relative:page;mso-height-relative:page;" filled="f" stroked="t" coordsize="21600,21600" o:allowoverlap="f" o:gfxdata="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3idItcAAAAM&#10;AQAADwAAAAAAAAABACAAAAAiAAAAZHJzL2Rvd25yZXYueG1sUEsBAhQAFAAAAAgAh07iQEPu+r3k&#10;AQAAqwMAAA4AAAAAAAAAAQAgAAAAJgEAAGRycy9lMm9Eb2MueG1sUEsFBgAAAAAGAAYAWQEAAHwF&#10;AAAAAA==&#10;">
                <v:fill on="f" focussize="0,0"/>
                <v:stroke color="#000000" joinstyle="round"/>
                <v:imagedata o:title=""/>
                <o:lock v:ext="edit" aspectratio="f"/>
              </v:line>
            </w:pict>
          </mc:Fallback>
        </mc:AlternateContent>
      </w:r>
    </w:p>
    <w:p w14:paraId="67C581E7">
      <w:pPr>
        <w:pStyle w:val="59"/>
        <w:framePr w:w="9639" w:h="6976" w:hRule="exact" w:hSpace="0" w:vSpace="0" w:wrap="around" w:hAnchor="page" w:y="6408"/>
        <w:jc w:val="center"/>
        <w:rPr>
          <w:rFonts w:ascii="Times New Roman"/>
          <w:b w:val="0"/>
          <w:bCs w:val="0"/>
          <w:w w:val="100"/>
        </w:rPr>
      </w:pPr>
    </w:p>
    <w:p w14:paraId="1F15591B">
      <w:pPr>
        <w:pStyle w:val="206"/>
        <w:framePr w:h="6974" w:hRule="exact" w:wrap="around" w:x="1419" w:anchorLock="1"/>
        <w:rPr>
          <w:rFonts w:hint="eastAsia"/>
        </w:rPr>
      </w:pPr>
      <w:r>
        <w:rPr>
          <w:rFonts w:hint="eastAsia"/>
        </w:rPr>
        <w:t xml:space="preserve">食品机械 </w:t>
      </w:r>
      <w:r>
        <w:t xml:space="preserve"> 速冻鲜食玉米</w:t>
      </w:r>
      <w:r>
        <w:rPr>
          <w:rFonts w:hint="eastAsia"/>
        </w:rPr>
        <w:t>加工成套设备</w:t>
      </w:r>
    </w:p>
    <w:p w14:paraId="110820A7">
      <w:pPr>
        <w:framePr w:w="9639" w:h="6974" w:hRule="exact" w:wrap="around" w:vAnchor="page" w:hAnchor="page" w:x="1419" w:y="6408" w:anchorLock="1"/>
        <w:ind w:left="-1418" w:firstLine="420"/>
        <w:rPr>
          <w:rFonts w:ascii="Times New Roman" w:hAnsi="Times New Roman"/>
        </w:rPr>
      </w:pPr>
    </w:p>
    <w:p w14:paraId="7FD950D9">
      <w:pPr>
        <w:framePr w:w="9639" w:h="6974" w:hRule="exact" w:wrap="around" w:vAnchor="page" w:hAnchor="page" w:x="1419" w:y="6408" w:anchorLock="1"/>
        <w:spacing w:line="760" w:lineRule="exact"/>
        <w:jc w:val="center"/>
        <w:rPr>
          <w:rFonts w:ascii="Times New Roman" w:hAnsi="Times New Roman" w:eastAsia="黑体"/>
          <w:b/>
          <w:bCs/>
          <w:kern w:val="0"/>
          <w:sz w:val="28"/>
          <w:szCs w:val="28"/>
        </w:rPr>
      </w:pPr>
      <w:r>
        <w:rPr>
          <w:rFonts w:ascii="Times New Roman" w:hAnsi="Times New Roman" w:eastAsia="黑体"/>
          <w:b/>
          <w:bCs/>
          <w:kern w:val="0"/>
          <w:sz w:val="28"/>
          <w:szCs w:val="28"/>
        </w:rPr>
        <w:t>Food machinery—</w:t>
      </w:r>
      <w:bookmarkStart w:id="5" w:name="_Hlk153369867"/>
      <w:r>
        <w:rPr>
          <w:rFonts w:ascii="Times New Roman" w:hAnsi="Times New Roman" w:eastAsia="黑体"/>
          <w:b/>
          <w:bCs/>
          <w:kern w:val="0"/>
          <w:sz w:val="28"/>
          <w:szCs w:val="28"/>
        </w:rPr>
        <w:t xml:space="preserve">Complete sets of </w:t>
      </w:r>
      <w:r>
        <w:rPr>
          <w:rFonts w:hint="eastAsia" w:ascii="Times New Roman" w:hAnsi="Times New Roman" w:eastAsia="黑体"/>
          <w:b/>
          <w:bCs/>
          <w:kern w:val="0"/>
          <w:sz w:val="28"/>
          <w:szCs w:val="28"/>
        </w:rPr>
        <w:t>quick-</w:t>
      </w:r>
      <w:r>
        <w:rPr>
          <w:rFonts w:ascii="Times New Roman" w:hAnsi="Times New Roman" w:eastAsia="黑体"/>
          <w:b/>
          <w:bCs/>
          <w:kern w:val="0"/>
          <w:sz w:val="28"/>
          <w:szCs w:val="28"/>
        </w:rPr>
        <w:t>frozen fresh corn processing equipment</w:t>
      </w:r>
      <w:bookmarkEnd w:id="5"/>
    </w:p>
    <w:p w14:paraId="4EFF9F26">
      <w:pPr>
        <w:pStyle w:val="134"/>
        <w:framePr w:w="9639" w:h="6974" w:hRule="exact" w:wrap="around" w:vAnchor="page" w:hAnchor="page" w:x="1419" w:y="6408" w:anchorLock="1"/>
        <w:spacing w:before="440" w:after="160"/>
        <w:textAlignment w:val="bottom"/>
        <w:rPr>
          <w:rFonts w:hint="eastAsia" w:ascii="宋体" w:hAnsi="宋体"/>
          <w:szCs w:val="28"/>
        </w:rPr>
      </w:pPr>
      <w:r>
        <w:rPr>
          <w:rFonts w:hint="eastAsia" w:ascii="宋体" w:hAnsi="宋体"/>
          <w:szCs w:val="28"/>
        </w:rPr>
        <w:t>（征求意见稿）</w:t>
      </w:r>
    </w:p>
    <w:p w14:paraId="3F895AA2">
      <w:pPr>
        <w:pStyle w:val="134"/>
        <w:framePr w:w="9639" w:h="6974" w:hRule="exact" w:wrap="around" w:vAnchor="page" w:hAnchor="page" w:x="1419" w:y="6408" w:anchorLock="1"/>
        <w:spacing w:before="440" w:after="160"/>
        <w:textAlignment w:val="bottom"/>
        <w:rPr>
          <w:rFonts w:hint="eastAsia" w:ascii="宋体" w:hAnsi="宋体"/>
          <w:szCs w:val="28"/>
        </w:rPr>
      </w:pPr>
      <w:r>
        <w:rPr>
          <w:rFonts w:hint="eastAsia" w:ascii="宋体" w:hAnsi="宋体"/>
          <w:szCs w:val="28"/>
        </w:rPr>
        <w:t>在提交反馈意见时，请将您知道的相关专利连同支持性文件一并附上。</w:t>
      </w:r>
    </w:p>
    <w:p w14:paraId="1366CCED">
      <w:pPr>
        <w:pStyle w:val="18"/>
        <w:framePr w:w="9639" w:h="6974" w:hRule="exact" w:wrap="around" w:vAnchor="page" w:hAnchor="page" w:x="1419" w:y="6408" w:anchorLock="1"/>
        <w:spacing w:before="240" w:beforeLines="100"/>
        <w:jc w:val="center"/>
        <w:rPr>
          <w:rFonts w:ascii="Times New Roman" w:hAnsi="Times New Roman"/>
          <w:sz w:val="28"/>
          <w:szCs w:val="28"/>
        </w:rPr>
      </w:pPr>
    </w:p>
    <w:p w14:paraId="69D04BEE">
      <w:pPr>
        <w:pStyle w:val="134"/>
        <w:framePr w:w="9639" w:h="6974" w:hRule="exact" w:wrap="around" w:vAnchor="page" w:hAnchor="page" w:x="1419" w:y="6408" w:anchorLock="1"/>
        <w:spacing w:before="720" w:beforeLines="300" w:after="72" w:afterLines="30" w:line="240" w:lineRule="auto"/>
        <w:jc w:val="left"/>
        <w:textAlignment w:val="bottom"/>
        <w:rPr>
          <w:szCs w:val="28"/>
        </w:rPr>
      </w:pPr>
    </w:p>
    <w:p w14:paraId="76FDCD43">
      <w:pPr>
        <w:pStyle w:val="134"/>
        <w:framePr w:w="9639" w:h="6974" w:hRule="exact" w:wrap="around" w:vAnchor="page" w:hAnchor="page" w:x="1419" w:y="6408" w:anchorLock="1"/>
        <w:spacing w:before="720" w:beforeLines="300" w:after="72" w:afterLines="30" w:line="240" w:lineRule="auto"/>
        <w:textAlignment w:val="bottom"/>
        <w:rPr>
          <w:szCs w:val="28"/>
        </w:rPr>
      </w:pPr>
    </w:p>
    <w:p w14:paraId="01B88173">
      <w:pPr>
        <w:pStyle w:val="134"/>
        <w:framePr w:w="9639" w:h="6974" w:hRule="exact" w:wrap="around" w:vAnchor="page" w:hAnchor="page" w:x="1419" w:y="6408" w:anchorLock="1"/>
        <w:spacing w:before="720" w:beforeLines="300" w:after="72" w:afterLines="30" w:line="240" w:lineRule="auto"/>
        <w:textAlignment w:val="bottom"/>
        <w:rPr>
          <w:szCs w:val="28"/>
        </w:rPr>
      </w:pPr>
    </w:p>
    <w:p w14:paraId="1E4AC0DE">
      <w:pPr>
        <w:pStyle w:val="202"/>
        <w:framePr w:wrap="around" w:y="14176"/>
        <w:rPr>
          <w:rFonts w:hint="eastAsia" w:ascii="黑体" w:hAnsi="黑体"/>
          <w:lang w:val="fr-FR"/>
        </w:rPr>
      </w:pPr>
      <w:r>
        <w:rPr>
          <w:rFonts w:ascii="黑体" w:hAnsi="黑体"/>
        </w:rPr>
        <w:fldChar w:fldCharType="begin">
          <w:ffData>
            <w:name w:val="PLSH_DATE_Y"/>
            <w:enabled/>
            <w:calcOnExit w:val="0"/>
            <w:textInput>
              <w:default w:val="XXXX"/>
              <w:maxLength w:val="4"/>
            </w:textInput>
          </w:ffData>
        </w:fldChar>
      </w:r>
      <w:bookmarkStart w:id="6" w:name="PLSH_DATE_Y"/>
      <w:r>
        <w:rPr>
          <w:rFonts w:ascii="黑体" w:hAnsi="黑体"/>
          <w:lang w:val="fr-FR"/>
        </w:rPr>
        <w:instrText xml:space="preserve"> FORMTEXT </w:instrText>
      </w:r>
      <w:r>
        <w:rPr>
          <w:rFonts w:ascii="黑体" w:hAnsi="黑体"/>
        </w:rPr>
        <w:fldChar w:fldCharType="separate"/>
      </w:r>
      <w:r>
        <w:rPr>
          <w:rFonts w:ascii="黑体" w:hAnsi="黑体"/>
          <w:lang w:val="fr-FR"/>
        </w:rPr>
        <w:t>XXXX</w:t>
      </w:r>
      <w:r>
        <w:rPr>
          <w:rFonts w:ascii="黑体" w:hAnsi="黑体"/>
        </w:rPr>
        <w:fldChar w:fldCharType="end"/>
      </w:r>
      <w:bookmarkEnd w:id="6"/>
      <w:r>
        <w:rPr>
          <w:rFonts w:ascii="黑体" w:hAnsi="黑体"/>
          <w:lang w:val="fr-FR"/>
        </w:rPr>
        <w:t>-</w:t>
      </w:r>
      <w:r>
        <w:rPr>
          <w:rFonts w:ascii="黑体" w:hAnsi="黑体"/>
        </w:rPr>
        <w:fldChar w:fldCharType="begin">
          <w:ffData>
            <w:name w:val="PLSH_DATE_M"/>
            <w:enabled/>
            <w:calcOnExit w:val="0"/>
            <w:textInput>
              <w:default w:val="XX"/>
              <w:maxLength w:val="2"/>
            </w:textInput>
          </w:ffData>
        </w:fldChar>
      </w:r>
      <w:bookmarkStart w:id="7" w:name="PLSH_DATE_M"/>
      <w:r>
        <w:rPr>
          <w:rFonts w:ascii="黑体" w:hAnsi="黑体"/>
          <w:lang w:val="fr-FR"/>
        </w:rPr>
        <w:instrText xml:space="preserve"> FORMTEXT </w:instrText>
      </w:r>
      <w:r>
        <w:rPr>
          <w:rFonts w:ascii="黑体" w:hAnsi="黑体"/>
        </w:rPr>
        <w:fldChar w:fldCharType="separate"/>
      </w:r>
      <w:r>
        <w:rPr>
          <w:rFonts w:ascii="黑体" w:hAnsi="黑体"/>
          <w:lang w:val="fr-FR"/>
        </w:rPr>
        <w:t>XX</w:t>
      </w:r>
      <w:r>
        <w:rPr>
          <w:rFonts w:ascii="黑体" w:hAnsi="黑体"/>
        </w:rPr>
        <w:fldChar w:fldCharType="end"/>
      </w:r>
      <w:bookmarkEnd w:id="7"/>
      <w:r>
        <w:rPr>
          <w:rFonts w:ascii="黑体" w:hAnsi="黑体"/>
          <w:lang w:val="fr-FR"/>
        </w:rPr>
        <w:t>-</w:t>
      </w:r>
      <w:r>
        <w:rPr>
          <w:rFonts w:ascii="黑体" w:hAnsi="黑体"/>
        </w:rPr>
        <w:fldChar w:fldCharType="begin">
          <w:ffData>
            <w:name w:val="PLSH_DATE_D"/>
            <w:enabled/>
            <w:calcOnExit w:val="0"/>
            <w:textInput>
              <w:default w:val="XX"/>
              <w:maxLength w:val="2"/>
            </w:textInput>
          </w:ffData>
        </w:fldChar>
      </w:r>
      <w:bookmarkStart w:id="8" w:name="PLSH_DATE_D"/>
      <w:r>
        <w:rPr>
          <w:rFonts w:ascii="黑体" w:hAnsi="黑体"/>
          <w:lang w:val="fr-FR"/>
        </w:rPr>
        <w:instrText xml:space="preserve"> FORMTEXT </w:instrText>
      </w:r>
      <w:r>
        <w:rPr>
          <w:rFonts w:ascii="黑体" w:hAnsi="黑体"/>
        </w:rPr>
        <w:fldChar w:fldCharType="separate"/>
      </w:r>
      <w:r>
        <w:rPr>
          <w:rFonts w:ascii="黑体" w:hAnsi="黑体"/>
          <w:lang w:val="fr-FR"/>
        </w:rPr>
        <w:t>XX</w:t>
      </w:r>
      <w:r>
        <w:rPr>
          <w:rFonts w:ascii="黑体" w:hAnsi="黑体"/>
        </w:rPr>
        <w:fldChar w:fldCharType="end"/>
      </w:r>
      <w:bookmarkEnd w:id="8"/>
      <w:r>
        <w:rPr>
          <w:rFonts w:ascii="黑体" w:hAnsi="黑体"/>
        </w:rPr>
        <w:t>发布</w:t>
      </w:r>
    </w:p>
    <w:p w14:paraId="34D5BEF2">
      <w:pPr>
        <w:pStyle w:val="203"/>
        <w:framePr w:wrap="around" w:y="14176"/>
        <w:rPr>
          <w:rFonts w:hint="eastAsia" w:ascii="黑体" w:hAnsi="黑体"/>
          <w:lang w:val="fr-FR"/>
        </w:rPr>
      </w:pPr>
      <w:r>
        <w:rPr>
          <w:rFonts w:ascii="黑体" w:hAnsi="黑体"/>
        </w:rPr>
        <w:fldChar w:fldCharType="begin">
          <w:ffData>
            <w:name w:val="CROT_DATE_Y"/>
            <w:enabled/>
            <w:calcOnExit w:val="0"/>
            <w:textInput>
              <w:default w:val="XXXX"/>
              <w:maxLength w:val="4"/>
            </w:textInput>
          </w:ffData>
        </w:fldChar>
      </w:r>
      <w:bookmarkStart w:id="9" w:name="CROT_DATE_Y"/>
      <w:r>
        <w:rPr>
          <w:rFonts w:ascii="黑体" w:hAnsi="黑体"/>
          <w:lang w:val="fr-FR"/>
        </w:rPr>
        <w:instrText xml:space="preserve"> FORMTEXT </w:instrText>
      </w:r>
      <w:r>
        <w:rPr>
          <w:rFonts w:ascii="黑体" w:hAnsi="黑体"/>
        </w:rPr>
        <w:fldChar w:fldCharType="separate"/>
      </w:r>
      <w:r>
        <w:rPr>
          <w:rFonts w:ascii="黑体" w:hAnsi="黑体"/>
          <w:lang w:val="fr-FR"/>
        </w:rPr>
        <w:t>XXXX</w:t>
      </w:r>
      <w:r>
        <w:rPr>
          <w:rFonts w:ascii="黑体" w:hAnsi="黑体"/>
        </w:rPr>
        <w:fldChar w:fldCharType="end"/>
      </w:r>
      <w:bookmarkEnd w:id="9"/>
      <w:r>
        <w:rPr>
          <w:rFonts w:ascii="黑体" w:hAnsi="黑体"/>
          <w:lang w:val="fr-FR"/>
        </w:rPr>
        <w:t>-</w:t>
      </w:r>
      <w:r>
        <w:rPr>
          <w:rFonts w:ascii="黑体" w:hAnsi="黑体"/>
        </w:rPr>
        <w:fldChar w:fldCharType="begin">
          <w:ffData>
            <w:name w:val="CROT_DATE_M"/>
            <w:enabled/>
            <w:calcOnExit w:val="0"/>
            <w:textInput>
              <w:default w:val="XX"/>
              <w:maxLength w:val="2"/>
            </w:textInput>
          </w:ffData>
        </w:fldChar>
      </w:r>
      <w:bookmarkStart w:id="10" w:name="CROT_DATE_M"/>
      <w:r>
        <w:rPr>
          <w:rFonts w:ascii="黑体" w:hAnsi="黑体"/>
          <w:lang w:val="fr-FR"/>
        </w:rPr>
        <w:instrText xml:space="preserve"> FORMTEXT </w:instrText>
      </w:r>
      <w:r>
        <w:rPr>
          <w:rFonts w:ascii="黑体" w:hAnsi="黑体"/>
        </w:rPr>
        <w:fldChar w:fldCharType="separate"/>
      </w:r>
      <w:r>
        <w:rPr>
          <w:rFonts w:ascii="黑体" w:hAnsi="黑体"/>
          <w:lang w:val="fr-FR"/>
        </w:rPr>
        <w:t>XX</w:t>
      </w:r>
      <w:r>
        <w:rPr>
          <w:rFonts w:ascii="黑体" w:hAnsi="黑体"/>
        </w:rPr>
        <w:fldChar w:fldCharType="end"/>
      </w:r>
      <w:bookmarkEnd w:id="10"/>
      <w:r>
        <w:rPr>
          <w:rFonts w:ascii="黑体" w:hAnsi="黑体"/>
          <w:lang w:val="fr-FR"/>
        </w:rPr>
        <w:t>-</w:t>
      </w:r>
      <w:r>
        <w:rPr>
          <w:rFonts w:ascii="黑体" w:hAnsi="黑体"/>
        </w:rPr>
        <w:fldChar w:fldCharType="begin">
          <w:ffData>
            <w:name w:val="CROT_DATE_D"/>
            <w:enabled/>
            <w:calcOnExit w:val="0"/>
            <w:textInput>
              <w:default w:val="XX"/>
              <w:maxLength w:val="2"/>
            </w:textInput>
          </w:ffData>
        </w:fldChar>
      </w:r>
      <w:bookmarkStart w:id="11" w:name="CROT_DATE_D"/>
      <w:r>
        <w:rPr>
          <w:rFonts w:ascii="黑体" w:hAnsi="黑体"/>
          <w:lang w:val="fr-FR"/>
        </w:rPr>
        <w:instrText xml:space="preserve"> FORMTEXT </w:instrText>
      </w:r>
      <w:r>
        <w:rPr>
          <w:rFonts w:ascii="黑体" w:hAnsi="黑体"/>
        </w:rPr>
        <w:fldChar w:fldCharType="separate"/>
      </w:r>
      <w:r>
        <w:rPr>
          <w:rFonts w:ascii="黑体" w:hAnsi="黑体"/>
          <w:lang w:val="fr-FR"/>
        </w:rPr>
        <w:t>XX</w:t>
      </w:r>
      <w:r>
        <w:rPr>
          <w:rFonts w:ascii="黑体" w:hAnsi="黑体"/>
        </w:rPr>
        <w:fldChar w:fldCharType="end"/>
      </w:r>
      <w:bookmarkEnd w:id="11"/>
      <w:r>
        <w:rPr>
          <w:rFonts w:ascii="黑体" w:hAnsi="黑体"/>
        </w:rPr>
        <w:t>实施</w:t>
      </w:r>
    </w:p>
    <w:p w14:paraId="070B2089">
      <w:pPr>
        <w:pStyle w:val="160"/>
        <w:framePr w:h="584" w:hRule="exact" w:hSpace="181" w:vSpace="181" w:wrap="around" w:y="14800"/>
        <w:rPr>
          <w:rFonts w:hint="eastAsia" w:hAnsi="黑体"/>
          <w:lang w:val="fr-FR"/>
        </w:rPr>
      </w:pPr>
      <w:r>
        <w:rPr>
          <w:rFonts w:hAnsi="黑体"/>
          <w:w w:val="100"/>
          <w:sz w:val="28"/>
        </w:rPr>
        <w:fldChar w:fldCharType="begin">
          <w:ffData>
            <w:name w:val="fm"/>
            <w:enabled/>
            <w:calcOnExit w:val="0"/>
            <w:textInput/>
          </w:ffData>
        </w:fldChar>
      </w:r>
      <w:bookmarkStart w:id="12" w:name="fm"/>
      <w:r>
        <w:rPr>
          <w:rFonts w:hAnsi="黑体"/>
          <w:w w:val="100"/>
          <w:sz w:val="28"/>
          <w:lang w:val="fr-FR"/>
        </w:rPr>
        <w:instrText xml:space="preserve"> FORMTEXT </w:instrText>
      </w:r>
      <w:r>
        <w:rPr>
          <w:rFonts w:hAnsi="黑体"/>
          <w:w w:val="100"/>
          <w:sz w:val="28"/>
        </w:rPr>
        <w:fldChar w:fldCharType="separate"/>
      </w:r>
      <w:r>
        <w:rPr>
          <w:rFonts w:hAnsi="黑体"/>
          <w:w w:val="100"/>
          <w:sz w:val="28"/>
        </w:rPr>
        <w:t>中华人民共和国工业和信息化部</w:t>
      </w:r>
      <w:r>
        <w:rPr>
          <w:rFonts w:hAnsi="黑体"/>
          <w:w w:val="100"/>
          <w:sz w:val="28"/>
        </w:rPr>
        <w:fldChar w:fldCharType="end"/>
      </w:r>
      <w:bookmarkEnd w:id="12"/>
      <w:r>
        <w:rPr>
          <w:rFonts w:hAnsi="黑体"/>
          <w:w w:val="100"/>
          <w:sz w:val="28"/>
          <w:szCs w:val="28"/>
          <w:lang w:val="fr-FR"/>
        </w:rPr>
        <w:t>  </w:t>
      </w:r>
      <w:r>
        <w:rPr>
          <w:rStyle w:val="238"/>
          <w:rFonts w:hAnsi="黑体"/>
          <w:position w:val="0"/>
        </w:rPr>
        <w:t>发</w:t>
      </w:r>
      <w:r>
        <w:rPr>
          <w:rStyle w:val="238"/>
          <w:rFonts w:hAnsi="黑体"/>
          <w:spacing w:val="0"/>
          <w:position w:val="0"/>
        </w:rPr>
        <w:t>布</w:t>
      </w:r>
    </w:p>
    <w:p w14:paraId="50EBDA58">
      <w:pPr>
        <w:ind w:firstLine="420"/>
        <w:rPr>
          <w:rFonts w:hint="eastAsia" w:ascii="黑体" w:hAnsi="黑体" w:eastAsia="黑体"/>
          <w:sz w:val="28"/>
          <w:szCs w:val="28"/>
          <w:lang w:val="fr-FR"/>
        </w:rPr>
        <w:sectPr>
          <w:headerReference r:id="rId6" w:type="first"/>
          <w:footerReference r:id="rId8" w:type="first"/>
          <w:headerReference r:id="rId5" w:type="default"/>
          <w:footerReference r:id="rId7" w:type="even"/>
          <w:type w:val="continuous"/>
          <w:pgSz w:w="11906" w:h="16838"/>
          <w:pgMar w:top="567" w:right="1134" w:bottom="851" w:left="1134" w:header="1418" w:footer="1134" w:gutter="284"/>
          <w:cols w:space="425" w:num="1"/>
          <w:titlePg/>
          <w:docGrid w:linePitch="312" w:charSpace="0"/>
        </w:sectPr>
      </w:pPr>
      <w:r>
        <w:rPr>
          <w:rFonts w:ascii="黑体" w:hAnsi="黑体" w:eastAsia="黑体"/>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9251950</wp:posOffset>
                </wp:positionV>
                <wp:extent cx="6120130" cy="0"/>
                <wp:effectExtent l="0" t="0" r="13970" b="19050"/>
                <wp:wrapNone/>
                <wp:docPr id="6"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70.85pt;margin-top:728.5pt;height:0pt;width:481.9pt;mso-position-horizontal-relative:page;mso-position-vertical-relative:page;z-index:251661312;mso-width-relative:page;mso-height-relative:page;" filled="f" stroked="t" coordsize="21600,21600" o:gfxdata="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IroS1wAAAA4B&#10;AAAPAAAAAAAAAAEAIAAAACIAAABkcnMvZG93bnJldi54bWxQSwECFAAUAAAACACHTuJAqHxL7OMB&#10;AACqAwAADgAAAAAAAAABACAAAAAmAQAAZHJzL2Uyb0RvYy54bWxQSwUGAAAAAAYABgBZAQAAewUA&#10;AAAA&#10;">
                <v:fill on="f" focussize="0,0"/>
                <v:stroke color="#000000" joinstyle="round"/>
                <v:imagedata o:title=""/>
                <o:lock v:ext="edit" aspectratio="f"/>
                <w10:anchorlock/>
              </v:line>
            </w:pict>
          </mc:Fallback>
        </mc:AlternateContent>
      </w:r>
    </w:p>
    <w:p w14:paraId="0324531D">
      <w:pPr>
        <w:spacing w:before="480" w:beforeLines="200" w:after="240" w:afterLines="100" w:line="480" w:lineRule="exact"/>
        <w:ind w:firstLine="640"/>
        <w:jc w:val="center"/>
        <w:rPr>
          <w:rFonts w:hint="eastAsia" w:ascii="黑体" w:hAnsi="黑体" w:eastAsia="黑体"/>
          <w:bCs/>
          <w:sz w:val="32"/>
          <w:szCs w:val="32"/>
        </w:rPr>
      </w:pPr>
      <w:bookmarkStart w:id="13" w:name="BookMark1"/>
      <w:bookmarkStart w:id="14" w:name="_Toc76532480"/>
      <w:bookmarkStart w:id="15" w:name="_Toc77186016"/>
      <w:bookmarkStart w:id="16" w:name="_Toc85527721"/>
      <w:bookmarkStart w:id="17" w:name="_Toc77186034"/>
      <w:bookmarkStart w:id="18" w:name="_Toc85527742"/>
      <w:bookmarkStart w:id="19" w:name="_Toc76532359"/>
      <w:bookmarkStart w:id="20" w:name="_Toc76902172"/>
      <w:r>
        <w:rPr>
          <w:rFonts w:ascii="黑体" w:hAnsi="黑体" w:eastAsia="黑体"/>
          <w:bCs/>
          <w:sz w:val="32"/>
          <w:szCs w:val="32"/>
        </w:rPr>
        <w:t>目  次</w:t>
      </w:r>
    </w:p>
    <w:p w14:paraId="355D101D">
      <w:pPr>
        <w:pStyle w:val="24"/>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TOC \o "1-2" \h \z \u </w:instrText>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_Toc21715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32"/>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_Toc21715 \h </w:instrText>
      </w:r>
      <w:r>
        <w:rPr>
          <w:rFonts w:hint="default" w:ascii="Times New Roman" w:hAnsi="Times New Roman" w:eastAsia="宋体" w:cs="Times New Roman"/>
        </w:rPr>
        <w:fldChar w:fldCharType="separate"/>
      </w:r>
      <w:r>
        <w:rPr>
          <w:rFonts w:hint="default" w:ascii="Times New Roman" w:hAnsi="Times New Roman" w:eastAsia="宋体" w:cs="Times New Roman"/>
        </w:rPr>
        <w:t>III</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CC5B6D1">
      <w:pPr>
        <w:pStyle w:val="24"/>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_Toc25956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32"/>
        </w:rPr>
        <w:t>引言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_Toc25956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70001CC">
      <w:pPr>
        <w:pStyle w:val="24"/>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_Toc30345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1 </w:t>
      </w:r>
      <w:r>
        <w:rPr>
          <w:rFonts w:hint="default" w:ascii="Times New Roman" w:hAnsi="Times New Roman" w:eastAsia="宋体" w:cs="Times New Roman"/>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_Toc30345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1632C02">
      <w:pPr>
        <w:pStyle w:val="24"/>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_Toc26124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2 </w:t>
      </w:r>
      <w:r>
        <w:rPr>
          <w:rFonts w:hint="default" w:ascii="Times New Roman" w:hAnsi="Times New Roman" w:eastAsia="宋体" w:cs="Times New Roman"/>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_Toc26124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ACC701F">
      <w:pPr>
        <w:pStyle w:val="24"/>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_Toc27533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3 </w:t>
      </w:r>
      <w:r>
        <w:rPr>
          <w:rFonts w:hint="default" w:ascii="Times New Roman" w:hAnsi="Times New Roman" w:eastAsia="宋体" w:cs="Times New Roman"/>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_Toc27533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464F8ED">
      <w:pPr>
        <w:pStyle w:val="24"/>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_Toc32584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4 </w:t>
      </w:r>
      <w:r>
        <w:rPr>
          <w:rFonts w:hint="default" w:ascii="Times New Roman" w:hAnsi="Times New Roman" w:eastAsia="宋体" w:cs="Times New Roman"/>
        </w:rPr>
        <w:t>型号与组成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_Toc32584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555F4F9">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_Toc15825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4.1 </w:t>
      </w:r>
      <w:r>
        <w:rPr>
          <w:rFonts w:hint="default" w:ascii="Times New Roman" w:hAnsi="Times New Roman" w:eastAsia="宋体" w:cs="Times New Roman"/>
        </w:rPr>
        <w:t>型号</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_Toc15825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C85C457">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_Toc17037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4.2 </w:t>
      </w:r>
      <w:r>
        <w:rPr>
          <w:rFonts w:hint="default" w:ascii="Times New Roman" w:hAnsi="Times New Roman" w:eastAsia="宋体" w:cs="Times New Roman"/>
          <w:szCs w:val="21"/>
        </w:rPr>
        <w:t>组成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_Toc17037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3C45EE1">
      <w:pPr>
        <w:pStyle w:val="24"/>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_Toc24000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5 </w:t>
      </w:r>
      <w:r>
        <w:rPr>
          <w:rFonts w:hint="default" w:ascii="Times New Roman" w:hAnsi="Times New Roman" w:eastAsia="宋体" w:cs="Times New Roman"/>
        </w:rPr>
        <w:t>技术要求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_Toc24000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98A659A">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_Toc4254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5.1 </w:t>
      </w:r>
      <w:r>
        <w:rPr>
          <w:rFonts w:hint="default" w:ascii="Times New Roman" w:hAnsi="Times New Roman" w:eastAsia="宋体" w:cs="Times New Roman"/>
          <w:szCs w:val="21"/>
        </w:rPr>
        <w:t>材料要求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_Toc4254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7171BC5">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_Toc10384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5.2 </w:t>
      </w:r>
      <w:r>
        <w:rPr>
          <w:rFonts w:hint="default" w:ascii="Times New Roman" w:hAnsi="Times New Roman" w:eastAsia="宋体" w:cs="Times New Roman"/>
          <w:szCs w:val="21"/>
        </w:rPr>
        <w:t>加工要求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_Toc10384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BD4D6A9">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_Toc21833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5.3 </w:t>
      </w:r>
      <w:r>
        <w:rPr>
          <w:rFonts w:hint="default" w:ascii="Times New Roman" w:hAnsi="Times New Roman" w:eastAsia="宋体" w:cs="Times New Roman"/>
          <w:szCs w:val="21"/>
        </w:rPr>
        <w:t>主要单机和系统要求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_Toc21833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85B2B60">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_Toc7911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5.4 </w:t>
      </w:r>
      <w:r>
        <w:rPr>
          <w:rFonts w:hint="default" w:ascii="Times New Roman" w:hAnsi="Times New Roman" w:eastAsia="宋体" w:cs="Times New Roman"/>
          <w:szCs w:val="21"/>
        </w:rPr>
        <w:t>装配要求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_Toc7911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345B1C5">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_Toc2653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4"/>
          <w:vertAlign w:val="baseline"/>
        </w:rPr>
        <w:t xml:space="preserve">5.5 </w:t>
      </w:r>
      <w:r>
        <w:rPr>
          <w:rFonts w:hint="default" w:ascii="Times New Roman" w:hAnsi="Times New Roman" w:eastAsia="宋体" w:cs="Times New Roman"/>
          <w:szCs w:val="21"/>
        </w:rPr>
        <w:t>安装要求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_Toc2653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5221E1A">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_Toc2039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5.6 </w:t>
      </w:r>
      <w:r>
        <w:rPr>
          <w:rFonts w:hint="default" w:ascii="Times New Roman" w:hAnsi="Times New Roman" w:eastAsia="宋体" w:cs="Times New Roman"/>
          <w:szCs w:val="21"/>
        </w:rPr>
        <w:t>卫生安全要求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_Toc2039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BD20807">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_Toc17510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5.7 </w:t>
      </w:r>
      <w:r>
        <w:rPr>
          <w:rFonts w:hint="default" w:ascii="Times New Roman" w:hAnsi="Times New Roman" w:eastAsia="宋体" w:cs="Times New Roman"/>
          <w:szCs w:val="21"/>
        </w:rPr>
        <w:t>机械安全要求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_Toc17510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975F99E">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_Toc20433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5.8 </w:t>
      </w:r>
      <w:r>
        <w:rPr>
          <w:rFonts w:hint="default" w:ascii="Times New Roman" w:hAnsi="Times New Roman" w:eastAsia="宋体" w:cs="Times New Roman"/>
          <w:szCs w:val="21"/>
        </w:rPr>
        <w:t>电气安全要求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_Toc20433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0A6E9FB">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_Toc2585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5.9 </w:t>
      </w:r>
      <w:r>
        <w:rPr>
          <w:rFonts w:hint="default" w:ascii="Times New Roman" w:hAnsi="Times New Roman" w:eastAsia="宋体" w:cs="Times New Roman"/>
          <w:szCs w:val="21"/>
        </w:rPr>
        <w:t>成（配）套性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_Toc2585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A5E2B25">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_Toc10648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5.10 </w:t>
      </w:r>
      <w:r>
        <w:rPr>
          <w:rFonts w:hint="default" w:ascii="Times New Roman" w:hAnsi="Times New Roman" w:eastAsia="宋体" w:cs="Times New Roman"/>
          <w:szCs w:val="21"/>
        </w:rPr>
        <w:t>性能要求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_Toc10648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23FCB9F">
      <w:pPr>
        <w:pStyle w:val="24"/>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_Toc29766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6 </w:t>
      </w:r>
      <w:r>
        <w:rPr>
          <w:rFonts w:hint="default" w:ascii="Times New Roman" w:hAnsi="Times New Roman" w:eastAsia="宋体" w:cs="Times New Roman"/>
        </w:rPr>
        <w:t>试验方法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_Toc29766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8316993">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_Toc7213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6.1 </w:t>
      </w:r>
      <w:r>
        <w:rPr>
          <w:rFonts w:hint="default" w:ascii="Times New Roman" w:hAnsi="Times New Roman" w:eastAsia="宋体" w:cs="Times New Roman"/>
          <w:szCs w:val="21"/>
        </w:rPr>
        <w:t>试验条件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_Toc7213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07A2D90">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_Toc16978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6.2 </w:t>
      </w:r>
      <w:r>
        <w:rPr>
          <w:rFonts w:hint="default" w:ascii="Times New Roman" w:hAnsi="Times New Roman" w:eastAsia="宋体" w:cs="Times New Roman"/>
          <w:szCs w:val="21"/>
        </w:rPr>
        <w:t>材料要求检查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_Toc16978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3FEEC44">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_Toc5443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6.3 </w:t>
      </w:r>
      <w:r>
        <w:rPr>
          <w:rFonts w:hint="default" w:ascii="Times New Roman" w:hAnsi="Times New Roman" w:eastAsia="宋体" w:cs="Times New Roman"/>
          <w:szCs w:val="21"/>
        </w:rPr>
        <w:t>加工要求检查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_Toc5443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CD30246">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_Toc12164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6.4 </w:t>
      </w:r>
      <w:r>
        <w:rPr>
          <w:rFonts w:hint="default" w:ascii="Times New Roman" w:hAnsi="Times New Roman" w:eastAsia="宋体" w:cs="Times New Roman"/>
          <w:szCs w:val="21"/>
        </w:rPr>
        <w:t>主要单机和系统要求检查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_Toc12164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8B4EC99">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_Toc15864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6.5 </w:t>
      </w:r>
      <w:r>
        <w:rPr>
          <w:rFonts w:hint="default" w:ascii="Times New Roman" w:hAnsi="Times New Roman" w:eastAsia="宋体" w:cs="Times New Roman"/>
          <w:szCs w:val="21"/>
        </w:rPr>
        <w:t>装配要求检查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_Toc15864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C6A5914">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_Toc30630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6.6 </w:t>
      </w:r>
      <w:r>
        <w:rPr>
          <w:rFonts w:hint="default" w:ascii="Times New Roman" w:hAnsi="Times New Roman" w:eastAsia="宋体" w:cs="Times New Roman"/>
          <w:szCs w:val="21"/>
        </w:rPr>
        <w:t>安装要求检查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_Toc30630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9F2B6C7">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_Toc25966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6.7 </w:t>
      </w:r>
      <w:r>
        <w:rPr>
          <w:rFonts w:hint="default" w:ascii="Times New Roman" w:hAnsi="Times New Roman" w:eastAsia="宋体" w:cs="Times New Roman"/>
          <w:szCs w:val="21"/>
        </w:rPr>
        <w:t>卫生安全要求检查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_Toc25966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9A2204E">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_Toc11725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6.8 </w:t>
      </w:r>
      <w:r>
        <w:rPr>
          <w:rFonts w:hint="default" w:ascii="Times New Roman" w:hAnsi="Times New Roman" w:eastAsia="宋体" w:cs="Times New Roman"/>
          <w:szCs w:val="21"/>
        </w:rPr>
        <w:t>机械安全检查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_Toc11725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0C53456">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_Toc14587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6.9 </w:t>
      </w:r>
      <w:r>
        <w:rPr>
          <w:rFonts w:hint="default" w:ascii="Times New Roman" w:hAnsi="Times New Roman" w:eastAsia="宋体" w:cs="Times New Roman"/>
          <w:szCs w:val="21"/>
        </w:rPr>
        <w:t>电气安全要求检查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_Toc14587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DA478F2">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_Toc24132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6.10 </w:t>
      </w:r>
      <w:r>
        <w:rPr>
          <w:rFonts w:hint="default" w:ascii="Times New Roman" w:hAnsi="Times New Roman" w:eastAsia="宋体" w:cs="Times New Roman"/>
          <w:szCs w:val="21"/>
        </w:rPr>
        <w:t>成（配）套性检查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_Toc24132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9349544">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_Toc32474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6.11 </w:t>
      </w:r>
      <w:r>
        <w:rPr>
          <w:rFonts w:hint="default" w:ascii="Times New Roman" w:hAnsi="Times New Roman" w:eastAsia="宋体" w:cs="Times New Roman"/>
          <w:szCs w:val="21"/>
        </w:rPr>
        <w:t>性能试验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_Toc32474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0AEDAD4">
      <w:pPr>
        <w:pStyle w:val="24"/>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_Toc31985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7 </w:t>
      </w:r>
      <w:r>
        <w:rPr>
          <w:rFonts w:hint="default" w:ascii="Times New Roman" w:hAnsi="Times New Roman" w:eastAsia="宋体" w:cs="Times New Roman"/>
        </w:rPr>
        <w:t>检验规则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_Toc31985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4D0F4AB">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_Toc28565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7.1 </w:t>
      </w:r>
      <w:r>
        <w:rPr>
          <w:rFonts w:hint="default" w:ascii="Times New Roman" w:hAnsi="Times New Roman" w:eastAsia="宋体" w:cs="Times New Roman"/>
          <w:szCs w:val="21"/>
        </w:rPr>
        <w:t>检验类型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_Toc28565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776E66D">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_Toc27556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7.2 </w:t>
      </w:r>
      <w:r>
        <w:rPr>
          <w:rFonts w:hint="default" w:ascii="Times New Roman" w:hAnsi="Times New Roman" w:eastAsia="宋体" w:cs="Times New Roman"/>
          <w:szCs w:val="21"/>
        </w:rPr>
        <w:t>出厂检验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_Toc27556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3F33578">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_Toc27508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7.3 </w:t>
      </w:r>
      <w:r>
        <w:rPr>
          <w:rFonts w:hint="default" w:ascii="Times New Roman" w:hAnsi="Times New Roman" w:eastAsia="宋体" w:cs="Times New Roman"/>
          <w:szCs w:val="21"/>
        </w:rPr>
        <w:t>安装和调试检验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_Toc27508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FFD3654">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7.4 </w:t>
      </w:r>
      <w:r>
        <w:rPr>
          <w:rFonts w:hint="default" w:ascii="Times New Roman" w:hAnsi="Times New Roman" w:eastAsia="宋体" w:cs="Times New Roman"/>
          <w:szCs w:val="21"/>
        </w:rPr>
        <w:t>型式检验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_Toc57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6FFE971">
      <w:pPr>
        <w:pStyle w:val="24"/>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_Toc29882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8 </w:t>
      </w:r>
      <w:r>
        <w:rPr>
          <w:rFonts w:hint="default" w:ascii="Times New Roman" w:hAnsi="Times New Roman" w:eastAsia="宋体" w:cs="Times New Roman"/>
        </w:rPr>
        <w:t>标志、包装、运输和贮存</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_Toc29882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3031AAE">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_Toc28790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8.1 </w:t>
      </w:r>
      <w:r>
        <w:rPr>
          <w:rFonts w:hint="default" w:ascii="Times New Roman" w:hAnsi="Times New Roman" w:eastAsia="宋体" w:cs="Times New Roman"/>
          <w:szCs w:val="21"/>
        </w:rPr>
        <w:t>标志</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_Toc28790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5689826">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_Toc23674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8.2 </w:t>
      </w:r>
      <w:r>
        <w:rPr>
          <w:rFonts w:hint="default" w:ascii="Times New Roman" w:hAnsi="Times New Roman" w:eastAsia="宋体" w:cs="Times New Roman"/>
          <w:szCs w:val="21"/>
        </w:rPr>
        <w:t>包装</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_Toc23674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9E2DA28">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_Toc31228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8.3 </w:t>
      </w:r>
      <w:r>
        <w:rPr>
          <w:rFonts w:hint="default" w:ascii="Times New Roman" w:hAnsi="Times New Roman" w:eastAsia="宋体" w:cs="Times New Roman"/>
          <w:szCs w:val="21"/>
        </w:rPr>
        <w:t>运输</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_Toc31228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B2C4DFC">
      <w:pPr>
        <w:pStyle w:val="29"/>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00" w:lineRule="exact"/>
        <w:ind w:left="210"/>
        <w:jc w:val="both"/>
        <w:textAlignment w:val="auto"/>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_Toc16188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8.4 </w:t>
      </w:r>
      <w:r>
        <w:rPr>
          <w:rFonts w:hint="default" w:ascii="Times New Roman" w:hAnsi="Times New Roman" w:eastAsia="宋体" w:cs="Times New Roman"/>
          <w:szCs w:val="21"/>
        </w:rPr>
        <w:t>贮存</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_Toc16188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8CB7F28">
      <w:pPr>
        <w:pStyle w:val="24"/>
        <w:keepNext w:val="0"/>
        <w:keepLines w:val="0"/>
        <w:pageBreakBefore w:val="0"/>
        <w:widowControl w:val="0"/>
        <w:tabs>
          <w:tab w:val="right" w:leader="dot" w:pos="9344"/>
        </w:tabs>
        <w:kinsoku/>
        <w:wordWrap/>
        <w:overflowPunct/>
        <w:topLinePunct w:val="0"/>
        <w:autoSpaceDE/>
        <w:autoSpaceDN/>
        <w:bidi w:val="0"/>
        <w:adjustRightInd w:val="0"/>
        <w:snapToGrid/>
        <w:spacing w:line="400" w:lineRule="exact"/>
        <w:ind w:left="0"/>
        <w:jc w:val="both"/>
        <w:textAlignment w:val="auto"/>
        <w:rPr>
          <w:rFonts w:ascii="Times New Roman" w:hAnsi="Times New Roman"/>
        </w:rPr>
      </w:pPr>
      <w:r>
        <w:rPr>
          <w:rFonts w:hint="default" w:ascii="Times New Roman" w:hAnsi="Times New Roman" w:eastAsia="宋体" w:cs="Times New Roman"/>
        </w:rPr>
        <w:fldChar w:fldCharType="end"/>
      </w:r>
      <w:bookmarkStart w:id="21" w:name="_Hlk78098231"/>
    </w:p>
    <w:p w14:paraId="1C62E420">
      <w:pPr>
        <w:pStyle w:val="28"/>
        <w:keepNext w:val="0"/>
        <w:keepLines w:val="0"/>
        <w:pageBreakBefore w:val="0"/>
        <w:widowControl w:val="0"/>
        <w:tabs>
          <w:tab w:val="right" w:leader="dot" w:pos="9354"/>
        </w:tabs>
        <w:kinsoku/>
        <w:wordWrap/>
        <w:overflowPunct/>
        <w:topLinePunct w:val="0"/>
        <w:autoSpaceDE/>
        <w:autoSpaceDN/>
        <w:bidi w:val="0"/>
        <w:snapToGrid/>
        <w:jc w:val="both"/>
        <w:textAlignment w:val="auto"/>
        <w:rPr>
          <w:rFonts w:hint="default" w:ascii="Times New Roman" w:hAnsi="Times New Roman" w:eastAsia="宋体" w:cs="Times New Roman"/>
        </w:rPr>
      </w:pPr>
      <w:bookmarkStart w:id="802" w:name="_GoBack"/>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TOC \h \z \c "图"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_Toc20691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 xml:space="preserve">图 </w:t>
      </w:r>
      <w:r>
        <w:rPr>
          <w:rFonts w:hint="default" w:ascii="Times New Roman" w:hAnsi="Times New Roman" w:eastAsia="宋体" w:cs="Times New Roman"/>
        </w:rPr>
        <w:t xml:space="preserve">1 </w:t>
      </w:r>
      <w:r>
        <w:rPr>
          <w:rFonts w:hint="default" w:ascii="Times New Roman" w:hAnsi="Times New Roman" w:eastAsia="宋体" w:cs="Times New Roman"/>
          <w:szCs w:val="21"/>
        </w:rPr>
        <w:t>速冻鲜食玉米加工成套设备型号组成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_Toc20691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szCs w:val="21"/>
        </w:rPr>
        <w:fldChar w:fldCharType="end"/>
      </w:r>
    </w:p>
    <w:p w14:paraId="1A5DD275">
      <w:pPr>
        <w:pStyle w:val="24"/>
        <w:keepNext w:val="0"/>
        <w:keepLines w:val="0"/>
        <w:pageBreakBefore w:val="0"/>
        <w:widowControl w:val="0"/>
        <w:tabs>
          <w:tab w:val="right" w:leader="dot" w:pos="9344"/>
        </w:tabs>
        <w:kinsoku/>
        <w:wordWrap/>
        <w:overflowPunct/>
        <w:topLinePunct w:val="0"/>
        <w:autoSpaceDE/>
        <w:autoSpaceDN/>
        <w:bidi w:val="0"/>
        <w:snapToGrid/>
        <w:spacing w:line="240" w:lineRule="auto"/>
        <w:jc w:val="both"/>
        <w:textAlignment w:val="auto"/>
        <w:rPr>
          <w:rStyle w:val="40"/>
          <w:rFonts w:hint="default" w:ascii="Times New Roman" w:hAnsi="Times New Roman" w:eastAsia="宋体" w:cs="Times New Roman"/>
        </w:rPr>
      </w:pPr>
      <w:r>
        <w:rPr>
          <w:rFonts w:hint="default" w:ascii="Times New Roman" w:hAnsi="Times New Roman" w:eastAsia="宋体" w:cs="Times New Roman"/>
        </w:rPr>
        <w:fldChar w:fldCharType="end"/>
      </w:r>
    </w:p>
    <w:bookmarkEnd w:id="21"/>
    <w:p w14:paraId="43C6C198">
      <w:pPr>
        <w:pStyle w:val="28"/>
        <w:keepNext w:val="0"/>
        <w:keepLines w:val="0"/>
        <w:pageBreakBefore w:val="0"/>
        <w:widowControl w:val="0"/>
        <w:tabs>
          <w:tab w:val="right" w:leader="dot" w:pos="9354"/>
        </w:tabs>
        <w:kinsoku/>
        <w:wordWrap/>
        <w:overflowPunct/>
        <w:topLinePunct w:val="0"/>
        <w:autoSpaceDE/>
        <w:autoSpaceDN/>
        <w:bidi w:val="0"/>
        <w:snapToGrid/>
        <w:jc w:val="both"/>
        <w:textAlignment w:val="auto"/>
        <w:rPr>
          <w:rFonts w:hint="default" w:ascii="Times New Roman" w:hAnsi="Times New Roman" w:eastAsia="宋体" w:cs="Times New Roman"/>
        </w:rPr>
      </w:pPr>
      <w:r>
        <w:rPr>
          <w:rStyle w:val="40"/>
          <w:rFonts w:hint="default" w:ascii="Times New Roman" w:hAnsi="Times New Roman" w:eastAsia="宋体" w:cs="Times New Roman"/>
          <w:szCs w:val="21"/>
        </w:rPr>
        <w:fldChar w:fldCharType="begin"/>
      </w:r>
      <w:r>
        <w:rPr>
          <w:rStyle w:val="40"/>
          <w:rFonts w:hint="default" w:ascii="Times New Roman" w:hAnsi="Times New Roman" w:eastAsia="宋体" w:cs="Times New Roman"/>
          <w:szCs w:val="21"/>
        </w:rPr>
        <w:instrText xml:space="preserve"> TOC \h \z \c "表" </w:instrText>
      </w:r>
      <w:r>
        <w:rPr>
          <w:rStyle w:val="40"/>
          <w:rFonts w:hint="default" w:ascii="Times New Roman" w:hAnsi="Times New Roman" w:eastAsia="宋体" w:cs="Times New Roman"/>
          <w:szCs w:val="21"/>
        </w:rPr>
        <w:fldChar w:fldCharType="separate"/>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_Toc6353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 xml:space="preserve">表 </w:t>
      </w:r>
      <w:r>
        <w:rPr>
          <w:rFonts w:hint="default" w:ascii="Times New Roman" w:hAnsi="Times New Roman" w:eastAsia="宋体" w:cs="Times New Roman"/>
        </w:rPr>
        <w:t xml:space="preserve">1 </w:t>
      </w:r>
      <w:r>
        <w:rPr>
          <w:rFonts w:hint="default" w:ascii="Times New Roman" w:hAnsi="Times New Roman" w:eastAsia="宋体" w:cs="Times New Roman"/>
          <w:szCs w:val="21"/>
        </w:rPr>
        <w:t>成套设备主要性能参数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_Toc6353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szCs w:val="21"/>
        </w:rPr>
        <w:fldChar w:fldCharType="end"/>
      </w:r>
    </w:p>
    <w:p w14:paraId="79C3C4D6">
      <w:pPr>
        <w:pStyle w:val="28"/>
        <w:keepNext w:val="0"/>
        <w:keepLines w:val="0"/>
        <w:pageBreakBefore w:val="0"/>
        <w:widowControl w:val="0"/>
        <w:tabs>
          <w:tab w:val="right" w:leader="dot" w:pos="9354"/>
        </w:tabs>
        <w:kinsoku/>
        <w:wordWrap/>
        <w:overflowPunct/>
        <w:topLinePunct w:val="0"/>
        <w:autoSpaceDE/>
        <w:autoSpaceDN/>
        <w:bidi w:val="0"/>
        <w:snapToGrid/>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_Toc15970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 xml:space="preserve">表 </w:t>
      </w:r>
      <w:r>
        <w:rPr>
          <w:rFonts w:hint="default" w:ascii="Times New Roman" w:hAnsi="Times New Roman" w:eastAsia="宋体" w:cs="Times New Roman"/>
        </w:rPr>
        <w:t xml:space="preserve">2 </w:t>
      </w:r>
      <w:r>
        <w:rPr>
          <w:rFonts w:hint="default" w:ascii="Times New Roman" w:hAnsi="Times New Roman" w:eastAsia="宋体" w:cs="Times New Roman"/>
          <w:szCs w:val="21"/>
        </w:rPr>
        <w:t>检查项目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_Toc15970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25534D1">
      <w:pPr>
        <w:pStyle w:val="24"/>
        <w:keepNext w:val="0"/>
        <w:keepLines w:val="0"/>
        <w:pageBreakBefore w:val="0"/>
        <w:widowControl w:val="0"/>
        <w:tabs>
          <w:tab w:val="right" w:leader="dot" w:pos="9344"/>
        </w:tabs>
        <w:kinsoku/>
        <w:wordWrap/>
        <w:overflowPunct/>
        <w:topLinePunct w:val="0"/>
        <w:autoSpaceDE/>
        <w:autoSpaceDN/>
        <w:bidi w:val="0"/>
        <w:snapToGrid/>
        <w:spacing w:line="240" w:lineRule="auto"/>
        <w:jc w:val="both"/>
        <w:textAlignment w:val="auto"/>
        <w:rPr>
          <w:rStyle w:val="40"/>
          <w:rFonts w:ascii="Times New Roman"/>
          <w:u w:val="single"/>
        </w:rPr>
        <w:sectPr>
          <w:headerReference r:id="rId9" w:type="default"/>
          <w:footerReference r:id="rId11" w:type="default"/>
          <w:headerReference r:id="rId10" w:type="even"/>
          <w:pgSz w:w="11906" w:h="16838"/>
          <w:pgMar w:top="1418" w:right="1134" w:bottom="1134" w:left="1418" w:header="1418" w:footer="1134" w:gutter="0"/>
          <w:pgNumType w:fmt="upperRoman" w:start="1"/>
          <w:cols w:space="425" w:num="1"/>
          <w:formProt w:val="0"/>
          <w:docGrid w:linePitch="312" w:charSpace="0"/>
        </w:sectPr>
      </w:pPr>
      <w:r>
        <w:rPr>
          <w:rFonts w:hint="default" w:ascii="Times New Roman" w:hAnsi="Times New Roman" w:eastAsia="宋体" w:cs="Times New Roman"/>
        </w:rPr>
        <w:fldChar w:fldCharType="end"/>
      </w:r>
      <w:bookmarkEnd w:id="802"/>
    </w:p>
    <w:bookmarkEnd w:id="13"/>
    <w:p w14:paraId="39D7FBAF">
      <w:pPr>
        <w:pStyle w:val="161"/>
        <w:numPr>
          <w:ilvl w:val="0"/>
          <w:numId w:val="34"/>
        </w:numPr>
        <w:rPr>
          <w:rFonts w:ascii="Times New Roman" w:eastAsia="宋体"/>
          <w:szCs w:val="32"/>
        </w:rPr>
      </w:pPr>
      <w:bookmarkStart w:id="22" w:name="_Toc204162420"/>
      <w:bookmarkStart w:id="23" w:name="_Toc44575478"/>
      <w:bookmarkStart w:id="24" w:name="_Toc20563"/>
      <w:bookmarkStart w:id="25" w:name="_Toc21715"/>
      <w:bookmarkStart w:id="26" w:name="_Toc94259924"/>
      <w:bookmarkStart w:id="27" w:name="BookMark2"/>
      <w:r>
        <w:rPr>
          <w:rFonts w:ascii="Times New Roman" w:eastAsia="宋体"/>
          <w:bCs/>
          <w:szCs w:val="32"/>
        </w:rPr>
        <w:t>前  言</w:t>
      </w:r>
      <w:bookmarkEnd w:id="22"/>
      <w:bookmarkEnd w:id="23"/>
      <w:bookmarkEnd w:id="24"/>
      <w:bookmarkEnd w:id="25"/>
    </w:p>
    <w:bookmarkEnd w:id="14"/>
    <w:bookmarkEnd w:id="15"/>
    <w:bookmarkEnd w:id="16"/>
    <w:bookmarkEnd w:id="17"/>
    <w:bookmarkEnd w:id="18"/>
    <w:bookmarkEnd w:id="19"/>
    <w:bookmarkEnd w:id="20"/>
    <w:bookmarkEnd w:id="26"/>
    <w:p w14:paraId="2DDF4689">
      <w:pPr>
        <w:widowControl/>
        <w:autoSpaceDE w:val="0"/>
        <w:autoSpaceDN w:val="0"/>
        <w:spacing w:line="360" w:lineRule="exact"/>
        <w:ind w:firstLine="420" w:firstLineChars="200"/>
        <w:rPr>
          <w:rFonts w:ascii="Times New Roman" w:hAnsi="Times New Roman"/>
          <w:kern w:val="0"/>
          <w:szCs w:val="20"/>
        </w:rPr>
      </w:pPr>
      <w:bookmarkStart w:id="28" w:name="_Hlk198888967"/>
      <w:r>
        <w:rPr>
          <w:rFonts w:ascii="Times New Roman" w:hAnsi="Times New Roman"/>
          <w:kern w:val="0"/>
          <w:szCs w:val="20"/>
        </w:rPr>
        <w:t>本文件按照GB/T 1.1—2020《标准化工作导则   第1部分：标准化文件的结构和起草规则》的规定起草。</w:t>
      </w:r>
    </w:p>
    <w:bookmarkEnd w:id="28"/>
    <w:p w14:paraId="69A1C711">
      <w:pPr>
        <w:widowControl/>
        <w:autoSpaceDE w:val="0"/>
        <w:autoSpaceDN w:val="0"/>
        <w:spacing w:line="360" w:lineRule="exact"/>
        <w:ind w:firstLine="420" w:firstLineChars="200"/>
        <w:rPr>
          <w:rFonts w:ascii="Times New Roman" w:hAnsi="Times New Roman"/>
        </w:rPr>
      </w:pPr>
      <w:r>
        <w:rPr>
          <w:rFonts w:ascii="Times New Roman" w:hAnsi="Times New Roman"/>
          <w:kern w:val="0"/>
          <w:szCs w:val="20"/>
        </w:rPr>
        <w:t>请注意本文件的某些内容可能涉及专利。本文件的发布机构不承担识别专利的责任。</w:t>
      </w:r>
    </w:p>
    <w:p w14:paraId="7E5EB415">
      <w:pPr>
        <w:widowControl/>
        <w:autoSpaceDE w:val="0"/>
        <w:autoSpaceDN w:val="0"/>
        <w:spacing w:line="360" w:lineRule="exact"/>
        <w:ind w:firstLine="420" w:firstLineChars="200"/>
        <w:rPr>
          <w:rFonts w:ascii="Times New Roman" w:hAnsi="Times New Roman"/>
        </w:rPr>
      </w:pPr>
      <w:r>
        <w:rPr>
          <w:rFonts w:ascii="Times New Roman" w:hAnsi="Times New Roman"/>
          <w:kern w:val="0"/>
          <w:szCs w:val="20"/>
        </w:rPr>
        <w:t>本文件由中国机械工业联合会提出。</w:t>
      </w:r>
    </w:p>
    <w:p w14:paraId="122F92D3">
      <w:pPr>
        <w:widowControl/>
        <w:autoSpaceDE w:val="0"/>
        <w:autoSpaceDN w:val="0"/>
        <w:spacing w:line="360" w:lineRule="exact"/>
        <w:ind w:firstLine="420" w:firstLineChars="200"/>
        <w:rPr>
          <w:rFonts w:ascii="Times New Roman" w:hAnsi="Times New Roman"/>
        </w:rPr>
      </w:pPr>
      <w:r>
        <w:rPr>
          <w:rFonts w:ascii="Times New Roman" w:hAnsi="Times New Roman"/>
          <w:kern w:val="0"/>
          <w:szCs w:val="20"/>
        </w:rPr>
        <w:t>本文件由机械工业食品机械标准化技术委员会（CMIF/TC</w:t>
      </w:r>
      <w:r>
        <w:rPr>
          <w:rFonts w:hint="eastAsia" w:ascii="Times New Roman" w:hAnsi="Times New Roman"/>
          <w:kern w:val="0"/>
          <w:szCs w:val="20"/>
        </w:rPr>
        <w:t xml:space="preserve"> </w:t>
      </w:r>
      <w:r>
        <w:rPr>
          <w:rFonts w:ascii="Times New Roman" w:hAnsi="Times New Roman"/>
          <w:kern w:val="0"/>
          <w:szCs w:val="20"/>
        </w:rPr>
        <w:t>14）归口。</w:t>
      </w:r>
    </w:p>
    <w:p w14:paraId="4620729B">
      <w:pPr>
        <w:widowControl/>
        <w:autoSpaceDE w:val="0"/>
        <w:autoSpaceDN w:val="0"/>
        <w:spacing w:line="360" w:lineRule="exact"/>
        <w:ind w:firstLine="420" w:firstLineChars="200"/>
        <w:rPr>
          <w:rFonts w:ascii="Times New Roman" w:hAnsi="Times New Roman"/>
          <w:kern w:val="0"/>
          <w:szCs w:val="20"/>
        </w:rPr>
      </w:pPr>
      <w:r>
        <w:rPr>
          <w:rFonts w:ascii="Times New Roman" w:hAnsi="Times New Roman"/>
          <w:kern w:val="0"/>
          <w:szCs w:val="20"/>
        </w:rPr>
        <w:t>本文件起草单位：</w:t>
      </w:r>
      <w:bookmarkStart w:id="29" w:name="_Hlk114497132"/>
      <w:r>
        <w:rPr>
          <w:rFonts w:hint="eastAsia" w:ascii="Times New Roman" w:hAnsi="Times New Roman"/>
          <w:kern w:val="0"/>
          <w:szCs w:val="20"/>
        </w:rPr>
        <w:t>中国包装和食品机械有限公司</w:t>
      </w:r>
      <w:r>
        <w:rPr>
          <w:rFonts w:hint="eastAsia" w:ascii="宋体" w:hAnsi="宋体"/>
          <w:kern w:val="0"/>
          <w:sz w:val="24"/>
          <w:szCs w:val="24"/>
        </w:rPr>
        <w:t>、</w:t>
      </w:r>
      <w:bookmarkEnd w:id="29"/>
      <w:r>
        <w:rPr>
          <w:rFonts w:hint="eastAsia" w:ascii="Times New Roman" w:hAnsi="Times New Roman"/>
          <w:kern w:val="0"/>
          <w:szCs w:val="20"/>
        </w:rPr>
        <w:t>浙江大学、黑龙江中瑞绿色果蔬实业有限公司、******</w:t>
      </w:r>
      <w:r>
        <w:rPr>
          <w:rFonts w:ascii="Times New Roman" w:hAnsi="Times New Roman"/>
          <w:kern w:val="0"/>
          <w:szCs w:val="20"/>
        </w:rPr>
        <w:t>。</w:t>
      </w:r>
    </w:p>
    <w:p w14:paraId="65D988DC">
      <w:pPr>
        <w:widowControl/>
        <w:autoSpaceDE w:val="0"/>
        <w:autoSpaceDN w:val="0"/>
        <w:spacing w:line="360" w:lineRule="exact"/>
        <w:ind w:firstLine="420" w:firstLineChars="200"/>
        <w:rPr>
          <w:rFonts w:ascii="Times New Roman" w:hAnsi="Times New Roman"/>
          <w:kern w:val="0"/>
          <w:szCs w:val="20"/>
        </w:rPr>
      </w:pPr>
      <w:r>
        <w:rPr>
          <w:rFonts w:ascii="Times New Roman" w:hAnsi="Times New Roman"/>
          <w:kern w:val="0"/>
          <w:szCs w:val="20"/>
        </w:rPr>
        <w:t xml:space="preserve">本文件主要起草人： </w:t>
      </w:r>
    </w:p>
    <w:p w14:paraId="656456FB">
      <w:pPr>
        <w:ind w:firstLine="420"/>
        <w:rPr>
          <w:rFonts w:ascii="Times New Roman" w:hAnsi="Times New Roman"/>
        </w:rPr>
        <w:sectPr>
          <w:headerReference r:id="rId12" w:type="even"/>
          <w:pgSz w:w="11906" w:h="16838"/>
          <w:pgMar w:top="1418" w:right="1134" w:bottom="1134" w:left="1418" w:header="1418" w:footer="1134" w:gutter="284"/>
          <w:pgNumType w:fmt="upperRoman"/>
          <w:cols w:space="425" w:num="1"/>
          <w:formProt w:val="0"/>
          <w:docGrid w:linePitch="312" w:charSpace="0"/>
        </w:sectPr>
      </w:pPr>
      <w:r>
        <w:rPr>
          <w:rFonts w:hint="eastAsia" w:ascii="Times New Roman" w:hAnsi="Times New Roman"/>
          <w:kern w:val="0"/>
          <w:szCs w:val="20"/>
        </w:rPr>
        <w:t>本文件为首次发布。</w:t>
      </w:r>
      <w:r>
        <w:rPr>
          <w:rFonts w:ascii="Times New Roman" w:hAnsi="Times New Roman"/>
        </w:rPr>
        <w:t xml:space="preserve"> </w:t>
      </w:r>
    </w:p>
    <w:bookmarkEnd w:id="27"/>
    <w:p w14:paraId="5569CD13">
      <w:pPr>
        <w:spacing w:line="20" w:lineRule="exact"/>
        <w:ind w:firstLine="640"/>
        <w:jc w:val="center"/>
        <w:rPr>
          <w:rFonts w:ascii="Times New Roman" w:hAnsi="Times New Roman"/>
          <w:sz w:val="32"/>
          <w:szCs w:val="32"/>
        </w:rPr>
      </w:pPr>
      <w:bookmarkStart w:id="30" w:name="BookMark4"/>
    </w:p>
    <w:p w14:paraId="56ED2F56">
      <w:pPr>
        <w:spacing w:line="20" w:lineRule="exact"/>
        <w:ind w:firstLine="640"/>
        <w:jc w:val="center"/>
        <w:rPr>
          <w:rFonts w:ascii="Times New Roman" w:hAnsi="Times New Roman"/>
          <w:sz w:val="32"/>
          <w:szCs w:val="32"/>
        </w:rPr>
      </w:pPr>
    </w:p>
    <w:p w14:paraId="643DE37C">
      <w:pPr>
        <w:pStyle w:val="161"/>
        <w:numPr>
          <w:ilvl w:val="0"/>
          <w:numId w:val="34"/>
        </w:numPr>
        <w:rPr>
          <w:rFonts w:ascii="Times New Roman" w:eastAsia="宋体"/>
          <w:szCs w:val="32"/>
        </w:rPr>
      </w:pPr>
      <w:bookmarkStart w:id="31" w:name="_Toc204162421"/>
      <w:bookmarkStart w:id="32" w:name="_Toc16348"/>
      <w:bookmarkStart w:id="33" w:name="_Toc25956"/>
      <w:bookmarkStart w:id="34" w:name="_Toc120107380"/>
      <w:bookmarkStart w:id="35" w:name="_Toc114578759"/>
      <w:bookmarkStart w:id="36" w:name="_Toc152342534"/>
      <w:bookmarkStart w:id="37" w:name="_Toc152354996"/>
      <w:bookmarkStart w:id="38" w:name="_Toc152350091"/>
      <w:bookmarkStart w:id="39" w:name="_Toc114578708"/>
      <w:bookmarkStart w:id="40" w:name="_Toc152356688"/>
      <w:bookmarkStart w:id="41" w:name="_Toc152338799"/>
      <w:bookmarkStart w:id="42" w:name="_Toc196300070"/>
      <w:bookmarkStart w:id="43" w:name="_Toc153370880"/>
      <w:bookmarkStart w:id="44" w:name="_Toc198211135"/>
      <w:bookmarkStart w:id="45" w:name="_Toc109500881"/>
      <w:bookmarkStart w:id="46" w:name="_Toc103784687"/>
      <w:bookmarkStart w:id="47" w:name="_Toc103873475"/>
      <w:bookmarkStart w:id="48" w:name="_Toc108883466"/>
      <w:bookmarkStart w:id="49" w:name="NEW_STAND_NAME"/>
      <w:bookmarkStart w:id="50" w:name="_Toc103786071"/>
      <w:bookmarkStart w:id="51" w:name="_Toc103786124"/>
      <w:bookmarkStart w:id="52" w:name="_Toc107129069"/>
      <w:r>
        <w:rPr>
          <w:rFonts w:hint="eastAsia" w:ascii="Times New Roman" w:eastAsia="宋体"/>
          <w:bCs/>
          <w:szCs w:val="32"/>
        </w:rPr>
        <w:t>引</w:t>
      </w:r>
      <w:r>
        <w:rPr>
          <w:rFonts w:ascii="Times New Roman" w:eastAsia="宋体"/>
          <w:bCs/>
          <w:szCs w:val="32"/>
        </w:rPr>
        <w:t xml:space="preserve">  言</w:t>
      </w:r>
      <w:bookmarkEnd w:id="31"/>
      <w:bookmarkEnd w:id="32"/>
      <w:bookmarkEnd w:id="33"/>
    </w:p>
    <w:p w14:paraId="354D05CE">
      <w:pPr>
        <w:pStyle w:val="247"/>
        <w:numPr>
          <w:ilvl w:val="0"/>
          <w:numId w:val="34"/>
        </w:numPr>
        <w:autoSpaceDE w:val="0"/>
        <w:spacing w:line="360" w:lineRule="exact"/>
        <w:ind w:firstLine="420"/>
        <w:jc w:val="both"/>
        <w:rPr>
          <w:rFonts w:ascii="Times New Roman" w:hAnsi="Times New Roman" w:cs="Times New Roman"/>
        </w:rPr>
      </w:pPr>
      <w:r>
        <w:rPr>
          <w:rFonts w:ascii="Times New Roman" w:hAnsi="Times New Roman" w:cs="Times New Roman"/>
        </w:rPr>
        <w:t>近年来，随着消费市场对速冻鲜食玉米的需求持续攀升，加之劳动力成本不断上涨，传统人工操作模式难以满足企业规模化、高效化生产需求，采用智能化、自动化的加工成套装备替代人工成为必然趋势。速冻鲜食玉米加工成套设备能够实现从鲜食玉米预处理、蒸煮、冷却、速冻等全流程的高效运转，不仅大幅提升生产效率、降低人工成本，还能通过精准的工艺控制保障产品品质均一性，有效避免人工操作带来的交叉污染，广泛适用于各类速冻食品生产企业，市场需求呈现迅猛增长态势。</w:t>
      </w:r>
    </w:p>
    <w:p w14:paraId="66E4900B">
      <w:pPr>
        <w:pStyle w:val="247"/>
        <w:numPr>
          <w:ilvl w:val="0"/>
          <w:numId w:val="34"/>
        </w:numPr>
        <w:autoSpaceDE w:val="0"/>
        <w:spacing w:line="360" w:lineRule="exact"/>
        <w:ind w:firstLine="420"/>
        <w:jc w:val="both"/>
        <w:rPr>
          <w:rFonts w:ascii="Times New Roman" w:hAnsi="Times New Roman" w:cs="Times New Roman"/>
        </w:rPr>
      </w:pPr>
      <w:r>
        <w:rPr>
          <w:rFonts w:ascii="Times New Roman" w:hAnsi="Times New Roman" w:cs="Times New Roman"/>
        </w:rPr>
        <w:t>本文件紧密贴合市场对速冻鲜食玉米加工成套</w:t>
      </w:r>
      <w:r>
        <w:rPr>
          <w:rFonts w:hint="eastAsia" w:ascii="Times New Roman" w:hAnsi="Times New Roman" w:cs="Times New Roman"/>
        </w:rPr>
        <w:t>设备</w:t>
      </w:r>
      <w:r>
        <w:rPr>
          <w:rFonts w:ascii="Times New Roman" w:hAnsi="Times New Roman" w:cs="Times New Roman"/>
        </w:rPr>
        <w:t>的需求</w:t>
      </w:r>
      <w:r>
        <w:rPr>
          <w:rFonts w:hint="eastAsia" w:ascii="Times New Roman" w:hAnsi="Times New Roman" w:cs="Times New Roman"/>
        </w:rPr>
        <w:t>，</w:t>
      </w:r>
      <w:r>
        <w:rPr>
          <w:rFonts w:hint="eastAsia" w:ascii="Times New Roman" w:hAnsi="Times New Roman"/>
        </w:rPr>
        <w:t>着力解决设备</w:t>
      </w:r>
      <w:r>
        <w:rPr>
          <w:rFonts w:hint="eastAsia" w:ascii="Times New Roman" w:hAnsi="Times New Roman"/>
          <w:kern w:val="0"/>
          <w:szCs w:val="20"/>
        </w:rPr>
        <w:t>在材料、制造质量、安全防护和卫生要求等方面无标可依的问题，</w:t>
      </w:r>
      <w:r>
        <w:rPr>
          <w:rFonts w:hint="eastAsia" w:ascii="Times New Roman" w:hAnsi="Times New Roman"/>
        </w:rPr>
        <w:t>为</w:t>
      </w:r>
      <w:r>
        <w:rPr>
          <w:rFonts w:ascii="Times New Roman" w:hAnsi="Times New Roman"/>
        </w:rPr>
        <w:t>速冻鲜食玉米加工成套</w:t>
      </w:r>
      <w:r>
        <w:rPr>
          <w:rFonts w:hint="eastAsia" w:ascii="Times New Roman" w:hAnsi="Times New Roman"/>
        </w:rPr>
        <w:t>设备的制造、性能试验和验收提供了技术依据，为</w:t>
      </w:r>
      <w:r>
        <w:rPr>
          <w:rFonts w:ascii="Times New Roman" w:hAnsi="Times New Roman"/>
        </w:rPr>
        <w:t>速冻鲜食玉米加工成套</w:t>
      </w:r>
      <w:r>
        <w:rPr>
          <w:rFonts w:hint="eastAsia" w:ascii="Times New Roman" w:hAnsi="Times New Roman"/>
        </w:rPr>
        <w:t>设备的推广应用提供了标准规范。可以被设备制造、使用和监督单位广泛采用，有利于指导制造、运输和贮存等管理工作，有利于产品质量管控和提高企业技术水平，对规范企业行为、维护营商环境和保障使用者利益等具有重要作用。</w:t>
      </w:r>
    </w:p>
    <w:p w14:paraId="6976D886"/>
    <w:p w14:paraId="0F5D876A"/>
    <w:p w14:paraId="1220B538"/>
    <w:p w14:paraId="0BD4D24E"/>
    <w:p w14:paraId="7E94AD35">
      <w:pPr>
        <w:sectPr>
          <w:footerReference r:id="rId13" w:type="default"/>
          <w:footerReference r:id="rId14" w:type="even"/>
          <w:pgSz w:w="11906" w:h="16838"/>
          <w:pgMar w:top="1418" w:right="1134" w:bottom="1134" w:left="1418" w:header="1418" w:footer="1134" w:gutter="284"/>
          <w:pgNumType w:start="1"/>
          <w:cols w:space="425" w:num="1"/>
          <w:formProt w:val="0"/>
          <w:docGrid w:linePitch="312" w:charSpace="0"/>
        </w:sectPr>
      </w:pPr>
    </w:p>
    <w:p w14:paraId="28C5D745">
      <w:pPr>
        <w:pStyle w:val="161"/>
        <w:numPr>
          <w:ilvl w:val="0"/>
          <w:numId w:val="34"/>
        </w:numPr>
        <w:spacing w:before="849" w:after="680"/>
      </w:pPr>
      <w:bookmarkStart w:id="53" w:name="_Toc204162422"/>
      <w:bookmarkStart w:id="54" w:name="_Toc14544"/>
      <w:bookmarkStart w:id="55" w:name="_Toc198918470"/>
      <w:bookmarkStart w:id="56" w:name="_Toc6570"/>
      <w:bookmarkStart w:id="57" w:name="_Toc29036"/>
      <w:bookmarkStart w:id="58" w:name="_Toc16719"/>
      <w:bookmarkStart w:id="59" w:name="_Toc32729"/>
      <w:bookmarkStart w:id="60" w:name="_Toc340"/>
      <w:r>
        <w:rPr>
          <w:rFonts w:hint="eastAsia"/>
        </w:rPr>
        <w:t xml:space="preserve">食品机械 </w:t>
      </w:r>
      <w:r>
        <w:t xml:space="preserve"> 速冻鲜食玉米</w:t>
      </w:r>
      <w:bookmarkEnd w:id="34"/>
      <w:bookmarkEnd w:id="35"/>
      <w:bookmarkEnd w:id="36"/>
      <w:bookmarkEnd w:id="37"/>
      <w:bookmarkEnd w:id="38"/>
      <w:bookmarkEnd w:id="39"/>
      <w:bookmarkEnd w:id="40"/>
      <w:bookmarkEnd w:id="41"/>
      <w:r>
        <w:rPr>
          <w:rFonts w:hint="eastAsia"/>
        </w:rPr>
        <w:t>加工成套设备</w:t>
      </w:r>
      <w:bookmarkEnd w:id="42"/>
      <w:bookmarkEnd w:id="43"/>
      <w:bookmarkEnd w:id="44"/>
      <w:bookmarkEnd w:id="53"/>
      <w:bookmarkEnd w:id="54"/>
      <w:bookmarkEnd w:id="55"/>
      <w:bookmarkEnd w:id="56"/>
      <w:bookmarkEnd w:id="57"/>
      <w:bookmarkEnd w:id="58"/>
      <w:bookmarkEnd w:id="59"/>
      <w:bookmarkEnd w:id="60"/>
    </w:p>
    <w:bookmarkEnd w:id="45"/>
    <w:bookmarkEnd w:id="46"/>
    <w:bookmarkEnd w:id="47"/>
    <w:bookmarkEnd w:id="48"/>
    <w:bookmarkEnd w:id="49"/>
    <w:bookmarkEnd w:id="50"/>
    <w:bookmarkEnd w:id="51"/>
    <w:bookmarkEnd w:id="52"/>
    <w:p w14:paraId="48E04636">
      <w:pPr>
        <w:pStyle w:val="268"/>
        <w:numPr>
          <w:ilvl w:val="1"/>
          <w:numId w:val="34"/>
        </w:numPr>
        <w:spacing w:before="240" w:after="240" w:line="240" w:lineRule="auto"/>
        <w:jc w:val="both"/>
        <w:rPr>
          <w:rFonts w:hint="eastAsia" w:hAnsi="黑体"/>
          <w:color w:val="000000" w:themeColor="text1"/>
          <w14:textFill>
            <w14:solidFill>
              <w14:schemeClr w14:val="tx1"/>
            </w14:solidFill>
          </w14:textFill>
        </w:rPr>
      </w:pPr>
      <w:bookmarkStart w:id="61" w:name="_Toc942353"/>
      <w:bookmarkEnd w:id="61"/>
      <w:bookmarkStart w:id="62" w:name="_Toc942024"/>
      <w:bookmarkEnd w:id="62"/>
      <w:bookmarkStart w:id="63" w:name="_Toc1651887"/>
      <w:bookmarkEnd w:id="63"/>
      <w:bookmarkStart w:id="64" w:name="_Toc13002"/>
      <w:bookmarkStart w:id="65" w:name="_Toc204162423"/>
      <w:bookmarkStart w:id="66" w:name="_Toc30345"/>
      <w:bookmarkStart w:id="67" w:name="_Toc45616725"/>
      <w:bookmarkStart w:id="68" w:name="_Toc17233326"/>
      <w:bookmarkStart w:id="69" w:name="_Toc24884212"/>
      <w:bookmarkStart w:id="70" w:name="_Toc26648466"/>
      <w:bookmarkStart w:id="71" w:name="_Toc24884219"/>
      <w:bookmarkStart w:id="72" w:name="_Toc17233334"/>
      <w:r>
        <w:rPr>
          <w:rFonts w:hAnsi="黑体"/>
          <w:color w:val="000000" w:themeColor="text1"/>
          <w14:textFill>
            <w14:solidFill>
              <w14:schemeClr w14:val="tx1"/>
            </w14:solidFill>
          </w14:textFill>
        </w:rPr>
        <w:t>范围</w:t>
      </w:r>
      <w:bookmarkEnd w:id="64"/>
      <w:bookmarkEnd w:id="65"/>
      <w:bookmarkEnd w:id="66"/>
    </w:p>
    <w:bookmarkEnd w:id="67"/>
    <w:p w14:paraId="5EF25EC8">
      <w:pPr>
        <w:widowControl/>
        <w:autoSpaceDE w:val="0"/>
        <w:autoSpaceDN w:val="0"/>
        <w:spacing w:line="240" w:lineRule="auto"/>
        <w:ind w:firstLine="420" w:firstLineChars="200"/>
        <w:jc w:val="both"/>
        <w:rPr>
          <w:rFonts w:hint="eastAsia" w:ascii="宋体" w:hAnsi="宋体"/>
          <w:kern w:val="0"/>
        </w:rPr>
      </w:pPr>
      <w:r>
        <w:rPr>
          <w:rFonts w:ascii="宋体" w:hAnsi="宋体"/>
          <w:kern w:val="0"/>
        </w:rPr>
        <w:t>本文件</w:t>
      </w:r>
      <w:r>
        <w:rPr>
          <w:rFonts w:hint="eastAsia" w:ascii="宋体" w:hAnsi="宋体"/>
          <w:kern w:val="0"/>
        </w:rPr>
        <w:t>规</w:t>
      </w:r>
      <w:r>
        <w:rPr>
          <w:rFonts w:ascii="宋体" w:hAnsi="宋体"/>
          <w:kern w:val="0"/>
        </w:rPr>
        <w:t>定了速冻鲜食玉米加工成套设备的</w:t>
      </w:r>
      <w:bookmarkStart w:id="73" w:name="_Hlk164414686"/>
      <w:r>
        <w:rPr>
          <w:rFonts w:hint="eastAsia" w:ascii="宋体" w:hAnsi="宋体"/>
          <w:kern w:val="0"/>
        </w:rPr>
        <w:t>型号与组成、技术要求，描述了相应的试验方法，规定了检验规则及标志、包装、运输和贮存要求。</w:t>
      </w:r>
      <w:bookmarkEnd w:id="73"/>
    </w:p>
    <w:p w14:paraId="132AFE58">
      <w:pPr>
        <w:widowControl/>
        <w:autoSpaceDE w:val="0"/>
        <w:autoSpaceDN w:val="0"/>
        <w:spacing w:line="240" w:lineRule="auto"/>
        <w:ind w:firstLine="420" w:firstLineChars="200"/>
        <w:jc w:val="both"/>
        <w:rPr>
          <w:rFonts w:hint="eastAsia" w:ascii="宋体" w:hAnsi="宋体"/>
          <w:kern w:val="0"/>
        </w:rPr>
      </w:pPr>
      <w:r>
        <w:rPr>
          <w:rFonts w:ascii="宋体" w:hAnsi="宋体"/>
          <w:kern w:val="0"/>
        </w:rPr>
        <w:t>本文件适用于速冻鲜食玉米加工成套设备的制造。</w:t>
      </w:r>
    </w:p>
    <w:p w14:paraId="736C27B8">
      <w:pPr>
        <w:pStyle w:val="268"/>
        <w:numPr>
          <w:ilvl w:val="1"/>
          <w:numId w:val="34"/>
        </w:numPr>
        <w:spacing w:before="240" w:after="240" w:line="240" w:lineRule="auto"/>
        <w:jc w:val="both"/>
        <w:rPr>
          <w:rFonts w:hint="eastAsia" w:hAnsi="黑体"/>
          <w:color w:val="000000" w:themeColor="text1"/>
          <w14:textFill>
            <w14:solidFill>
              <w14:schemeClr w14:val="tx1"/>
            </w14:solidFill>
          </w14:textFill>
        </w:rPr>
      </w:pPr>
      <w:bookmarkStart w:id="74" w:name="_Toc103784689"/>
      <w:bookmarkEnd w:id="74"/>
      <w:bookmarkStart w:id="75" w:name="_Toc103873477"/>
      <w:bookmarkEnd w:id="75"/>
      <w:bookmarkStart w:id="76" w:name="_Toc103786073"/>
      <w:bookmarkEnd w:id="76"/>
      <w:bookmarkStart w:id="77" w:name="_Toc76532482"/>
      <w:bookmarkStart w:id="78" w:name="_Toc204162424"/>
      <w:bookmarkStart w:id="79" w:name="_Toc9516"/>
      <w:bookmarkStart w:id="80" w:name="_Toc85527744"/>
      <w:bookmarkStart w:id="81" w:name="_Toc26986772"/>
      <w:bookmarkStart w:id="82" w:name="_Toc77186018"/>
      <w:bookmarkStart w:id="83" w:name="_Toc26718931"/>
      <w:bookmarkStart w:id="84" w:name="_Toc76902174"/>
      <w:bookmarkStart w:id="85" w:name="_Toc85527723"/>
      <w:bookmarkStart w:id="86" w:name="_Toc77186036"/>
      <w:bookmarkStart w:id="87" w:name="_Toc76532361"/>
      <w:bookmarkStart w:id="88" w:name="_Toc26986531"/>
      <w:bookmarkStart w:id="89" w:name="_Toc94259926"/>
      <w:bookmarkStart w:id="90" w:name="_Toc26124"/>
      <w:r>
        <w:rPr>
          <w:rFonts w:hAnsi="黑体"/>
          <w:color w:val="000000" w:themeColor="text1"/>
          <w14:textFill>
            <w14:solidFill>
              <w14:schemeClr w14:val="tx1"/>
            </w14:solidFill>
          </w14:textFill>
        </w:rPr>
        <w:t>规范性引用文件</w:t>
      </w:r>
      <w:bookmarkEnd w:id="68"/>
      <w:bookmarkEnd w:id="69"/>
      <w:bookmarkEnd w:id="70"/>
      <w:bookmarkEnd w:id="71"/>
      <w:bookmarkEnd w:id="72"/>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73CAF10">
      <w:pPr>
        <w:widowControl/>
        <w:autoSpaceDE w:val="0"/>
        <w:autoSpaceDN w:val="0"/>
        <w:spacing w:line="240" w:lineRule="auto"/>
        <w:ind w:firstLine="420" w:firstLineChars="200"/>
        <w:jc w:val="both"/>
        <w:rPr>
          <w:rFonts w:hint="eastAsia" w:ascii="宋体" w:hAnsi="宋体"/>
          <w:kern w:val="0"/>
        </w:rPr>
      </w:pPr>
      <w:r>
        <w:rPr>
          <w:rFonts w:ascii="宋体" w:hAnsi="宋体"/>
          <w:kern w:val="0"/>
        </w:rPr>
        <w:t>下列文件中的内容通过文中的规范性引用而构成本文件必不可少的条款。其中，注日期的引用文件，仅该日期对应的版本适用于本文件</w:t>
      </w:r>
      <w:r>
        <w:rPr>
          <w:rFonts w:hint="eastAsia" w:ascii="宋体" w:hAnsi="宋体"/>
          <w:kern w:val="0"/>
        </w:rPr>
        <w:t>；</w:t>
      </w:r>
      <w:r>
        <w:rPr>
          <w:rFonts w:ascii="宋体" w:hAnsi="宋体"/>
          <w:kern w:val="0"/>
        </w:rPr>
        <w:t>不注日期的引用文件，其最新版本（包括所有的修改单）适用于本文件。</w:t>
      </w:r>
    </w:p>
    <w:p w14:paraId="0E14BDFA">
      <w:pPr>
        <w:widowControl/>
        <w:autoSpaceDE w:val="0"/>
        <w:autoSpaceDN w:val="0"/>
        <w:spacing w:line="240" w:lineRule="auto"/>
        <w:ind w:firstLine="420" w:firstLineChars="200"/>
        <w:jc w:val="both"/>
        <w:rPr>
          <w:rFonts w:hint="eastAsia" w:ascii="宋体" w:hAnsi="宋体"/>
          <w:kern w:val="0"/>
        </w:rPr>
      </w:pPr>
      <w:bookmarkStart w:id="91" w:name="_Toc77186037"/>
      <w:bookmarkStart w:id="92" w:name="_Toc85527724"/>
      <w:bookmarkStart w:id="93" w:name="_Toc77186019"/>
      <w:bookmarkStart w:id="94" w:name="_Toc85527745"/>
      <w:bookmarkStart w:id="95" w:name="_Toc76532483"/>
      <w:bookmarkStart w:id="96" w:name="_Hlk103073781"/>
      <w:bookmarkStart w:id="97" w:name="_Toc76532362"/>
      <w:bookmarkStart w:id="98" w:name="_Toc76902175"/>
      <w:bookmarkStart w:id="99" w:name="_Toc94259927"/>
      <w:r>
        <w:rPr>
          <w:rFonts w:ascii="宋体" w:hAnsi="宋体"/>
          <w:kern w:val="0"/>
        </w:rPr>
        <w:t>GB/T 191  包装储运图示标志</w:t>
      </w:r>
    </w:p>
    <w:p w14:paraId="4CC8C609">
      <w:pPr>
        <w:widowControl/>
        <w:autoSpaceDE w:val="0"/>
        <w:autoSpaceDN w:val="0"/>
        <w:spacing w:line="240" w:lineRule="auto"/>
        <w:ind w:firstLine="420" w:firstLineChars="200"/>
        <w:jc w:val="both"/>
        <w:rPr>
          <w:rFonts w:hint="eastAsia" w:ascii="宋体" w:hAnsi="宋体"/>
          <w:kern w:val="0"/>
        </w:rPr>
      </w:pPr>
      <w:bookmarkStart w:id="100" w:name="OLE_LINK3"/>
      <w:r>
        <w:rPr>
          <w:rFonts w:ascii="宋体" w:hAnsi="宋体"/>
          <w:kern w:val="0"/>
        </w:rPr>
        <w:t xml:space="preserve">GB 2894 </w:t>
      </w:r>
      <w:bookmarkEnd w:id="100"/>
      <w:r>
        <w:rPr>
          <w:rFonts w:ascii="宋体" w:hAnsi="宋体"/>
          <w:kern w:val="0"/>
        </w:rPr>
        <w:t xml:space="preserve"> 安全标志及其使用导则</w:t>
      </w:r>
    </w:p>
    <w:p w14:paraId="4D62132C">
      <w:pPr>
        <w:widowControl/>
        <w:autoSpaceDE w:val="0"/>
        <w:autoSpaceDN w:val="0"/>
        <w:spacing w:line="240" w:lineRule="auto"/>
        <w:ind w:firstLine="420" w:firstLineChars="200"/>
        <w:jc w:val="both"/>
        <w:rPr>
          <w:rFonts w:hint="eastAsia" w:ascii="宋体" w:hAnsi="宋体"/>
          <w:kern w:val="0"/>
        </w:rPr>
      </w:pPr>
      <w:r>
        <w:rPr>
          <w:rFonts w:ascii="宋体" w:hAnsi="宋体"/>
          <w:kern w:val="0"/>
        </w:rPr>
        <w:t>GB/T 3766  液压传动  系统及其元件的通用规则和安全要求</w:t>
      </w:r>
    </w:p>
    <w:p w14:paraId="468658E6">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3768  声学  声压法测定噪声源声功率级和声能量级  采用反射面上方包络测量面的简易法</w:t>
      </w:r>
    </w:p>
    <w:p w14:paraId="2B0D4832">
      <w:pPr>
        <w:widowControl/>
        <w:autoSpaceDE w:val="0"/>
        <w:autoSpaceDN w:val="0"/>
        <w:spacing w:line="240" w:lineRule="auto"/>
        <w:ind w:firstLine="420" w:firstLineChars="200"/>
        <w:jc w:val="both"/>
        <w:rPr>
          <w:rFonts w:hint="eastAsia" w:ascii="宋体" w:hAnsi="宋体"/>
          <w:kern w:val="0"/>
        </w:rPr>
      </w:pPr>
      <w:r>
        <w:rPr>
          <w:rFonts w:ascii="宋体" w:hAnsi="宋体"/>
          <w:kern w:val="0"/>
        </w:rPr>
        <w:t>GB/T 4208  外壳防护等级（IP代码）</w:t>
      </w:r>
    </w:p>
    <w:p w14:paraId="37977B6F">
      <w:pPr>
        <w:widowControl/>
        <w:autoSpaceDE w:val="0"/>
        <w:autoSpaceDN w:val="0"/>
        <w:spacing w:line="240" w:lineRule="auto"/>
        <w:ind w:firstLine="420" w:firstLineChars="200"/>
        <w:jc w:val="both"/>
        <w:rPr>
          <w:rFonts w:hint="eastAsia" w:ascii="宋体" w:hAnsi="宋体"/>
          <w:kern w:val="0"/>
        </w:rPr>
      </w:pPr>
      <w:bookmarkStart w:id="101" w:name="OLE_LINK5"/>
      <w:r>
        <w:rPr>
          <w:rFonts w:ascii="宋体" w:hAnsi="宋体"/>
          <w:kern w:val="0"/>
        </w:rPr>
        <w:t>GB 4706.1</w:t>
      </w:r>
      <w:bookmarkEnd w:id="101"/>
      <w:r>
        <w:rPr>
          <w:rFonts w:hint="eastAsia" w:ascii="宋体" w:hAnsi="宋体"/>
          <w:kern w:val="0"/>
        </w:rPr>
        <w:t xml:space="preserve"> </w:t>
      </w:r>
      <w:r>
        <w:rPr>
          <w:rFonts w:ascii="宋体" w:hAnsi="宋体"/>
          <w:kern w:val="0"/>
        </w:rPr>
        <w:t xml:space="preserve"> 家用和类似用途电器的安全 第1部分</w:t>
      </w:r>
      <w:r>
        <w:rPr>
          <w:rFonts w:hint="eastAsia" w:ascii="宋体" w:hAnsi="宋体"/>
          <w:kern w:val="0"/>
          <w:lang w:eastAsia="zh-CN"/>
        </w:rPr>
        <w:t>：</w:t>
      </w:r>
      <w:r>
        <w:rPr>
          <w:rFonts w:ascii="宋体" w:hAnsi="宋体"/>
          <w:kern w:val="0"/>
        </w:rPr>
        <w:t>通用要求</w:t>
      </w:r>
    </w:p>
    <w:p w14:paraId="49671FEC">
      <w:pPr>
        <w:widowControl/>
        <w:autoSpaceDE w:val="0"/>
        <w:autoSpaceDN w:val="0"/>
        <w:spacing w:line="240" w:lineRule="auto"/>
        <w:ind w:firstLine="420" w:firstLineChars="200"/>
        <w:jc w:val="both"/>
        <w:rPr>
          <w:rFonts w:hint="eastAsia" w:ascii="宋体" w:hAnsi="宋体"/>
          <w:kern w:val="0"/>
        </w:rPr>
      </w:pPr>
      <w:r>
        <w:rPr>
          <w:rFonts w:ascii="宋体" w:hAnsi="宋体"/>
          <w:kern w:val="0"/>
        </w:rPr>
        <w:t>GB 4806.1  食品安全国家标准 食品接触材料及制品通用安全要求</w:t>
      </w:r>
    </w:p>
    <w:p w14:paraId="14408F55">
      <w:pPr>
        <w:widowControl/>
        <w:autoSpaceDE w:val="0"/>
        <w:autoSpaceDN w:val="0"/>
        <w:spacing w:line="240" w:lineRule="auto"/>
        <w:ind w:firstLine="420" w:firstLineChars="200"/>
        <w:jc w:val="both"/>
        <w:rPr>
          <w:rFonts w:hint="eastAsia" w:ascii="宋体" w:hAnsi="宋体"/>
          <w:kern w:val="0"/>
        </w:rPr>
      </w:pPr>
      <w:r>
        <w:rPr>
          <w:rFonts w:ascii="宋体" w:hAnsi="宋体"/>
          <w:kern w:val="0"/>
        </w:rPr>
        <w:t>GB/T 5226.1  机械电气安全  机械电气设备  第1部分：通用技术条件</w:t>
      </w:r>
    </w:p>
    <w:p w14:paraId="0BC76741">
      <w:pPr>
        <w:widowControl/>
        <w:autoSpaceDE w:val="0"/>
        <w:autoSpaceDN w:val="0"/>
        <w:spacing w:line="240" w:lineRule="auto"/>
        <w:ind w:firstLine="420" w:firstLineChars="200"/>
        <w:jc w:val="both"/>
        <w:rPr>
          <w:rFonts w:hint="eastAsia" w:ascii="宋体" w:hAnsi="宋体"/>
          <w:kern w:val="0"/>
        </w:rPr>
      </w:pPr>
      <w:r>
        <w:rPr>
          <w:rFonts w:ascii="宋体" w:hAnsi="宋体"/>
          <w:kern w:val="0"/>
        </w:rPr>
        <w:t>GB 5749  生活饮用水卫生标准</w:t>
      </w:r>
    </w:p>
    <w:p w14:paraId="7BD0E501">
      <w:pPr>
        <w:widowControl/>
        <w:autoSpaceDE w:val="0"/>
        <w:autoSpaceDN w:val="0"/>
        <w:spacing w:line="240" w:lineRule="auto"/>
        <w:ind w:firstLine="420" w:firstLineChars="200"/>
        <w:jc w:val="both"/>
        <w:rPr>
          <w:rFonts w:hint="eastAsia" w:ascii="宋体" w:hAnsi="宋体"/>
          <w:kern w:val="0"/>
        </w:rPr>
      </w:pPr>
      <w:r>
        <w:rPr>
          <w:rFonts w:ascii="宋体" w:hAnsi="宋体"/>
          <w:kern w:val="0"/>
        </w:rPr>
        <w:t>GB/T 7932  气动对系统及其元件的一般规则和安全要求</w:t>
      </w:r>
    </w:p>
    <w:p w14:paraId="17EE40A4">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GB/T 8196  机械安全  防护装置  固定式和活动式防护装置的设计与制造一般要求 </w:t>
      </w:r>
    </w:p>
    <w:p w14:paraId="2A328EFF">
      <w:pPr>
        <w:widowControl/>
        <w:autoSpaceDE w:val="0"/>
        <w:autoSpaceDN w:val="0"/>
        <w:spacing w:line="240" w:lineRule="auto"/>
        <w:ind w:firstLine="420" w:firstLineChars="200"/>
        <w:jc w:val="both"/>
        <w:rPr>
          <w:rFonts w:hint="eastAsia" w:ascii="宋体" w:hAnsi="宋体"/>
          <w:kern w:val="0"/>
        </w:rPr>
      </w:pPr>
      <w:r>
        <w:rPr>
          <w:rFonts w:ascii="宋体" w:hAnsi="宋体"/>
          <w:kern w:val="0"/>
        </w:rPr>
        <w:t>GB/T 13306  标牌</w:t>
      </w:r>
    </w:p>
    <w:p w14:paraId="70A4A80C">
      <w:pPr>
        <w:widowControl/>
        <w:autoSpaceDE w:val="0"/>
        <w:autoSpaceDN w:val="0"/>
        <w:spacing w:line="240" w:lineRule="auto"/>
        <w:ind w:firstLine="420" w:firstLineChars="200"/>
        <w:jc w:val="both"/>
        <w:rPr>
          <w:rFonts w:hint="eastAsia" w:ascii="宋体" w:hAnsi="宋体"/>
          <w:kern w:val="0"/>
        </w:rPr>
      </w:pPr>
      <w:r>
        <w:rPr>
          <w:rFonts w:ascii="宋体" w:hAnsi="宋体"/>
          <w:kern w:val="0"/>
        </w:rPr>
        <w:t>GB/T 13384  机电产品包装通用技术条件</w:t>
      </w:r>
    </w:p>
    <w:p w14:paraId="77CFC546">
      <w:pPr>
        <w:widowControl/>
        <w:autoSpaceDE w:val="0"/>
        <w:autoSpaceDN w:val="0"/>
        <w:spacing w:line="240" w:lineRule="auto"/>
        <w:ind w:firstLine="420" w:firstLineChars="200"/>
        <w:jc w:val="both"/>
        <w:rPr>
          <w:rFonts w:hint="eastAsia" w:ascii="宋体" w:hAnsi="宋体"/>
          <w:kern w:val="0"/>
        </w:rPr>
      </w:pPr>
      <w:bookmarkStart w:id="102" w:name="OLE_LINK6"/>
      <w:r>
        <w:rPr>
          <w:rFonts w:ascii="宋体" w:hAnsi="宋体"/>
          <w:kern w:val="0"/>
        </w:rPr>
        <w:t>GB/T 14253</w:t>
      </w:r>
      <w:bookmarkEnd w:id="102"/>
      <w:r>
        <w:rPr>
          <w:rFonts w:ascii="宋体" w:hAnsi="宋体"/>
          <w:kern w:val="0"/>
        </w:rPr>
        <w:t xml:space="preserve">  轻工机械通用技术条件</w:t>
      </w:r>
    </w:p>
    <w:p w14:paraId="78D00470">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15706  机械安全  设计通则  风险评估与风险减小</w:t>
      </w:r>
    </w:p>
    <w:p w14:paraId="5F47402F">
      <w:pPr>
        <w:widowControl/>
        <w:autoSpaceDE w:val="0"/>
        <w:autoSpaceDN w:val="0"/>
        <w:spacing w:line="240" w:lineRule="auto"/>
        <w:ind w:firstLine="420" w:firstLineChars="200"/>
        <w:jc w:val="both"/>
        <w:rPr>
          <w:rFonts w:hint="eastAsia" w:ascii="宋体" w:hAnsi="宋体"/>
          <w:kern w:val="0"/>
        </w:rPr>
      </w:pPr>
      <w:bookmarkStart w:id="103" w:name="OLE_LINK7"/>
      <w:r>
        <w:rPr>
          <w:rFonts w:ascii="宋体" w:hAnsi="宋体"/>
          <w:kern w:val="0"/>
        </w:rPr>
        <w:t>GB 15179</w:t>
      </w:r>
      <w:bookmarkEnd w:id="103"/>
      <w:r>
        <w:rPr>
          <w:rFonts w:ascii="宋体" w:hAnsi="宋体"/>
          <w:kern w:val="0"/>
        </w:rPr>
        <w:t xml:space="preserve">  食品机械润滑油</w:t>
      </w:r>
    </w:p>
    <w:p w14:paraId="4B7642E2">
      <w:pPr>
        <w:widowControl/>
        <w:autoSpaceDE w:val="0"/>
        <w:autoSpaceDN w:val="0"/>
        <w:spacing w:line="240" w:lineRule="auto"/>
        <w:ind w:firstLine="420" w:firstLineChars="200"/>
        <w:jc w:val="both"/>
        <w:rPr>
          <w:rFonts w:hint="eastAsia" w:ascii="宋体" w:hAnsi="宋体"/>
          <w:kern w:val="0"/>
        </w:rPr>
      </w:pPr>
      <w:bookmarkStart w:id="104" w:name="_Hlk119084554"/>
      <w:r>
        <w:rPr>
          <w:rFonts w:ascii="宋体" w:hAnsi="宋体"/>
          <w:kern w:val="0"/>
        </w:rPr>
        <w:t>GB 16798  食品机械安全要求</w:t>
      </w:r>
    </w:p>
    <w:p w14:paraId="12F0C2F4">
      <w:pPr>
        <w:widowControl/>
        <w:autoSpaceDE w:val="0"/>
        <w:autoSpaceDN w:val="0"/>
        <w:spacing w:line="240" w:lineRule="auto"/>
        <w:ind w:firstLine="420" w:firstLineChars="200"/>
        <w:jc w:val="both"/>
        <w:rPr>
          <w:rFonts w:hint="eastAsia" w:ascii="宋体" w:hAnsi="宋体"/>
          <w:kern w:val="0"/>
        </w:rPr>
      </w:pPr>
      <w:bookmarkStart w:id="105" w:name="OLE_LINK8"/>
      <w:r>
        <w:rPr>
          <w:rFonts w:ascii="宋体" w:hAnsi="宋体"/>
          <w:kern w:val="0"/>
        </w:rPr>
        <w:t>GB/T 19891</w:t>
      </w:r>
      <w:bookmarkEnd w:id="105"/>
      <w:r>
        <w:rPr>
          <w:rFonts w:ascii="宋体" w:hAnsi="宋体"/>
          <w:kern w:val="0"/>
        </w:rPr>
        <w:t xml:space="preserve">  机械安全  机械设计的卫生要求</w:t>
      </w:r>
    </w:p>
    <w:p w14:paraId="3973BEDE">
      <w:pPr>
        <w:widowControl/>
        <w:autoSpaceDE w:val="0"/>
        <w:autoSpaceDN w:val="0"/>
        <w:spacing w:line="240" w:lineRule="auto"/>
        <w:ind w:firstLine="420" w:firstLineChars="200"/>
        <w:jc w:val="both"/>
        <w:rPr>
          <w:rFonts w:hint="eastAsia" w:ascii="宋体" w:hAnsi="宋体"/>
          <w:kern w:val="0"/>
        </w:rPr>
      </w:pPr>
      <w:bookmarkStart w:id="106" w:name="OLE_LINK9"/>
      <w:r>
        <w:rPr>
          <w:rFonts w:ascii="宋体" w:hAnsi="宋体"/>
          <w:kern w:val="0"/>
        </w:rPr>
        <w:t>GB/T 20801.1</w:t>
      </w:r>
      <w:r>
        <w:rPr>
          <w:rFonts w:hint="eastAsia" w:ascii="宋体" w:hAnsi="宋体"/>
          <w:kern w:val="0"/>
        </w:rPr>
        <w:t xml:space="preserve"> </w:t>
      </w:r>
      <w:bookmarkEnd w:id="106"/>
      <w:r>
        <w:rPr>
          <w:rFonts w:ascii="宋体" w:hAnsi="宋体"/>
          <w:kern w:val="0"/>
        </w:rPr>
        <w:t xml:space="preserve"> 压力管道规范  工业管道  第1部分：总则</w:t>
      </w:r>
    </w:p>
    <w:p w14:paraId="286E1547">
      <w:pPr>
        <w:widowControl/>
        <w:autoSpaceDE w:val="0"/>
        <w:autoSpaceDN w:val="0"/>
        <w:spacing w:line="240" w:lineRule="auto"/>
        <w:ind w:firstLine="420" w:firstLineChars="200"/>
        <w:jc w:val="both"/>
        <w:rPr>
          <w:rFonts w:hint="eastAsia" w:ascii="宋体" w:hAnsi="宋体"/>
          <w:kern w:val="0"/>
        </w:rPr>
      </w:pPr>
      <w:r>
        <w:rPr>
          <w:rFonts w:ascii="宋体" w:hAnsi="宋体"/>
          <w:kern w:val="0"/>
        </w:rPr>
        <w:t>GB/T 20801.5  压力管道规范  工业管道  第5部分：检验与试验</w:t>
      </w:r>
    </w:p>
    <w:p w14:paraId="22331B56">
      <w:pPr>
        <w:widowControl/>
        <w:autoSpaceDE w:val="0"/>
        <w:autoSpaceDN w:val="0"/>
        <w:spacing w:line="240" w:lineRule="auto"/>
        <w:ind w:firstLine="420" w:firstLineChars="200"/>
        <w:jc w:val="both"/>
        <w:rPr>
          <w:rFonts w:hint="eastAsia" w:ascii="宋体" w:hAnsi="宋体"/>
          <w:kern w:val="0"/>
        </w:rPr>
      </w:pPr>
      <w:r>
        <w:rPr>
          <w:rFonts w:ascii="宋体" w:hAnsi="宋体"/>
          <w:kern w:val="0"/>
        </w:rPr>
        <w:t>SB/T 223  食品机械通用技术条件 机械加工技术要求</w:t>
      </w:r>
    </w:p>
    <w:bookmarkEnd w:id="104"/>
    <w:p w14:paraId="1DAC8437">
      <w:pPr>
        <w:widowControl/>
        <w:autoSpaceDE w:val="0"/>
        <w:autoSpaceDN w:val="0"/>
        <w:spacing w:line="240" w:lineRule="auto"/>
        <w:ind w:firstLine="420" w:firstLineChars="200"/>
        <w:jc w:val="both"/>
        <w:rPr>
          <w:rFonts w:hint="eastAsia" w:ascii="宋体" w:hAnsi="宋体"/>
          <w:kern w:val="0"/>
        </w:rPr>
      </w:pPr>
      <w:r>
        <w:rPr>
          <w:rFonts w:ascii="宋体" w:hAnsi="宋体"/>
          <w:kern w:val="0"/>
        </w:rPr>
        <w:t>SB/T 224  食品机械通用技术条件  装配技术要求</w:t>
      </w:r>
    </w:p>
    <w:p w14:paraId="7E5900E0">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SB/T 225</w:t>
      </w:r>
      <w:r>
        <w:rPr>
          <w:rFonts w:ascii="宋体" w:hAnsi="宋体"/>
          <w:kern w:val="0"/>
        </w:rPr>
        <w:t xml:space="preserve">  食品机械通用技术条件  铸件技术要求</w:t>
      </w:r>
    </w:p>
    <w:p w14:paraId="37839BD8">
      <w:pPr>
        <w:widowControl/>
        <w:autoSpaceDE w:val="0"/>
        <w:autoSpaceDN w:val="0"/>
        <w:spacing w:line="240" w:lineRule="auto"/>
        <w:ind w:firstLine="420" w:firstLineChars="200"/>
        <w:jc w:val="both"/>
        <w:rPr>
          <w:rFonts w:hint="eastAsia" w:ascii="宋体" w:hAnsi="宋体"/>
          <w:kern w:val="0"/>
        </w:rPr>
      </w:pPr>
      <w:r>
        <w:rPr>
          <w:rFonts w:ascii="宋体" w:hAnsi="宋体"/>
          <w:kern w:val="0"/>
        </w:rPr>
        <w:t>SB/T 226  食品机械通用技术条件  焊接、铆接技术要求</w:t>
      </w:r>
    </w:p>
    <w:p w14:paraId="4EFE7AB8">
      <w:pPr>
        <w:widowControl/>
        <w:autoSpaceDE w:val="0"/>
        <w:autoSpaceDN w:val="0"/>
        <w:spacing w:line="240" w:lineRule="auto"/>
        <w:ind w:firstLine="420" w:firstLineChars="200"/>
        <w:jc w:val="both"/>
        <w:rPr>
          <w:rFonts w:hint="eastAsia" w:ascii="宋体" w:hAnsi="宋体"/>
          <w:kern w:val="0"/>
        </w:rPr>
      </w:pPr>
      <w:r>
        <w:rPr>
          <w:rFonts w:ascii="宋体" w:hAnsi="宋体"/>
          <w:kern w:val="0"/>
        </w:rPr>
        <w:t>SB/T 228  食品机械通用技术条件  表面涂漆</w:t>
      </w:r>
    </w:p>
    <w:p w14:paraId="13B6C91A">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SB/T 229  </w:t>
      </w:r>
      <w:bookmarkStart w:id="107" w:name="OLE_LINK4"/>
      <w:r>
        <w:rPr>
          <w:rFonts w:ascii="宋体" w:hAnsi="宋体"/>
          <w:kern w:val="0"/>
        </w:rPr>
        <w:t>食品机械通用技术条件  产品包装技术要求</w:t>
      </w:r>
      <w:bookmarkEnd w:id="107"/>
    </w:p>
    <w:p w14:paraId="664D9F45">
      <w:pPr>
        <w:widowControl/>
        <w:autoSpaceDE w:val="0"/>
        <w:autoSpaceDN w:val="0"/>
        <w:spacing w:line="240" w:lineRule="auto"/>
        <w:ind w:firstLine="420" w:firstLineChars="200"/>
        <w:jc w:val="both"/>
        <w:rPr>
          <w:rFonts w:hint="eastAsia" w:ascii="宋体" w:hAnsi="宋体"/>
          <w:kern w:val="0"/>
        </w:rPr>
      </w:pPr>
      <w:bookmarkStart w:id="108" w:name="_Hlk118193750"/>
      <w:r>
        <w:rPr>
          <w:rFonts w:ascii="宋体" w:hAnsi="宋体"/>
          <w:kern w:val="0"/>
        </w:rPr>
        <w:t>NY/T 523  专用籽粒玉米和鲜食玉米</w:t>
      </w:r>
    </w:p>
    <w:bookmarkEnd w:id="108"/>
    <w:p w14:paraId="4AE3F614">
      <w:pPr>
        <w:pStyle w:val="268"/>
        <w:numPr>
          <w:ilvl w:val="1"/>
          <w:numId w:val="34"/>
        </w:numPr>
        <w:spacing w:before="240" w:after="240" w:line="240" w:lineRule="auto"/>
        <w:jc w:val="both"/>
        <w:rPr>
          <w:rFonts w:hint="eastAsia" w:hAnsi="黑体"/>
          <w:color w:val="000000" w:themeColor="text1"/>
          <w14:textFill>
            <w14:solidFill>
              <w14:schemeClr w14:val="tx1"/>
            </w14:solidFill>
          </w14:textFill>
        </w:rPr>
      </w:pPr>
      <w:bookmarkStart w:id="109" w:name="_Toc196300073"/>
      <w:bookmarkEnd w:id="109"/>
      <w:bookmarkStart w:id="110" w:name="_Toc204162425"/>
      <w:bookmarkStart w:id="111" w:name="_Toc104469565"/>
      <w:bookmarkStart w:id="112" w:name="_Toc103873480"/>
      <w:bookmarkStart w:id="113" w:name="_Toc16530"/>
      <w:bookmarkStart w:id="114" w:name="_Toc27533"/>
      <w:r>
        <w:rPr>
          <w:rFonts w:hAnsi="黑体"/>
          <w:color w:val="000000" w:themeColor="text1"/>
          <w14:textFill>
            <w14:solidFill>
              <w14:schemeClr w14:val="tx1"/>
            </w14:solidFill>
          </w14:textFill>
        </w:rPr>
        <w:t>术语和定义</w:t>
      </w:r>
      <w:bookmarkEnd w:id="110"/>
      <w:bookmarkEnd w:id="111"/>
      <w:bookmarkEnd w:id="112"/>
      <w:bookmarkEnd w:id="113"/>
      <w:bookmarkEnd w:id="114"/>
    </w:p>
    <w:bookmarkEnd w:id="91"/>
    <w:bookmarkEnd w:id="92"/>
    <w:bookmarkEnd w:id="93"/>
    <w:bookmarkEnd w:id="94"/>
    <w:bookmarkEnd w:id="95"/>
    <w:bookmarkEnd w:id="96"/>
    <w:bookmarkEnd w:id="97"/>
    <w:bookmarkEnd w:id="98"/>
    <w:bookmarkEnd w:id="99"/>
    <w:p w14:paraId="26643934">
      <w:pPr>
        <w:widowControl/>
        <w:autoSpaceDE w:val="0"/>
        <w:autoSpaceDN w:val="0"/>
        <w:spacing w:line="240" w:lineRule="auto"/>
        <w:ind w:firstLine="420" w:firstLineChars="200"/>
        <w:jc w:val="both"/>
        <w:rPr>
          <w:rFonts w:ascii="Times New Roman" w:hAnsi="Times New Roman"/>
        </w:rPr>
      </w:pPr>
      <w:bookmarkStart w:id="115" w:name="_Toc49171817"/>
      <w:bookmarkEnd w:id="115"/>
      <w:bookmarkStart w:id="116" w:name="_Toc45618140"/>
      <w:bookmarkEnd w:id="116"/>
      <w:bookmarkStart w:id="117" w:name="_Toc26986532"/>
      <w:bookmarkEnd w:id="117"/>
      <w:bookmarkStart w:id="118" w:name="_Toc22888883"/>
      <w:bookmarkEnd w:id="118"/>
      <w:bookmarkStart w:id="119" w:name="_Toc45616729"/>
      <w:bookmarkEnd w:id="119"/>
      <w:bookmarkStart w:id="120" w:name="_Toc103786075"/>
      <w:bookmarkEnd w:id="120"/>
      <w:bookmarkStart w:id="121" w:name="_Toc103784691"/>
      <w:bookmarkEnd w:id="121"/>
      <w:bookmarkStart w:id="122" w:name="_Toc49432302"/>
      <w:bookmarkEnd w:id="122"/>
      <w:bookmarkStart w:id="123" w:name="_Toc103873479"/>
      <w:bookmarkEnd w:id="123"/>
      <w:bookmarkStart w:id="124" w:name="_Toc21110880"/>
      <w:bookmarkEnd w:id="124"/>
      <w:bookmarkStart w:id="125" w:name="_Toc45808119"/>
      <w:bookmarkEnd w:id="125"/>
      <w:r>
        <w:rPr>
          <w:rFonts w:hint="eastAsia" w:ascii="宋体" w:hAnsi="宋体"/>
          <w:kern w:val="0"/>
        </w:rPr>
        <w:t>下列术语和定义适用于本文件。</w:t>
      </w:r>
    </w:p>
    <w:p w14:paraId="6DF354DB">
      <w:pPr>
        <w:pStyle w:val="114"/>
        <w:numPr>
          <w:ilvl w:val="2"/>
          <w:numId w:val="34"/>
        </w:numPr>
        <w:spacing w:before="120" w:after="120"/>
        <w:rPr>
          <w:rFonts w:ascii="Times New Roman" w:eastAsia="宋体"/>
          <w:color w:val="000000" w:themeColor="text1"/>
          <w14:textFill>
            <w14:solidFill>
              <w14:schemeClr w14:val="tx1"/>
            </w14:solidFill>
          </w14:textFill>
        </w:rPr>
      </w:pPr>
      <w:bookmarkStart w:id="126" w:name="_Toc152350095"/>
      <w:bookmarkEnd w:id="126"/>
      <w:bookmarkStart w:id="127" w:name="_Toc196300075"/>
      <w:bookmarkEnd w:id="127"/>
      <w:bookmarkStart w:id="128" w:name="_Toc152342538"/>
      <w:bookmarkEnd w:id="128"/>
      <w:bookmarkStart w:id="129" w:name="_Toc87782501"/>
      <w:bookmarkEnd w:id="129"/>
      <w:bookmarkStart w:id="130" w:name="_Toc94259928"/>
      <w:bookmarkEnd w:id="130"/>
      <w:bookmarkStart w:id="131" w:name="_Toc152356692"/>
      <w:bookmarkEnd w:id="131"/>
      <w:bookmarkStart w:id="132" w:name="_Toc76532515"/>
      <w:bookmarkEnd w:id="132"/>
      <w:bookmarkStart w:id="133" w:name="_Toc114578763"/>
      <w:bookmarkEnd w:id="133"/>
      <w:bookmarkStart w:id="134" w:name="_Toc108883470"/>
      <w:bookmarkEnd w:id="134"/>
      <w:bookmarkStart w:id="135" w:name="_Toc85527746"/>
      <w:bookmarkEnd w:id="135"/>
      <w:bookmarkStart w:id="136" w:name="_Toc77186038"/>
      <w:bookmarkEnd w:id="136"/>
      <w:bookmarkStart w:id="137" w:name="_Toc114578712"/>
      <w:bookmarkEnd w:id="137"/>
      <w:bookmarkStart w:id="138" w:name="_Toc109500885"/>
      <w:bookmarkEnd w:id="138"/>
      <w:bookmarkStart w:id="139" w:name="_Toc107129073"/>
      <w:bookmarkEnd w:id="139"/>
      <w:bookmarkStart w:id="140" w:name="_Toc103873481"/>
      <w:bookmarkEnd w:id="140"/>
      <w:bookmarkStart w:id="141" w:name="_Toc103784693"/>
      <w:bookmarkEnd w:id="141"/>
      <w:bookmarkStart w:id="142" w:name="_Toc153370884"/>
      <w:bookmarkEnd w:id="142"/>
      <w:bookmarkStart w:id="143" w:name="_Toc120107384"/>
      <w:bookmarkEnd w:id="143"/>
      <w:bookmarkStart w:id="144" w:name="_Toc152338803"/>
      <w:bookmarkEnd w:id="144"/>
      <w:bookmarkStart w:id="145" w:name="_Toc76902197"/>
      <w:bookmarkEnd w:id="145"/>
      <w:bookmarkStart w:id="146" w:name="_Toc103786077"/>
      <w:bookmarkEnd w:id="146"/>
      <w:bookmarkStart w:id="147" w:name="_Toc152355000"/>
      <w:bookmarkEnd w:id="147"/>
      <w:bookmarkStart w:id="148" w:name="_Toc198918474"/>
      <w:bookmarkEnd w:id="148"/>
      <w:bookmarkStart w:id="149" w:name="_Toc103786125"/>
      <w:bookmarkEnd w:id="149"/>
      <w:bookmarkStart w:id="150" w:name="_Toc93873936"/>
      <w:bookmarkEnd w:id="150"/>
      <w:bookmarkStart w:id="151" w:name="_Toc198211139"/>
      <w:bookmarkEnd w:id="151"/>
      <w:bookmarkStart w:id="152" w:name="_Toc76532382"/>
      <w:bookmarkEnd w:id="152"/>
      <w:bookmarkStart w:id="153" w:name="_Toc88368337"/>
      <w:bookmarkEnd w:id="153"/>
      <w:bookmarkStart w:id="154" w:name="_Toc23192"/>
      <w:bookmarkEnd w:id="154"/>
      <w:bookmarkStart w:id="155" w:name="_Toc103873482"/>
      <w:bookmarkStart w:id="156" w:name="_Toc107129074"/>
    </w:p>
    <w:p w14:paraId="2B0B5503">
      <w:pPr>
        <w:pStyle w:val="114"/>
        <w:spacing w:beforeLines="0" w:afterLines="0"/>
        <w:ind w:firstLine="420" w:firstLineChars="200"/>
        <w:outlineLvl w:val="9"/>
        <w:rPr>
          <w:rFonts w:hint="eastAsia" w:hAnsi="黑体"/>
          <w:bCs/>
          <w:color w:val="000000" w:themeColor="text1"/>
          <w14:textFill>
            <w14:solidFill>
              <w14:schemeClr w14:val="tx1"/>
            </w14:solidFill>
          </w14:textFill>
        </w:rPr>
      </w:pPr>
      <w:bookmarkStart w:id="157" w:name="_Toc120107385"/>
      <w:bookmarkStart w:id="158" w:name="_Toc109500886"/>
      <w:bookmarkStart w:id="159" w:name="_Toc114578764"/>
      <w:bookmarkStart w:id="160" w:name="_Toc108883471"/>
      <w:bookmarkStart w:id="161" w:name="_Toc114578713"/>
      <w:bookmarkStart w:id="162" w:name="_Toc153370885"/>
      <w:r>
        <w:rPr>
          <w:rFonts w:hAnsi="黑体"/>
        </w:rPr>
        <w:t>速冻鲜食玉米加工成套设备</w:t>
      </w:r>
      <w:r>
        <w:rPr>
          <w:rFonts w:hAnsi="黑体"/>
          <w:color w:val="000000" w:themeColor="text1"/>
          <w:szCs w:val="21"/>
          <w14:textFill>
            <w14:solidFill>
              <w14:schemeClr w14:val="tx1"/>
            </w14:solidFill>
          </w14:textFill>
        </w:rPr>
        <w:t xml:space="preserve">  </w:t>
      </w:r>
      <w:bookmarkEnd w:id="155"/>
      <w:bookmarkEnd w:id="156"/>
      <w:bookmarkEnd w:id="157"/>
      <w:bookmarkEnd w:id="158"/>
      <w:bookmarkEnd w:id="159"/>
      <w:bookmarkEnd w:id="160"/>
      <w:bookmarkEnd w:id="161"/>
      <w:bookmarkStart w:id="163" w:name="_Hlk77148234"/>
      <w:r>
        <w:rPr>
          <w:rFonts w:hAnsi="黑体"/>
          <w:b w:val="0"/>
          <w:bCs/>
          <w:kern w:val="2"/>
          <w:szCs w:val="21"/>
        </w:rPr>
        <w:t xml:space="preserve">complete sets of </w:t>
      </w:r>
      <w:r>
        <w:rPr>
          <w:rFonts w:hint="eastAsia" w:hAnsi="黑体"/>
          <w:b w:val="0"/>
          <w:bCs/>
          <w:kern w:val="2"/>
          <w:szCs w:val="21"/>
        </w:rPr>
        <w:t>quick-</w:t>
      </w:r>
      <w:r>
        <w:rPr>
          <w:rFonts w:hAnsi="黑体"/>
          <w:b w:val="0"/>
          <w:bCs/>
          <w:kern w:val="2"/>
          <w:szCs w:val="21"/>
        </w:rPr>
        <w:t>frozen fresh corn</w:t>
      </w:r>
      <w:r>
        <w:rPr>
          <w:rFonts w:hint="eastAsia" w:hAnsi="黑体"/>
          <w:b w:val="0"/>
          <w:bCs/>
          <w:kern w:val="2"/>
          <w:szCs w:val="21"/>
        </w:rPr>
        <w:t xml:space="preserve"> </w:t>
      </w:r>
      <w:r>
        <w:rPr>
          <w:rFonts w:hAnsi="黑体"/>
          <w:b w:val="0"/>
          <w:bCs/>
          <w:kern w:val="2"/>
          <w:szCs w:val="21"/>
        </w:rPr>
        <w:t>processing equipment</w:t>
      </w:r>
      <w:bookmarkEnd w:id="162"/>
    </w:p>
    <w:p w14:paraId="6CC92CE1">
      <w:pPr>
        <w:widowControl/>
        <w:autoSpaceDE w:val="0"/>
        <w:autoSpaceDN w:val="0"/>
        <w:spacing w:line="240" w:lineRule="auto"/>
        <w:ind w:firstLine="420" w:firstLineChars="200"/>
        <w:jc w:val="both"/>
        <w:rPr>
          <w:rFonts w:hint="eastAsia"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以新鲜玉米为原料，经</w:t>
      </w:r>
      <w:r>
        <w:rPr>
          <w:rFonts w:hint="eastAsia" w:ascii="宋体" w:hAnsi="宋体"/>
          <w:color w:val="000000" w:themeColor="text1"/>
          <w:kern w:val="0"/>
          <w14:textFill>
            <w14:solidFill>
              <w14:schemeClr w14:val="tx1"/>
            </w14:solidFill>
          </w14:textFill>
        </w:rPr>
        <w:t>过剥皮、</w:t>
      </w:r>
      <w:r>
        <w:rPr>
          <w:rFonts w:ascii="宋体" w:hAnsi="宋体"/>
          <w:color w:val="000000" w:themeColor="text1"/>
          <w:kern w:val="0"/>
          <w14:textFill>
            <w14:solidFill>
              <w14:schemeClr w14:val="tx1"/>
            </w14:solidFill>
          </w14:textFill>
        </w:rPr>
        <w:t>切头</w:t>
      </w:r>
      <w:r>
        <w:rPr>
          <w:rFonts w:hint="eastAsia" w:ascii="宋体" w:hAnsi="宋体"/>
          <w:color w:val="000000" w:themeColor="text1"/>
          <w:kern w:val="0"/>
          <w14:textFill>
            <w14:solidFill>
              <w14:schemeClr w14:val="tx1"/>
            </w14:solidFill>
          </w14:textFill>
        </w:rPr>
        <w:t>切</w:t>
      </w:r>
      <w:r>
        <w:rPr>
          <w:rFonts w:ascii="宋体" w:hAnsi="宋体"/>
          <w:color w:val="000000" w:themeColor="text1"/>
          <w:kern w:val="0"/>
          <w14:textFill>
            <w14:solidFill>
              <w14:schemeClr w14:val="tx1"/>
            </w14:solidFill>
          </w14:textFill>
        </w:rPr>
        <w:t>尾、清洗、蒸煮、冷却</w:t>
      </w:r>
      <w:r>
        <w:rPr>
          <w:rFonts w:hint="eastAsia" w:ascii="宋体" w:hAnsi="宋体"/>
          <w:color w:val="000000" w:themeColor="text1"/>
          <w:kern w:val="0"/>
          <w14:textFill>
            <w14:solidFill>
              <w14:schemeClr w14:val="tx1"/>
            </w14:solidFill>
          </w14:textFill>
        </w:rPr>
        <w:t>和</w:t>
      </w:r>
      <w:r>
        <w:rPr>
          <w:rFonts w:ascii="宋体" w:hAnsi="宋体"/>
          <w:color w:val="000000" w:themeColor="text1"/>
          <w:kern w:val="0"/>
          <w14:textFill>
            <w14:solidFill>
              <w14:schemeClr w14:val="tx1"/>
            </w14:solidFill>
          </w14:textFill>
        </w:rPr>
        <w:t>速冻等工序完成速冻鲜食玉米加工的一组</w:t>
      </w:r>
      <w:r>
        <w:rPr>
          <w:rFonts w:hint="eastAsia" w:ascii="宋体" w:hAnsi="宋体"/>
          <w:color w:val="000000" w:themeColor="text1"/>
          <w:kern w:val="0"/>
          <w14:textFill>
            <w14:solidFill>
              <w14:schemeClr w14:val="tx1"/>
            </w14:solidFill>
          </w14:textFill>
        </w:rPr>
        <w:t>设备</w:t>
      </w:r>
      <w:r>
        <w:rPr>
          <w:rFonts w:ascii="宋体" w:hAnsi="宋体"/>
          <w:color w:val="000000" w:themeColor="text1"/>
          <w:kern w:val="0"/>
          <w14:textFill>
            <w14:solidFill>
              <w14:schemeClr w14:val="tx1"/>
            </w14:solidFill>
          </w14:textFill>
        </w:rPr>
        <w:t>。</w:t>
      </w:r>
    </w:p>
    <w:bookmarkEnd w:id="163"/>
    <w:p w14:paraId="7CCB96F1">
      <w:pPr>
        <w:pStyle w:val="114"/>
        <w:numPr>
          <w:ilvl w:val="2"/>
          <w:numId w:val="34"/>
        </w:numPr>
        <w:spacing w:before="120" w:after="120"/>
        <w:rPr>
          <w:rFonts w:ascii="Times New Roman" w:eastAsia="宋体"/>
          <w:color w:val="000000" w:themeColor="text1"/>
          <w14:textFill>
            <w14:solidFill>
              <w14:schemeClr w14:val="tx1"/>
            </w14:solidFill>
          </w14:textFill>
        </w:rPr>
      </w:pPr>
      <w:bookmarkStart w:id="164" w:name="_Toc76532385"/>
      <w:bookmarkEnd w:id="164"/>
      <w:bookmarkStart w:id="165" w:name="_Toc76902200"/>
      <w:bookmarkEnd w:id="165"/>
      <w:bookmarkStart w:id="166" w:name="_Toc152350096"/>
      <w:bookmarkEnd w:id="166"/>
      <w:bookmarkStart w:id="167" w:name="_Toc88368339"/>
      <w:bookmarkEnd w:id="167"/>
      <w:bookmarkStart w:id="168" w:name="_Toc114578714"/>
      <w:bookmarkEnd w:id="168"/>
      <w:bookmarkStart w:id="169" w:name="_Toc76902198"/>
      <w:bookmarkEnd w:id="169"/>
      <w:bookmarkStart w:id="170" w:name="_Toc103784694"/>
      <w:bookmarkEnd w:id="170"/>
      <w:bookmarkStart w:id="171" w:name="_Toc204162426"/>
      <w:bookmarkEnd w:id="171"/>
      <w:bookmarkStart w:id="172" w:name="_Toc94259929"/>
      <w:bookmarkEnd w:id="172"/>
      <w:bookmarkStart w:id="173" w:name="_Toc88368338"/>
      <w:bookmarkEnd w:id="173"/>
      <w:bookmarkStart w:id="174" w:name="_Toc114578765"/>
      <w:bookmarkEnd w:id="174"/>
      <w:bookmarkStart w:id="175" w:name="_Toc8998"/>
      <w:bookmarkEnd w:id="175"/>
      <w:bookmarkStart w:id="176" w:name="_Toc152356693"/>
      <w:bookmarkEnd w:id="176"/>
      <w:bookmarkStart w:id="177" w:name="_Toc107129075"/>
      <w:bookmarkEnd w:id="177"/>
      <w:bookmarkStart w:id="178" w:name="_Toc87782504"/>
      <w:bookmarkEnd w:id="178"/>
      <w:bookmarkStart w:id="179" w:name="_Toc279"/>
      <w:bookmarkEnd w:id="179"/>
      <w:bookmarkStart w:id="180" w:name="_Toc76532518"/>
      <w:bookmarkEnd w:id="180"/>
      <w:bookmarkStart w:id="181" w:name="_Toc152342539"/>
      <w:bookmarkEnd w:id="181"/>
      <w:bookmarkStart w:id="182" w:name="_Toc103873483"/>
      <w:bookmarkEnd w:id="182"/>
      <w:bookmarkStart w:id="183" w:name="_Toc77186041"/>
      <w:bookmarkEnd w:id="183"/>
      <w:bookmarkStart w:id="184" w:name="_Toc93873937"/>
      <w:bookmarkEnd w:id="184"/>
      <w:bookmarkStart w:id="185" w:name="_Toc107129077"/>
      <w:bookmarkEnd w:id="185"/>
      <w:bookmarkStart w:id="186" w:name="_Toc198211140"/>
      <w:bookmarkEnd w:id="186"/>
      <w:bookmarkStart w:id="187" w:name="_Toc103784696"/>
      <w:bookmarkEnd w:id="187"/>
      <w:bookmarkStart w:id="188" w:name="_Toc196300076"/>
      <w:bookmarkEnd w:id="188"/>
      <w:bookmarkStart w:id="189" w:name="_Toc85527747"/>
      <w:bookmarkEnd w:id="189"/>
      <w:bookmarkStart w:id="190" w:name="_Toc198918475"/>
      <w:bookmarkEnd w:id="190"/>
      <w:bookmarkStart w:id="191" w:name="_Toc103786078"/>
      <w:bookmarkEnd w:id="191"/>
      <w:bookmarkStart w:id="192" w:name="_Toc109500887"/>
      <w:bookmarkEnd w:id="192"/>
      <w:bookmarkStart w:id="193" w:name="_Toc152338804"/>
      <w:bookmarkEnd w:id="193"/>
      <w:bookmarkStart w:id="194" w:name="_Toc87782502"/>
      <w:bookmarkEnd w:id="194"/>
      <w:bookmarkStart w:id="195" w:name="_Toc6707"/>
      <w:bookmarkEnd w:id="195"/>
      <w:bookmarkStart w:id="196" w:name="_Toc103786128"/>
      <w:bookmarkEnd w:id="196"/>
      <w:bookmarkStart w:id="197" w:name="_Toc108883472"/>
      <w:bookmarkEnd w:id="197"/>
      <w:bookmarkStart w:id="198" w:name="_Toc103873485"/>
      <w:bookmarkEnd w:id="198"/>
      <w:bookmarkStart w:id="199" w:name="_Toc120107386"/>
      <w:bookmarkEnd w:id="199"/>
      <w:bookmarkStart w:id="200" w:name="_Toc108883474"/>
      <w:bookmarkEnd w:id="200"/>
      <w:bookmarkStart w:id="201" w:name="_Toc76532516"/>
      <w:bookmarkEnd w:id="201"/>
      <w:bookmarkStart w:id="202" w:name="_Toc10295"/>
      <w:bookmarkEnd w:id="202"/>
      <w:bookmarkStart w:id="203" w:name="_Toc153370886"/>
      <w:bookmarkEnd w:id="203"/>
      <w:bookmarkStart w:id="204" w:name="_Toc76532383"/>
      <w:bookmarkEnd w:id="204"/>
      <w:bookmarkStart w:id="205" w:name="_Toc85527749"/>
      <w:bookmarkEnd w:id="205"/>
      <w:bookmarkStart w:id="206" w:name="_Toc103786080"/>
      <w:bookmarkEnd w:id="206"/>
      <w:bookmarkStart w:id="207" w:name="_Toc94259930"/>
      <w:bookmarkEnd w:id="207"/>
      <w:bookmarkStart w:id="208" w:name="_Toc18615"/>
      <w:bookmarkEnd w:id="208"/>
      <w:bookmarkStart w:id="209" w:name="_Toc93873938"/>
      <w:bookmarkEnd w:id="209"/>
      <w:bookmarkStart w:id="210" w:name="_Toc77186039"/>
      <w:bookmarkEnd w:id="210"/>
      <w:bookmarkStart w:id="211" w:name="_Toc103786126"/>
      <w:bookmarkEnd w:id="211"/>
      <w:bookmarkStart w:id="212" w:name="_Toc152355001"/>
      <w:bookmarkEnd w:id="212"/>
      <w:bookmarkStart w:id="213" w:name="_Toc23484"/>
      <w:bookmarkEnd w:id="213"/>
    </w:p>
    <w:p w14:paraId="296A8846">
      <w:pPr>
        <w:pStyle w:val="114"/>
        <w:spacing w:beforeLines="0" w:afterLines="0"/>
        <w:ind w:firstLine="420" w:firstLineChars="200"/>
        <w:outlineLvl w:val="9"/>
        <w:rPr>
          <w:rFonts w:hint="eastAsia" w:hAnsi="黑体"/>
          <w:b w:val="0"/>
          <w:bCs/>
          <w:color w:val="000000" w:themeColor="text1"/>
          <w:kern w:val="2"/>
          <w:szCs w:val="21"/>
          <w14:textFill>
            <w14:solidFill>
              <w14:schemeClr w14:val="tx1"/>
            </w14:solidFill>
          </w14:textFill>
        </w:rPr>
      </w:pPr>
      <w:bookmarkStart w:id="214" w:name="_Toc120107387"/>
      <w:bookmarkStart w:id="215" w:name="_Toc103784697"/>
      <w:bookmarkStart w:id="216" w:name="_Toc103786081"/>
      <w:bookmarkStart w:id="217" w:name="_Toc107129078"/>
      <w:bookmarkStart w:id="218" w:name="_Toc114578715"/>
      <w:bookmarkStart w:id="219" w:name="_Toc103786129"/>
      <w:bookmarkStart w:id="220" w:name="_Toc109500888"/>
      <w:bookmarkStart w:id="221" w:name="_Toc108883475"/>
      <w:bookmarkStart w:id="222" w:name="_Toc103873486"/>
      <w:bookmarkStart w:id="223" w:name="_Toc114578766"/>
      <w:r>
        <w:rPr>
          <w:rFonts w:hAnsi="黑体"/>
        </w:rPr>
        <w:t>生产能力</w:t>
      </w:r>
      <w:r>
        <w:rPr>
          <w:rFonts w:hAnsi="黑体"/>
          <w:bCs/>
          <w:color w:val="000000" w:themeColor="text1"/>
          <w:kern w:val="2"/>
          <w:szCs w:val="21"/>
          <w14:textFill>
            <w14:solidFill>
              <w14:schemeClr w14:val="tx1"/>
            </w14:solidFill>
          </w14:textFill>
        </w:rPr>
        <w:t xml:space="preserve">  </w:t>
      </w:r>
      <w:r>
        <w:rPr>
          <w:rFonts w:hAnsi="黑体"/>
          <w:b w:val="0"/>
          <w:bCs/>
          <w:color w:val="000000" w:themeColor="text1"/>
          <w:kern w:val="2"/>
          <w:szCs w:val="21"/>
          <w14:textFill>
            <w14:solidFill>
              <w14:schemeClr w14:val="tx1"/>
            </w14:solidFill>
          </w14:textFill>
        </w:rPr>
        <w:t xml:space="preserve">production </w:t>
      </w:r>
      <w:bookmarkEnd w:id="214"/>
      <w:bookmarkEnd w:id="215"/>
      <w:bookmarkEnd w:id="216"/>
      <w:bookmarkEnd w:id="217"/>
      <w:bookmarkEnd w:id="218"/>
      <w:bookmarkEnd w:id="219"/>
      <w:bookmarkEnd w:id="220"/>
      <w:bookmarkEnd w:id="221"/>
      <w:bookmarkEnd w:id="222"/>
      <w:bookmarkEnd w:id="223"/>
      <w:r>
        <w:rPr>
          <w:rFonts w:hint="eastAsia" w:hAnsi="黑体"/>
          <w:b w:val="0"/>
          <w:bCs/>
          <w:color w:val="000000" w:themeColor="text1"/>
          <w:kern w:val="2"/>
          <w:szCs w:val="21"/>
          <w14:textFill>
            <w14:solidFill>
              <w14:schemeClr w14:val="tx1"/>
            </w14:solidFill>
          </w14:textFill>
        </w:rPr>
        <w:t>throughput</w:t>
      </w:r>
    </w:p>
    <w:p w14:paraId="76FAAE7B">
      <w:pPr>
        <w:widowControl/>
        <w:autoSpaceDE w:val="0"/>
        <w:autoSpaceDN w:val="0"/>
        <w:spacing w:line="240" w:lineRule="auto"/>
        <w:ind w:firstLine="420" w:firstLineChars="200"/>
        <w:jc w:val="both"/>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速冻鲜食玉米加工成套设备</w:t>
      </w:r>
      <w:r>
        <w:rPr>
          <w:rFonts w:hint="eastAsia" w:ascii="宋体" w:hAnsi="宋体"/>
          <w:color w:val="000000" w:themeColor="text1"/>
          <w:kern w:val="0"/>
          <w:lang w:eastAsia="zh-CN"/>
          <w14:textFill>
            <w14:solidFill>
              <w14:schemeClr w14:val="tx1"/>
            </w14:solidFill>
          </w14:textFill>
        </w:rPr>
        <w:t>（</w:t>
      </w:r>
      <w:r>
        <w:rPr>
          <w:rFonts w:hint="eastAsia" w:ascii="宋体" w:hAnsi="宋体"/>
          <w:color w:val="000000" w:themeColor="text1"/>
          <w:kern w:val="0"/>
          <w:lang w:val="en-US" w:eastAsia="zh-CN"/>
          <w14:textFill>
            <w14:solidFill>
              <w14:schemeClr w14:val="tx1"/>
            </w14:solidFill>
          </w14:textFill>
        </w:rPr>
        <w:t>3.1</w:t>
      </w:r>
      <w:r>
        <w:rPr>
          <w:rFonts w:hint="eastAsia" w:ascii="宋体" w:hAnsi="宋体"/>
          <w:color w:val="000000" w:themeColor="text1"/>
          <w:kern w:val="0"/>
          <w:lang w:eastAsia="zh-CN"/>
          <w14:textFill>
            <w14:solidFill>
              <w14:schemeClr w14:val="tx1"/>
            </w14:solidFill>
          </w14:textFill>
        </w:rPr>
        <w:t>）</w:t>
      </w:r>
      <w:r>
        <w:rPr>
          <w:rFonts w:hint="eastAsia" w:ascii="宋体" w:hAnsi="宋体"/>
          <w:color w:val="000000" w:themeColor="text1"/>
          <w:kern w:val="0"/>
          <w14:textFill>
            <w14:solidFill>
              <w14:schemeClr w14:val="tx1"/>
            </w14:solidFill>
          </w14:textFill>
        </w:rPr>
        <w:t>正常运行</w:t>
      </w:r>
      <w:r>
        <w:rPr>
          <w:rFonts w:ascii="宋体" w:hAnsi="宋体"/>
          <w:color w:val="000000" w:themeColor="text1"/>
          <w:kern w:val="0"/>
          <w14:textFill>
            <w14:solidFill>
              <w14:schemeClr w14:val="tx1"/>
            </w14:solidFill>
          </w14:textFill>
        </w:rPr>
        <w:t>时，在单位时间内生产的速冻鲜食玉米成品质量。</w:t>
      </w:r>
    </w:p>
    <w:p w14:paraId="0A04A8B6">
      <w:pPr>
        <w:pStyle w:val="65"/>
        <w:ind w:firstLine="360"/>
        <w:rPr>
          <w:rFonts w:ascii="Times New Roman"/>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注：</w:t>
      </w:r>
      <w:r>
        <w:rPr>
          <w:rFonts w:ascii="Times New Roman"/>
          <w:color w:val="000000" w:themeColor="text1"/>
          <w:sz w:val="18"/>
          <w:szCs w:val="18"/>
          <w14:textFill>
            <w14:solidFill>
              <w14:schemeClr w14:val="tx1"/>
            </w14:solidFill>
          </w14:textFill>
        </w:rPr>
        <w:t>生产能力的单位为千克每小时（kg/h）。</w:t>
      </w:r>
    </w:p>
    <w:p w14:paraId="6FC903B0">
      <w:pPr>
        <w:pStyle w:val="114"/>
        <w:numPr>
          <w:ilvl w:val="2"/>
          <w:numId w:val="34"/>
        </w:numPr>
        <w:spacing w:before="120" w:after="120"/>
        <w:rPr>
          <w:rFonts w:ascii="Times New Roman" w:eastAsia="宋体"/>
          <w:color w:val="000000" w:themeColor="text1"/>
          <w14:textFill>
            <w14:solidFill>
              <w14:schemeClr w14:val="tx1"/>
            </w14:solidFill>
          </w14:textFill>
        </w:rPr>
      </w:pPr>
      <w:bookmarkStart w:id="224" w:name="_Toc198211141"/>
      <w:bookmarkEnd w:id="224"/>
      <w:bookmarkStart w:id="225" w:name="_Toc152342540"/>
      <w:bookmarkEnd w:id="225"/>
      <w:bookmarkStart w:id="226" w:name="_Toc27977"/>
      <w:bookmarkEnd w:id="226"/>
      <w:bookmarkStart w:id="227" w:name="_Toc103784698"/>
      <w:bookmarkEnd w:id="227"/>
      <w:bookmarkStart w:id="228" w:name="_Toc103873487"/>
      <w:bookmarkEnd w:id="228"/>
      <w:bookmarkStart w:id="229" w:name="_Toc152356694"/>
      <w:bookmarkEnd w:id="229"/>
      <w:bookmarkStart w:id="230" w:name="_Toc1365"/>
      <w:bookmarkEnd w:id="230"/>
      <w:bookmarkStart w:id="231" w:name="_Toc152350097"/>
      <w:bookmarkEnd w:id="231"/>
      <w:bookmarkStart w:id="232" w:name="_Toc204162427"/>
      <w:bookmarkEnd w:id="232"/>
      <w:bookmarkStart w:id="233" w:name="_Toc152338805"/>
      <w:bookmarkEnd w:id="233"/>
      <w:bookmarkStart w:id="234" w:name="_Toc114578767"/>
      <w:bookmarkEnd w:id="234"/>
      <w:bookmarkStart w:id="235" w:name="_Toc20527"/>
      <w:bookmarkEnd w:id="235"/>
      <w:bookmarkStart w:id="236" w:name="_Toc108883476"/>
      <w:bookmarkEnd w:id="236"/>
      <w:bookmarkStart w:id="237" w:name="_Toc20361"/>
      <w:bookmarkEnd w:id="237"/>
      <w:bookmarkStart w:id="238" w:name="_Toc103786082"/>
      <w:bookmarkEnd w:id="238"/>
      <w:bookmarkStart w:id="239" w:name="_Toc153370887"/>
      <w:bookmarkEnd w:id="239"/>
      <w:bookmarkStart w:id="240" w:name="_Toc198918476"/>
      <w:bookmarkEnd w:id="240"/>
      <w:bookmarkStart w:id="241" w:name="_Toc114578716"/>
      <w:bookmarkEnd w:id="241"/>
      <w:bookmarkStart w:id="242" w:name="_Toc120107388"/>
      <w:bookmarkEnd w:id="242"/>
      <w:bookmarkStart w:id="243" w:name="_Toc103786130"/>
      <w:bookmarkEnd w:id="243"/>
      <w:bookmarkStart w:id="244" w:name="_Toc152355002"/>
      <w:bookmarkEnd w:id="244"/>
      <w:bookmarkStart w:id="245" w:name="_Toc16267"/>
      <w:bookmarkEnd w:id="245"/>
      <w:bookmarkStart w:id="246" w:name="_Toc107129079"/>
      <w:bookmarkEnd w:id="246"/>
      <w:bookmarkStart w:id="247" w:name="_Toc196300077"/>
      <w:bookmarkEnd w:id="247"/>
      <w:bookmarkStart w:id="248" w:name="_Toc109500889"/>
      <w:bookmarkEnd w:id="248"/>
      <w:bookmarkStart w:id="249" w:name="_Toc18098"/>
      <w:bookmarkEnd w:id="249"/>
    </w:p>
    <w:p w14:paraId="0D9F7246">
      <w:pPr>
        <w:pStyle w:val="114"/>
        <w:spacing w:beforeLines="0" w:afterLines="0"/>
        <w:ind w:firstLine="420" w:firstLineChars="200"/>
        <w:outlineLvl w:val="9"/>
        <w:rPr>
          <w:rFonts w:hint="eastAsia" w:hAnsi="黑体"/>
          <w:b/>
          <w:color w:val="000000" w:themeColor="text1"/>
          <w14:textFill>
            <w14:solidFill>
              <w14:schemeClr w14:val="tx1"/>
            </w14:solidFill>
          </w14:textFill>
        </w:rPr>
      </w:pPr>
      <w:bookmarkStart w:id="250" w:name="_Toc108883477"/>
      <w:bookmarkStart w:id="251" w:name="_Toc107129080"/>
      <w:bookmarkStart w:id="252" w:name="_Toc114578717"/>
      <w:bookmarkStart w:id="253" w:name="_Toc109500890"/>
      <w:bookmarkStart w:id="254" w:name="_Toc120107389"/>
      <w:bookmarkStart w:id="255" w:name="_Toc114578768"/>
      <w:bookmarkStart w:id="256" w:name="_Toc103873488"/>
      <w:bookmarkStart w:id="257" w:name="_Toc103786131"/>
      <w:bookmarkStart w:id="258" w:name="_Toc103784699"/>
      <w:bookmarkStart w:id="259" w:name="_Toc103786083"/>
      <w:r>
        <w:rPr>
          <w:rFonts w:hint="eastAsia" w:hAnsi="黑体"/>
        </w:rPr>
        <w:t>生产效</w:t>
      </w:r>
      <w:r>
        <w:rPr>
          <w:rFonts w:hAnsi="黑体"/>
        </w:rPr>
        <w:t>率</w:t>
      </w:r>
      <w:r>
        <w:rPr>
          <w:rFonts w:hAnsi="黑体"/>
          <w:bCs/>
          <w:color w:val="000000" w:themeColor="text1"/>
          <w:kern w:val="2"/>
          <w:szCs w:val="21"/>
          <w14:textFill>
            <w14:solidFill>
              <w14:schemeClr w14:val="tx1"/>
            </w14:solidFill>
          </w14:textFill>
        </w:rPr>
        <w:t xml:space="preserve">  </w:t>
      </w:r>
      <w:bookmarkEnd w:id="250"/>
      <w:bookmarkEnd w:id="251"/>
      <w:bookmarkEnd w:id="252"/>
      <w:bookmarkEnd w:id="253"/>
      <w:bookmarkEnd w:id="254"/>
      <w:bookmarkEnd w:id="255"/>
      <w:r>
        <w:rPr>
          <w:rFonts w:hint="eastAsia" w:hAnsi="黑体"/>
          <w:b w:val="0"/>
          <w:bCs/>
          <w:color w:val="000000" w:themeColor="text1"/>
          <w:kern w:val="2"/>
          <w:szCs w:val="21"/>
          <w14:textFill>
            <w14:solidFill>
              <w14:schemeClr w14:val="tx1"/>
            </w14:solidFill>
          </w14:textFill>
        </w:rPr>
        <w:t>production efficiency</w:t>
      </w:r>
    </w:p>
    <w:p w14:paraId="38EF9A4F">
      <w:pPr>
        <w:widowControl/>
        <w:autoSpaceDE w:val="0"/>
        <w:autoSpaceDN w:val="0"/>
        <w:spacing w:line="240" w:lineRule="auto"/>
        <w:ind w:firstLine="420" w:firstLineChars="200"/>
        <w:jc w:val="both"/>
        <w:rPr>
          <w:rFonts w:hint="eastAsia" w:ascii="宋体" w:hAnsi="宋体"/>
          <w:color w:val="000000" w:themeColor="text1"/>
          <w:kern w:val="0"/>
          <w14:textFill>
            <w14:solidFill>
              <w14:schemeClr w14:val="tx1"/>
            </w14:solidFill>
          </w14:textFill>
        </w:rPr>
      </w:pPr>
      <w:bookmarkStart w:id="260" w:name="_Toc107129081"/>
      <w:r>
        <w:rPr>
          <w:rFonts w:hint="eastAsia" w:ascii="宋体" w:hAnsi="宋体"/>
          <w:color w:val="000000" w:themeColor="text1"/>
          <w:kern w:val="0"/>
          <w14:textFill>
            <w14:solidFill>
              <w14:schemeClr w14:val="tx1"/>
            </w14:solidFill>
          </w14:textFill>
        </w:rPr>
        <w:t>速冻鲜食玉米加工成套设备</w:t>
      </w:r>
      <w:r>
        <w:rPr>
          <w:rFonts w:hint="eastAsia" w:ascii="宋体" w:hAnsi="宋体"/>
          <w:color w:val="000000" w:themeColor="text1"/>
          <w:kern w:val="0"/>
          <w:lang w:eastAsia="zh-CN"/>
          <w14:textFill>
            <w14:solidFill>
              <w14:schemeClr w14:val="tx1"/>
            </w14:solidFill>
          </w14:textFill>
        </w:rPr>
        <w:t>（</w:t>
      </w:r>
      <w:r>
        <w:rPr>
          <w:rFonts w:hint="eastAsia" w:ascii="宋体" w:hAnsi="宋体"/>
          <w:color w:val="000000" w:themeColor="text1"/>
          <w:kern w:val="0"/>
          <w:lang w:val="en-US" w:eastAsia="zh-CN"/>
          <w14:textFill>
            <w14:solidFill>
              <w14:schemeClr w14:val="tx1"/>
            </w14:solidFill>
          </w14:textFill>
        </w:rPr>
        <w:t>3.1</w:t>
      </w:r>
      <w:r>
        <w:rPr>
          <w:rFonts w:hint="eastAsia" w:ascii="宋体" w:hAnsi="宋体"/>
          <w:color w:val="000000" w:themeColor="text1"/>
          <w:kern w:val="0"/>
          <w:lang w:eastAsia="zh-CN"/>
          <w14:textFill>
            <w14:solidFill>
              <w14:schemeClr w14:val="tx1"/>
            </w14:solidFill>
          </w14:textFill>
        </w:rPr>
        <w:t>）</w:t>
      </w:r>
      <w:r>
        <w:rPr>
          <w:rFonts w:hint="eastAsia" w:ascii="宋体" w:hAnsi="宋体"/>
          <w:color w:val="000000" w:themeColor="text1"/>
          <w:kern w:val="0"/>
          <w14:textFill>
            <w14:solidFill>
              <w14:schemeClr w14:val="tx1"/>
            </w14:solidFill>
          </w14:textFill>
        </w:rPr>
        <w:t>正常运行</w:t>
      </w:r>
      <w:r>
        <w:rPr>
          <w:rFonts w:ascii="宋体" w:hAnsi="宋体"/>
          <w:color w:val="000000" w:themeColor="text1"/>
          <w:kern w:val="0"/>
          <w14:textFill>
            <w14:solidFill>
              <w14:schemeClr w14:val="tx1"/>
            </w14:solidFill>
          </w14:textFill>
        </w:rPr>
        <w:t>时，</w:t>
      </w:r>
      <w:r>
        <w:rPr>
          <w:rFonts w:hint="eastAsia" w:ascii="宋体" w:hAnsi="宋体" w:cs="宋体"/>
          <w:color w:val="000000" w:themeColor="text1"/>
          <w14:textFill>
            <w14:solidFill>
              <w14:schemeClr w14:val="tx1"/>
            </w14:solidFill>
          </w14:textFill>
        </w:rPr>
        <w:t>实际生产能力与额定生产能力的百分比</w:t>
      </w:r>
      <w:r>
        <w:rPr>
          <w:rFonts w:hint="eastAsia" w:ascii="宋体" w:hAnsi="宋体"/>
          <w:color w:val="000000" w:themeColor="text1"/>
          <w:kern w:val="0"/>
          <w14:textFill>
            <w14:solidFill>
              <w14:schemeClr w14:val="tx1"/>
            </w14:solidFill>
          </w14:textFill>
        </w:rPr>
        <w:t>。</w:t>
      </w:r>
      <w:bookmarkEnd w:id="260"/>
    </w:p>
    <w:bookmarkEnd w:id="256"/>
    <w:bookmarkEnd w:id="257"/>
    <w:bookmarkEnd w:id="258"/>
    <w:bookmarkEnd w:id="259"/>
    <w:p w14:paraId="5AFF88FD">
      <w:pPr>
        <w:pStyle w:val="114"/>
        <w:numPr>
          <w:ilvl w:val="2"/>
          <w:numId w:val="34"/>
        </w:numPr>
        <w:spacing w:before="120" w:after="120"/>
        <w:rPr>
          <w:rFonts w:ascii="Times New Roman" w:eastAsia="宋体"/>
          <w:color w:val="000000" w:themeColor="text1"/>
          <w14:textFill>
            <w14:solidFill>
              <w14:schemeClr w14:val="tx1"/>
            </w14:solidFill>
          </w14:textFill>
        </w:rPr>
      </w:pPr>
      <w:bookmarkStart w:id="261" w:name="_Toc10462"/>
      <w:bookmarkEnd w:id="261"/>
      <w:bookmarkStart w:id="262" w:name="_Toc198918477"/>
      <w:bookmarkEnd w:id="262"/>
      <w:bookmarkStart w:id="263" w:name="_Toc108883478"/>
      <w:bookmarkEnd w:id="263"/>
      <w:bookmarkStart w:id="264" w:name="_Toc114578769"/>
      <w:bookmarkEnd w:id="264"/>
      <w:bookmarkStart w:id="265" w:name="_Toc204162428"/>
      <w:bookmarkEnd w:id="265"/>
      <w:bookmarkStart w:id="266" w:name="_Toc32501"/>
      <w:bookmarkEnd w:id="266"/>
      <w:bookmarkStart w:id="267" w:name="_Toc18044"/>
      <w:bookmarkEnd w:id="267"/>
      <w:bookmarkStart w:id="268" w:name="_Toc109500891"/>
      <w:bookmarkEnd w:id="268"/>
      <w:bookmarkStart w:id="269" w:name="_Toc152338806"/>
      <w:bookmarkEnd w:id="269"/>
      <w:bookmarkStart w:id="270" w:name="_Toc152355003"/>
      <w:bookmarkEnd w:id="270"/>
      <w:bookmarkStart w:id="271" w:name="_Toc152342541"/>
      <w:bookmarkEnd w:id="271"/>
      <w:bookmarkStart w:id="272" w:name="_Toc196300078"/>
      <w:bookmarkEnd w:id="272"/>
      <w:bookmarkStart w:id="273" w:name="_Toc120107390"/>
      <w:bookmarkEnd w:id="273"/>
      <w:bookmarkStart w:id="274" w:name="_Toc152350098"/>
      <w:bookmarkEnd w:id="274"/>
      <w:bookmarkStart w:id="275" w:name="_Toc22465"/>
      <w:bookmarkEnd w:id="275"/>
      <w:bookmarkStart w:id="276" w:name="_Toc114578718"/>
      <w:bookmarkEnd w:id="276"/>
      <w:bookmarkStart w:id="277" w:name="_Toc152356695"/>
      <w:bookmarkEnd w:id="277"/>
      <w:bookmarkStart w:id="278" w:name="_Toc153370888"/>
      <w:bookmarkEnd w:id="278"/>
      <w:bookmarkStart w:id="279" w:name="_Toc19006"/>
      <w:bookmarkEnd w:id="279"/>
      <w:bookmarkStart w:id="280" w:name="_Toc198211142"/>
      <w:bookmarkEnd w:id="280"/>
      <w:bookmarkStart w:id="281" w:name="_Toc28441"/>
      <w:bookmarkEnd w:id="281"/>
    </w:p>
    <w:p w14:paraId="183725E8">
      <w:pPr>
        <w:pStyle w:val="114"/>
        <w:spacing w:beforeLines="0" w:afterLines="0"/>
        <w:ind w:firstLine="420" w:firstLineChars="200"/>
        <w:outlineLvl w:val="9"/>
        <w:rPr>
          <w:rFonts w:hint="eastAsia" w:hAnsi="黑体"/>
          <w:b/>
          <w:color w:val="000000" w:themeColor="text1"/>
          <w:kern w:val="2"/>
          <w:szCs w:val="21"/>
          <w14:textFill>
            <w14:solidFill>
              <w14:schemeClr w14:val="tx1"/>
            </w14:solidFill>
          </w14:textFill>
        </w:rPr>
      </w:pPr>
      <w:bookmarkStart w:id="282" w:name="_Toc103786132"/>
      <w:bookmarkEnd w:id="282"/>
      <w:bookmarkStart w:id="283" w:name="_Toc77186043"/>
      <w:bookmarkEnd w:id="283"/>
      <w:bookmarkStart w:id="284" w:name="_Toc94259931"/>
      <w:bookmarkEnd w:id="284"/>
      <w:bookmarkStart w:id="285" w:name="_Toc103784700"/>
      <w:bookmarkEnd w:id="285"/>
      <w:bookmarkStart w:id="286" w:name="_Toc103786084"/>
      <w:bookmarkEnd w:id="286"/>
      <w:bookmarkStart w:id="287" w:name="_Toc88368340"/>
      <w:bookmarkEnd w:id="287"/>
      <w:bookmarkStart w:id="288" w:name="_Toc76532387"/>
      <w:bookmarkEnd w:id="288"/>
      <w:bookmarkStart w:id="289" w:name="_Toc103873489"/>
      <w:bookmarkEnd w:id="289"/>
      <w:bookmarkStart w:id="290" w:name="_Toc76532520"/>
      <w:bookmarkEnd w:id="290"/>
      <w:bookmarkStart w:id="291" w:name="_Toc93873939"/>
      <w:bookmarkEnd w:id="291"/>
      <w:bookmarkStart w:id="292" w:name="_Toc85527751"/>
      <w:bookmarkEnd w:id="292"/>
      <w:bookmarkStart w:id="293" w:name="_Toc107129082"/>
      <w:bookmarkEnd w:id="293"/>
      <w:bookmarkStart w:id="294" w:name="_Toc87782506"/>
      <w:bookmarkEnd w:id="294"/>
      <w:bookmarkStart w:id="295" w:name="_Toc76902202"/>
      <w:bookmarkEnd w:id="295"/>
      <w:bookmarkStart w:id="296" w:name="_Toc120107391"/>
      <w:r>
        <w:rPr>
          <w:rFonts w:hint="eastAsia" w:hAnsi="黑体"/>
        </w:rPr>
        <w:t>剥</w:t>
      </w:r>
      <w:bookmarkEnd w:id="296"/>
      <w:r>
        <w:rPr>
          <w:rFonts w:hint="eastAsia" w:hAnsi="黑体"/>
        </w:rPr>
        <w:t>净率</w:t>
      </w:r>
      <w:r>
        <w:rPr>
          <w:rFonts w:hint="eastAsia" w:hAnsi="黑体"/>
          <w:bCs/>
          <w:iCs/>
          <w:color w:val="000000" w:themeColor="text1"/>
          <w:szCs w:val="21"/>
          <w14:textFill>
            <w14:solidFill>
              <w14:schemeClr w14:val="tx1"/>
            </w14:solidFill>
          </w14:textFill>
        </w:rPr>
        <w:t xml:space="preserve">  </w:t>
      </w:r>
      <w:r>
        <w:rPr>
          <w:rFonts w:hint="eastAsia" w:hAnsi="黑体"/>
          <w:b w:val="0"/>
          <w:bCs/>
          <w:color w:val="000000" w:themeColor="text1"/>
          <w:kern w:val="2"/>
          <w:szCs w:val="21"/>
          <w14:textFill>
            <w14:solidFill>
              <w14:schemeClr w14:val="tx1"/>
            </w14:solidFill>
          </w14:textFill>
        </w:rPr>
        <w:t>peeling rat</w:t>
      </w:r>
      <w:r>
        <w:rPr>
          <w:rFonts w:hint="eastAsia" w:hAnsi="黑体"/>
          <w:b w:val="0"/>
          <w:bCs/>
          <w:color w:val="000000" w:themeColor="text1"/>
          <w:kern w:val="2"/>
          <w:szCs w:val="21"/>
          <w:u w:val="dotted"/>
          <w14:textFill>
            <w14:solidFill>
              <w14:schemeClr w14:val="tx1"/>
            </w14:solidFill>
          </w14:textFill>
        </w:rPr>
        <w:t>e</w:t>
      </w:r>
    </w:p>
    <w:p w14:paraId="16B60083">
      <w:pPr>
        <w:widowControl/>
        <w:autoSpaceDE w:val="0"/>
        <w:autoSpaceDN w:val="0"/>
        <w:spacing w:line="240" w:lineRule="auto"/>
        <w:ind w:firstLine="420" w:firstLineChars="200"/>
        <w:jc w:val="both"/>
        <w:rPr>
          <w:rFonts w:hint="eastAsia" w:ascii="宋体" w:hAnsi="宋体"/>
          <w:color w:val="000000" w:themeColor="text1"/>
          <w:kern w:val="0"/>
          <w14:textFill>
            <w14:solidFill>
              <w14:schemeClr w14:val="tx1"/>
            </w14:solidFill>
          </w14:textFill>
        </w:rPr>
      </w:pPr>
      <w:r>
        <w:rPr>
          <w:rFonts w:hint="eastAsia" w:ascii="宋体" w:hAnsi="宋体" w:cs="宋体"/>
        </w:rPr>
        <w:t>鲜食玉米原料经剥皮设备处理后</w:t>
      </w:r>
      <w:r>
        <w:rPr>
          <w:rFonts w:hint="eastAsia" w:ascii="宋体" w:hAnsi="宋体"/>
          <w:color w:val="000000" w:themeColor="text1"/>
          <w:kern w:val="0"/>
          <w14:textFill>
            <w14:solidFill>
              <w14:schemeClr w14:val="tx1"/>
            </w14:solidFill>
          </w14:textFill>
        </w:rPr>
        <w:t>，剥净苞叶的鲜食玉米数量占鲜食玉米总数的百分比。</w:t>
      </w:r>
    </w:p>
    <w:p w14:paraId="5F3E6327">
      <w:pPr>
        <w:pStyle w:val="65"/>
        <w:ind w:firstLine="360"/>
        <w:rPr>
          <w:rFonts w:ascii="Times New Roman"/>
          <w:color w:val="000000" w:themeColor="text1"/>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注：</w:t>
      </w:r>
      <w:r>
        <w:rPr>
          <w:rFonts w:hint="eastAsia" w:ascii="Times New Roman"/>
          <w:color w:val="000000" w:themeColor="text1"/>
          <w:sz w:val="18"/>
          <w:szCs w:val="18"/>
          <w14:textFill>
            <w14:solidFill>
              <w14:schemeClr w14:val="tx1"/>
            </w14:solidFill>
          </w14:textFill>
        </w:rPr>
        <w:t>苞叶多于3片的鲜食玉米为未剥净果穗。</w:t>
      </w:r>
    </w:p>
    <w:p w14:paraId="776EA688">
      <w:pPr>
        <w:pStyle w:val="114"/>
        <w:numPr>
          <w:ilvl w:val="2"/>
          <w:numId w:val="34"/>
        </w:numPr>
        <w:spacing w:before="120" w:after="120"/>
        <w:rPr>
          <w:rFonts w:ascii="Times New Roman" w:eastAsia="宋体"/>
          <w:color w:val="000000" w:themeColor="text1"/>
          <w14:textFill>
            <w14:solidFill>
              <w14:schemeClr w14:val="tx1"/>
            </w14:solidFill>
          </w14:textFill>
        </w:rPr>
      </w:pPr>
      <w:bookmarkStart w:id="297" w:name="_Toc152342542"/>
      <w:bookmarkEnd w:id="297"/>
      <w:bookmarkStart w:id="298" w:name="_Toc196300079"/>
      <w:bookmarkEnd w:id="298"/>
      <w:bookmarkStart w:id="299" w:name="_Toc120107392"/>
      <w:bookmarkEnd w:id="299"/>
      <w:bookmarkStart w:id="300" w:name="_Toc152338807"/>
      <w:bookmarkEnd w:id="300"/>
      <w:bookmarkStart w:id="301" w:name="_Toc198211143"/>
      <w:bookmarkEnd w:id="301"/>
      <w:bookmarkStart w:id="302" w:name="_Toc198918478"/>
      <w:bookmarkEnd w:id="302"/>
      <w:bookmarkStart w:id="303" w:name="_Toc22928"/>
      <w:bookmarkEnd w:id="303"/>
      <w:bookmarkStart w:id="304" w:name="_Toc152355004"/>
      <w:bookmarkEnd w:id="304"/>
      <w:bookmarkStart w:id="305" w:name="_Toc204162429"/>
      <w:bookmarkEnd w:id="305"/>
      <w:bookmarkStart w:id="306" w:name="_Toc153370889"/>
      <w:bookmarkEnd w:id="306"/>
      <w:bookmarkStart w:id="307" w:name="_Toc29043"/>
      <w:bookmarkEnd w:id="307"/>
      <w:bookmarkStart w:id="308" w:name="_Toc152356696"/>
      <w:bookmarkEnd w:id="308"/>
      <w:bookmarkStart w:id="309" w:name="_Toc32183"/>
      <w:bookmarkEnd w:id="309"/>
      <w:bookmarkStart w:id="310" w:name="_Toc19100"/>
      <w:bookmarkEnd w:id="310"/>
      <w:bookmarkStart w:id="311" w:name="_Toc152350099"/>
      <w:bookmarkEnd w:id="311"/>
      <w:bookmarkStart w:id="312" w:name="_Toc14265"/>
      <w:bookmarkEnd w:id="312"/>
      <w:bookmarkStart w:id="313" w:name="_Toc23738"/>
      <w:bookmarkEnd w:id="313"/>
      <w:bookmarkStart w:id="314" w:name="_Toc120107393"/>
    </w:p>
    <w:p w14:paraId="6AF7A7AA">
      <w:pPr>
        <w:pStyle w:val="114"/>
        <w:spacing w:beforeLines="0" w:afterLines="0"/>
        <w:ind w:firstLine="420" w:firstLineChars="200"/>
        <w:outlineLvl w:val="9"/>
        <w:rPr>
          <w:rFonts w:hint="eastAsia" w:hAnsi="黑体"/>
          <w:color w:val="000000" w:themeColor="text1"/>
          <w14:textFill>
            <w14:solidFill>
              <w14:schemeClr w14:val="tx1"/>
            </w14:solidFill>
          </w14:textFill>
        </w:rPr>
      </w:pPr>
      <w:bookmarkStart w:id="315" w:name="_Toc152350100"/>
      <w:bookmarkStart w:id="316" w:name="_Toc153370890"/>
      <w:bookmarkStart w:id="317" w:name="_Toc152342543"/>
      <w:bookmarkStart w:id="318" w:name="_Toc152355005"/>
      <w:bookmarkStart w:id="319" w:name="_Toc152356697"/>
      <w:bookmarkStart w:id="320" w:name="_Toc152338808"/>
      <w:r>
        <w:rPr>
          <w:rFonts w:hint="eastAsia" w:hAnsi="黑体"/>
        </w:rPr>
        <w:t>杂质残留率</w:t>
      </w:r>
      <w:r>
        <w:rPr>
          <w:rFonts w:hAnsi="黑体"/>
          <w:bCs/>
          <w:color w:val="000000" w:themeColor="text1"/>
          <w:kern w:val="2"/>
          <w:szCs w:val="21"/>
          <w14:textFill>
            <w14:solidFill>
              <w14:schemeClr w14:val="tx1"/>
            </w14:solidFill>
          </w14:textFill>
        </w:rPr>
        <w:t xml:space="preserve">  </w:t>
      </w:r>
      <w:bookmarkEnd w:id="314"/>
      <w:r>
        <w:rPr>
          <w:rFonts w:hint="eastAsia" w:hAnsi="黑体"/>
          <w:b w:val="0"/>
          <w:bCs/>
          <w:color w:val="000000" w:themeColor="text1"/>
          <w:kern w:val="2"/>
          <w:szCs w:val="21"/>
          <w14:textFill>
            <w14:solidFill>
              <w14:schemeClr w14:val="tx1"/>
            </w14:solidFill>
          </w14:textFill>
        </w:rPr>
        <w:t>impurity residual rate</w:t>
      </w:r>
      <w:bookmarkEnd w:id="315"/>
      <w:bookmarkEnd w:id="316"/>
      <w:bookmarkEnd w:id="317"/>
      <w:bookmarkEnd w:id="318"/>
      <w:bookmarkEnd w:id="319"/>
      <w:bookmarkEnd w:id="320"/>
    </w:p>
    <w:p w14:paraId="39E81321">
      <w:pPr>
        <w:widowControl/>
        <w:autoSpaceDE w:val="0"/>
        <w:autoSpaceDN w:val="0"/>
        <w:spacing w:line="240" w:lineRule="auto"/>
        <w:ind w:firstLine="420" w:firstLineChars="200"/>
        <w:jc w:val="both"/>
        <w:rPr>
          <w:rFonts w:hint="eastAsia" w:ascii="宋体" w:hAnsi="宋体"/>
          <w:color w:val="000000" w:themeColor="text1"/>
          <w:kern w:val="0"/>
          <w14:textFill>
            <w14:solidFill>
              <w14:schemeClr w14:val="tx1"/>
            </w14:solidFill>
          </w14:textFill>
        </w:rPr>
      </w:pPr>
      <w:bookmarkStart w:id="321" w:name="_Toc152355006"/>
      <w:bookmarkStart w:id="322" w:name="_Toc152338809"/>
      <w:bookmarkStart w:id="323" w:name="_Toc152342544"/>
      <w:bookmarkStart w:id="324" w:name="_Toc152350101"/>
      <w:bookmarkStart w:id="325" w:name="_Toc152356698"/>
      <w:r>
        <w:rPr>
          <w:rFonts w:hint="eastAsia" w:ascii="宋体" w:hAnsi="宋体" w:cs="宋体"/>
        </w:rPr>
        <w:t>鲜食玉米经清洗设备处理后</w:t>
      </w:r>
      <w:r>
        <w:rPr>
          <w:rFonts w:hint="eastAsia" w:ascii="宋体" w:hAnsi="宋体"/>
          <w:color w:val="000000" w:themeColor="text1"/>
          <w:kern w:val="0"/>
          <w14:textFill>
            <w14:solidFill>
              <w14:schemeClr w14:val="tx1"/>
            </w14:solidFill>
          </w14:textFill>
        </w:rPr>
        <w:t>，表面及缝隙中存在苞叶、碎屑等杂质的鲜食玉米数量占清洗的鲜食玉米总数的百分比。</w:t>
      </w:r>
      <w:bookmarkEnd w:id="321"/>
      <w:bookmarkEnd w:id="322"/>
      <w:bookmarkEnd w:id="323"/>
      <w:bookmarkEnd w:id="324"/>
      <w:bookmarkEnd w:id="325"/>
    </w:p>
    <w:p w14:paraId="1732A1E5">
      <w:pPr>
        <w:pStyle w:val="114"/>
        <w:numPr>
          <w:ilvl w:val="2"/>
          <w:numId w:val="34"/>
        </w:numPr>
        <w:spacing w:before="120" w:after="120"/>
        <w:rPr>
          <w:rFonts w:ascii="Times New Roman" w:eastAsia="宋体"/>
          <w:color w:val="000000" w:themeColor="text1"/>
          <w14:textFill>
            <w14:solidFill>
              <w14:schemeClr w14:val="tx1"/>
            </w14:solidFill>
          </w14:textFill>
        </w:rPr>
      </w:pPr>
      <w:bookmarkStart w:id="326" w:name="_Toc152338810"/>
      <w:bookmarkEnd w:id="326"/>
      <w:bookmarkStart w:id="327" w:name="_Toc2877"/>
      <w:bookmarkEnd w:id="327"/>
      <w:bookmarkStart w:id="328" w:name="_Toc196300080"/>
      <w:bookmarkEnd w:id="328"/>
      <w:bookmarkStart w:id="329" w:name="_Toc152356699"/>
      <w:bookmarkEnd w:id="329"/>
      <w:bookmarkStart w:id="330" w:name="_Toc120107394"/>
      <w:bookmarkEnd w:id="330"/>
      <w:bookmarkStart w:id="331" w:name="_Toc204162430"/>
      <w:bookmarkEnd w:id="331"/>
      <w:bookmarkStart w:id="332" w:name="_Toc198918479"/>
      <w:bookmarkEnd w:id="332"/>
      <w:bookmarkStart w:id="333" w:name="_Toc152342545"/>
      <w:bookmarkEnd w:id="333"/>
      <w:bookmarkStart w:id="334" w:name="_Toc152355007"/>
      <w:bookmarkEnd w:id="334"/>
      <w:bookmarkStart w:id="335" w:name="_Toc153370891"/>
      <w:bookmarkEnd w:id="335"/>
      <w:bookmarkStart w:id="336" w:name="_Toc2519"/>
      <w:bookmarkEnd w:id="336"/>
      <w:bookmarkStart w:id="337" w:name="_Toc13381"/>
      <w:bookmarkEnd w:id="337"/>
      <w:bookmarkStart w:id="338" w:name="_Toc26438"/>
      <w:bookmarkEnd w:id="338"/>
      <w:bookmarkStart w:id="339" w:name="_Toc4179"/>
      <w:bookmarkEnd w:id="339"/>
      <w:bookmarkStart w:id="340" w:name="_Toc152350102"/>
      <w:bookmarkEnd w:id="340"/>
      <w:bookmarkStart w:id="341" w:name="_Toc198211144"/>
      <w:bookmarkEnd w:id="341"/>
      <w:bookmarkStart w:id="342" w:name="_Toc14152"/>
      <w:bookmarkEnd w:id="342"/>
    </w:p>
    <w:p w14:paraId="0C799DEB">
      <w:pPr>
        <w:pStyle w:val="65"/>
        <w:ind w:firstLine="420"/>
        <w:rPr>
          <w:rFonts w:ascii="Times New Roman" w:eastAsia="黑体"/>
          <w:b/>
          <w:color w:val="000000" w:themeColor="text1"/>
          <w:kern w:val="2"/>
          <w:szCs w:val="21"/>
          <w14:textFill>
            <w14:solidFill>
              <w14:schemeClr w14:val="tx1"/>
            </w14:solidFill>
          </w14:textFill>
        </w:rPr>
      </w:pPr>
      <w:bookmarkStart w:id="343" w:name="_Toc196300082"/>
      <w:bookmarkEnd w:id="343"/>
      <w:bookmarkStart w:id="344" w:name="_Toc152356702"/>
      <w:bookmarkEnd w:id="344"/>
      <w:bookmarkStart w:id="345" w:name="_Toc152342548"/>
      <w:bookmarkEnd w:id="345"/>
      <w:bookmarkStart w:id="346" w:name="_Toc153370893"/>
      <w:bookmarkEnd w:id="346"/>
      <w:bookmarkStart w:id="347" w:name="_Toc120107400"/>
      <w:bookmarkEnd w:id="347"/>
      <w:bookmarkStart w:id="348" w:name="_Toc152338813"/>
      <w:bookmarkEnd w:id="348"/>
      <w:bookmarkStart w:id="349" w:name="_Toc152350105"/>
      <w:bookmarkEnd w:id="349"/>
      <w:bookmarkStart w:id="350" w:name="_Toc152355010"/>
      <w:bookmarkEnd w:id="350"/>
      <w:bookmarkStart w:id="351" w:name="_Toc114578721"/>
      <w:bookmarkStart w:id="352" w:name="_Toc114578772"/>
      <w:bookmarkStart w:id="353" w:name="_Toc109500894"/>
      <w:r>
        <w:rPr>
          <w:rFonts w:ascii="黑体" w:hAnsi="黑体" w:eastAsia="黑体"/>
        </w:rPr>
        <w:t>速冻</w:t>
      </w:r>
      <w:r>
        <w:rPr>
          <w:rFonts w:hint="eastAsia" w:ascii="黑体" w:hAnsi="黑体" w:eastAsia="黑体"/>
        </w:rPr>
        <w:t>率</w:t>
      </w:r>
      <w:r>
        <w:rPr>
          <w:rFonts w:ascii="黑体" w:hAnsi="黑体" w:eastAsia="黑体"/>
        </w:rPr>
        <w:t xml:space="preserve"> </w:t>
      </w:r>
      <w:r>
        <w:rPr>
          <w:rFonts w:hint="eastAsia" w:ascii="黑体" w:hAnsi="黑体" w:eastAsia="黑体"/>
        </w:rPr>
        <w:t xml:space="preserve"> </w:t>
      </w:r>
      <w:r>
        <w:rPr>
          <w:rFonts w:ascii="黑体" w:hAnsi="黑体" w:eastAsia="黑体"/>
          <w:b w:val="0"/>
          <w:bCs w:val="0"/>
          <w:color w:val="000000" w:themeColor="text1"/>
          <w:kern w:val="2"/>
          <w:szCs w:val="21"/>
          <w14:textFill>
            <w14:solidFill>
              <w14:schemeClr w14:val="tx1"/>
            </w14:solidFill>
          </w14:textFill>
        </w:rPr>
        <w:t>quick-fr</w:t>
      </w:r>
      <w:r>
        <w:rPr>
          <w:rFonts w:hint="eastAsia" w:ascii="黑体" w:hAnsi="黑体" w:eastAsia="黑体"/>
          <w:b w:val="0"/>
          <w:bCs w:val="0"/>
          <w:color w:val="000000" w:themeColor="text1"/>
          <w:kern w:val="2"/>
          <w:szCs w:val="21"/>
          <w14:textFill>
            <w14:solidFill>
              <w14:schemeClr w14:val="tx1"/>
            </w14:solidFill>
          </w14:textFill>
        </w:rPr>
        <w:t>ozen</w:t>
      </w:r>
      <w:r>
        <w:rPr>
          <w:rFonts w:ascii="黑体" w:hAnsi="黑体" w:eastAsia="黑体"/>
          <w:b w:val="0"/>
          <w:bCs w:val="0"/>
          <w:color w:val="000000" w:themeColor="text1"/>
          <w:kern w:val="2"/>
          <w:szCs w:val="21"/>
          <w14:textFill>
            <w14:solidFill>
              <w14:schemeClr w14:val="tx1"/>
            </w14:solidFill>
          </w14:textFill>
        </w:rPr>
        <w:t xml:space="preserve"> </w:t>
      </w:r>
      <w:r>
        <w:rPr>
          <w:rFonts w:hint="eastAsia" w:ascii="黑体" w:hAnsi="黑体" w:eastAsia="黑体"/>
          <w:b w:val="0"/>
          <w:bCs w:val="0"/>
          <w:color w:val="000000" w:themeColor="text1"/>
          <w:kern w:val="2"/>
          <w:szCs w:val="21"/>
          <w14:textFill>
            <w14:solidFill>
              <w14:schemeClr w14:val="tx1"/>
            </w14:solidFill>
          </w14:textFill>
        </w:rPr>
        <w:t>rate</w:t>
      </w:r>
    </w:p>
    <w:p w14:paraId="30ABFE0A">
      <w:pPr>
        <w:widowControl/>
        <w:autoSpaceDE w:val="0"/>
        <w:autoSpaceDN w:val="0"/>
        <w:spacing w:line="240" w:lineRule="auto"/>
        <w:ind w:firstLine="420" w:firstLineChars="200"/>
        <w:jc w:val="both"/>
        <w:rPr>
          <w:rFonts w:hint="eastAsia" w:ascii="宋体" w:hAnsi="宋体"/>
          <w:color w:val="000000" w:themeColor="text1"/>
          <w:kern w:val="0"/>
          <w14:textFill>
            <w14:solidFill>
              <w14:schemeClr w14:val="tx1"/>
            </w14:solidFill>
          </w14:textFill>
        </w:rPr>
      </w:pPr>
      <w:r>
        <w:rPr>
          <w:rFonts w:hint="eastAsia" w:ascii="宋体" w:hAnsi="宋体" w:cs="宋体"/>
        </w:rPr>
        <w:t>鲜食玉米经速冻设备处理后</w:t>
      </w: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在单位时间内</w:t>
      </w:r>
      <w:r>
        <w:rPr>
          <w:rFonts w:hint="eastAsia" w:ascii="宋体" w:hAnsi="宋体"/>
          <w:color w:val="000000" w:themeColor="text1"/>
          <w:kern w:val="0"/>
          <w14:textFill>
            <w14:solidFill>
              <w14:schemeClr w14:val="tx1"/>
            </w14:solidFill>
          </w14:textFill>
        </w:rPr>
        <w:t>速冻合格的鲜食玉米数量占速冻鲜食玉米总数的百分比</w:t>
      </w:r>
      <w:r>
        <w:rPr>
          <w:rFonts w:ascii="宋体" w:hAnsi="宋体"/>
          <w:color w:val="000000" w:themeColor="text1"/>
          <w:kern w:val="0"/>
          <w14:textFill>
            <w14:solidFill>
              <w14:schemeClr w14:val="tx1"/>
            </w14:solidFill>
          </w14:textFill>
        </w:rPr>
        <w:t>。</w:t>
      </w:r>
    </w:p>
    <w:p w14:paraId="513D8BEA">
      <w:pPr>
        <w:pStyle w:val="65"/>
        <w:ind w:firstLine="360"/>
        <w:rPr>
          <w:rFonts w:ascii="Times New Roman"/>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hint="eastAsia" w:ascii="Times New Roman"/>
          <w:color w:val="000000" w:themeColor="text1"/>
          <w:sz w:val="18"/>
          <w:szCs w:val="18"/>
          <w14:textFill>
            <w14:solidFill>
              <w14:schemeClr w14:val="tx1"/>
            </w14:solidFill>
          </w14:textFill>
        </w:rPr>
        <w:t>中心温度降至-18</w:t>
      </w:r>
      <w:r>
        <w:rPr>
          <w:rFonts w:hint="eastAsia" w:ascii="Times New Roman"/>
          <w:color w:val="000000" w:themeColor="text1"/>
          <w:sz w:val="18"/>
          <w:szCs w:val="18"/>
          <w:lang w:val="en-US" w:eastAsia="zh-CN"/>
          <w14:textFill>
            <w14:solidFill>
              <w14:schemeClr w14:val="tx1"/>
            </w14:solidFill>
          </w14:textFill>
        </w:rPr>
        <w:t xml:space="preserve"> </w:t>
      </w:r>
      <w:r>
        <w:rPr>
          <w:rFonts w:hint="eastAsia" w:ascii="Times New Roman"/>
          <w:color w:val="000000" w:themeColor="text1"/>
          <w:sz w:val="18"/>
          <w:szCs w:val="18"/>
          <w14:textFill>
            <w14:solidFill>
              <w14:schemeClr w14:val="tx1"/>
            </w14:solidFill>
          </w14:textFill>
        </w:rPr>
        <w:t>℃以下的</w:t>
      </w:r>
      <w:r>
        <w:rPr>
          <w:rFonts w:ascii="Times New Roman"/>
          <w:color w:val="000000" w:themeColor="text1"/>
          <w:sz w:val="18"/>
          <w:szCs w:val="18"/>
          <w14:textFill>
            <w14:solidFill>
              <w14:schemeClr w14:val="tx1"/>
            </w14:solidFill>
          </w14:textFill>
        </w:rPr>
        <w:t>速冻鲜食玉米</w:t>
      </w:r>
      <w:r>
        <w:rPr>
          <w:rFonts w:hint="eastAsia" w:ascii="Times New Roman"/>
          <w:color w:val="000000" w:themeColor="text1"/>
          <w:sz w:val="18"/>
          <w:szCs w:val="18"/>
          <w14:textFill>
            <w14:solidFill>
              <w14:schemeClr w14:val="tx1"/>
            </w14:solidFill>
          </w14:textFill>
        </w:rPr>
        <w:t>为速冻合格品</w:t>
      </w:r>
      <w:r>
        <w:rPr>
          <w:rFonts w:ascii="Times New Roman"/>
          <w:color w:val="000000" w:themeColor="text1"/>
          <w:sz w:val="18"/>
          <w:szCs w:val="18"/>
          <w14:textFill>
            <w14:solidFill>
              <w14:schemeClr w14:val="tx1"/>
            </w14:solidFill>
          </w14:textFill>
        </w:rPr>
        <w:t>。</w:t>
      </w:r>
    </w:p>
    <w:p w14:paraId="412D7862">
      <w:pPr>
        <w:pStyle w:val="114"/>
        <w:numPr>
          <w:ilvl w:val="2"/>
          <w:numId w:val="34"/>
        </w:numPr>
        <w:spacing w:before="120" w:after="120"/>
        <w:rPr>
          <w:rFonts w:ascii="Times New Roman" w:eastAsia="宋体"/>
          <w:color w:val="000000" w:themeColor="text1"/>
          <w:szCs w:val="21"/>
          <w14:textFill>
            <w14:solidFill>
              <w14:schemeClr w14:val="tx1"/>
            </w14:solidFill>
          </w14:textFill>
        </w:rPr>
      </w:pPr>
      <w:bookmarkStart w:id="354" w:name="_Toc152350106"/>
      <w:bookmarkEnd w:id="354"/>
      <w:bookmarkStart w:id="355" w:name="_Toc152338814"/>
      <w:bookmarkEnd w:id="355"/>
      <w:bookmarkStart w:id="356" w:name="_Toc1843"/>
      <w:bookmarkEnd w:id="356"/>
      <w:bookmarkStart w:id="357" w:name="_Toc152350108"/>
      <w:bookmarkEnd w:id="357"/>
      <w:bookmarkStart w:id="358" w:name="_Toc152355013"/>
      <w:bookmarkEnd w:id="358"/>
      <w:bookmarkStart w:id="359" w:name="_Toc198211147"/>
      <w:bookmarkEnd w:id="359"/>
      <w:bookmarkStart w:id="360" w:name="_Toc152355011"/>
      <w:bookmarkEnd w:id="360"/>
      <w:bookmarkStart w:id="361" w:name="_Toc198918480"/>
      <w:bookmarkEnd w:id="361"/>
      <w:bookmarkStart w:id="362" w:name="_Toc196300083"/>
      <w:bookmarkEnd w:id="362"/>
      <w:bookmarkStart w:id="363" w:name="_Toc4052"/>
      <w:bookmarkEnd w:id="363"/>
      <w:bookmarkStart w:id="364" w:name="_Toc120107402"/>
      <w:bookmarkEnd w:id="364"/>
      <w:bookmarkStart w:id="365" w:name="_Toc198918481"/>
      <w:bookmarkEnd w:id="365"/>
      <w:bookmarkStart w:id="366" w:name="_Toc152342551"/>
      <w:bookmarkEnd w:id="366"/>
      <w:bookmarkStart w:id="367" w:name="_Toc198211145"/>
      <w:bookmarkEnd w:id="367"/>
      <w:bookmarkStart w:id="368" w:name="_Toc16988"/>
      <w:bookmarkEnd w:id="368"/>
      <w:bookmarkStart w:id="369" w:name="_Toc198211146"/>
      <w:bookmarkEnd w:id="369"/>
      <w:bookmarkStart w:id="370" w:name="_Toc198211148"/>
      <w:bookmarkEnd w:id="370"/>
      <w:bookmarkStart w:id="371" w:name="_Toc152356705"/>
      <w:bookmarkEnd w:id="371"/>
      <w:bookmarkStart w:id="372" w:name="_Toc153370896"/>
      <w:bookmarkEnd w:id="372"/>
      <w:bookmarkStart w:id="373" w:name="_Toc19871"/>
      <w:bookmarkEnd w:id="373"/>
      <w:bookmarkStart w:id="374" w:name="_Toc153370894"/>
      <w:bookmarkEnd w:id="374"/>
      <w:bookmarkStart w:id="375" w:name="_Toc204162431"/>
      <w:bookmarkEnd w:id="375"/>
      <w:bookmarkStart w:id="376" w:name="_Toc152338816"/>
      <w:bookmarkEnd w:id="376"/>
      <w:bookmarkStart w:id="377" w:name="_Toc196300085"/>
      <w:bookmarkEnd w:id="377"/>
      <w:bookmarkStart w:id="378" w:name="_Toc120107404"/>
      <w:bookmarkEnd w:id="378"/>
      <w:bookmarkStart w:id="379" w:name="_Toc152342549"/>
      <w:bookmarkEnd w:id="379"/>
      <w:bookmarkStart w:id="380" w:name="_Toc152356703"/>
      <w:bookmarkEnd w:id="380"/>
      <w:bookmarkStart w:id="381" w:name="_Toc5046"/>
      <w:bookmarkEnd w:id="381"/>
      <w:bookmarkStart w:id="382" w:name="_Toc30076"/>
      <w:bookmarkEnd w:id="382"/>
    </w:p>
    <w:p w14:paraId="0870226B">
      <w:pPr>
        <w:pStyle w:val="114"/>
        <w:spacing w:beforeLines="0" w:afterLines="0"/>
        <w:ind w:firstLine="420" w:firstLineChars="200"/>
        <w:outlineLvl w:val="9"/>
        <w:rPr>
          <w:rFonts w:hint="eastAsia" w:hAnsi="黑体"/>
          <w:b/>
          <w:bCs/>
          <w:color w:val="000000" w:themeColor="text1"/>
          <w14:textFill>
            <w14:solidFill>
              <w14:schemeClr w14:val="tx1"/>
            </w14:solidFill>
          </w14:textFill>
        </w:rPr>
      </w:pPr>
      <w:r>
        <w:rPr>
          <w:rFonts w:hint="eastAsia" w:hAnsi="黑体"/>
        </w:rPr>
        <w:t>破损率</w:t>
      </w:r>
      <w:r>
        <w:rPr>
          <w:rFonts w:hAnsi="黑体"/>
          <w:b/>
          <w:bCs/>
          <w:color w:val="000000" w:themeColor="text1"/>
          <w:szCs w:val="21"/>
          <w14:textFill>
            <w14:solidFill>
              <w14:schemeClr w14:val="tx1"/>
            </w14:solidFill>
          </w14:textFill>
        </w:rPr>
        <w:t xml:space="preserve">  </w:t>
      </w:r>
      <w:r>
        <w:rPr>
          <w:rFonts w:hint="eastAsia" w:hAnsi="黑体"/>
          <w:b w:val="0"/>
          <w:bCs w:val="0"/>
          <w:color w:val="000000" w:themeColor="text1"/>
          <w:szCs w:val="21"/>
          <w14:textFill>
            <w14:solidFill>
              <w14:schemeClr w14:val="tx1"/>
            </w14:solidFill>
          </w14:textFill>
        </w:rPr>
        <w:t>d</w:t>
      </w:r>
      <w:r>
        <w:rPr>
          <w:rFonts w:hAnsi="黑体"/>
          <w:b w:val="0"/>
          <w:bCs w:val="0"/>
          <w:color w:val="000000" w:themeColor="text1"/>
          <w:szCs w:val="21"/>
          <w14:textFill>
            <w14:solidFill>
              <w14:schemeClr w14:val="tx1"/>
            </w14:solidFill>
          </w14:textFill>
        </w:rPr>
        <w:t xml:space="preserve">amaged </w:t>
      </w:r>
      <w:r>
        <w:rPr>
          <w:rFonts w:hint="eastAsia" w:hAnsi="黑体"/>
          <w:b w:val="0"/>
          <w:bCs w:val="0"/>
          <w:color w:val="000000" w:themeColor="text1"/>
          <w:szCs w:val="21"/>
          <w14:textFill>
            <w14:solidFill>
              <w14:schemeClr w14:val="tx1"/>
            </w14:solidFill>
          </w14:textFill>
        </w:rPr>
        <w:t>k</w:t>
      </w:r>
      <w:r>
        <w:rPr>
          <w:rFonts w:hAnsi="黑体"/>
          <w:b w:val="0"/>
          <w:bCs w:val="0"/>
          <w:color w:val="000000" w:themeColor="text1"/>
          <w:szCs w:val="21"/>
          <w14:textFill>
            <w14:solidFill>
              <w14:schemeClr w14:val="tx1"/>
            </w14:solidFill>
          </w14:textFill>
        </w:rPr>
        <w:t xml:space="preserve">ernel </w:t>
      </w:r>
      <w:r>
        <w:rPr>
          <w:rFonts w:hint="eastAsia" w:hAnsi="黑体"/>
          <w:b w:val="0"/>
          <w:bCs w:val="0"/>
          <w:color w:val="000000" w:themeColor="text1"/>
          <w:szCs w:val="21"/>
          <w14:textFill>
            <w14:solidFill>
              <w14:schemeClr w14:val="tx1"/>
            </w14:solidFill>
          </w14:textFill>
        </w:rPr>
        <w:t>r</w:t>
      </w:r>
      <w:r>
        <w:rPr>
          <w:rFonts w:hAnsi="黑体"/>
          <w:b w:val="0"/>
          <w:bCs w:val="0"/>
          <w:color w:val="000000" w:themeColor="text1"/>
          <w:szCs w:val="21"/>
          <w14:textFill>
            <w14:solidFill>
              <w14:schemeClr w14:val="tx1"/>
            </w14:solidFill>
          </w14:textFill>
        </w:rPr>
        <w:t>ate</w:t>
      </w:r>
    </w:p>
    <w:p w14:paraId="50E51C0A">
      <w:pPr>
        <w:widowControl/>
        <w:autoSpaceDE w:val="0"/>
        <w:autoSpaceDN w:val="0"/>
        <w:spacing w:line="240" w:lineRule="auto"/>
        <w:ind w:firstLine="420" w:firstLineChars="200"/>
        <w:jc w:val="both"/>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缺陷品的数量占速冻鲜食玉米总数的百分比。</w:t>
      </w:r>
    </w:p>
    <w:p w14:paraId="00719C2E">
      <w:pPr>
        <w:pStyle w:val="65"/>
        <w:ind w:firstLine="360"/>
        <w:rPr>
          <w:rFonts w:ascii="Times New Roman"/>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Times New Roman"/>
          <w:color w:val="000000" w:themeColor="text1"/>
          <w:sz w:val="18"/>
          <w:szCs w:val="18"/>
          <w14:textFill>
            <w14:solidFill>
              <w14:schemeClr w14:val="tx1"/>
            </w14:solidFill>
          </w14:textFill>
        </w:rPr>
        <w:t>速冻鲜食玉米</w:t>
      </w:r>
      <w:r>
        <w:rPr>
          <w:rFonts w:hint="eastAsia" w:ascii="Times New Roman"/>
          <w:color w:val="000000" w:themeColor="text1"/>
          <w:sz w:val="18"/>
          <w:szCs w:val="18"/>
          <w14:textFill>
            <w14:solidFill>
              <w14:schemeClr w14:val="tx1"/>
            </w14:solidFill>
          </w14:textFill>
        </w:rPr>
        <w:t>散落或者连续掉落籽粒数≥2粒则为缺陷品。</w:t>
      </w:r>
    </w:p>
    <w:p w14:paraId="21813D72">
      <w:pPr>
        <w:pStyle w:val="114"/>
        <w:numPr>
          <w:ilvl w:val="2"/>
          <w:numId w:val="34"/>
        </w:numPr>
        <w:spacing w:before="120" w:after="120"/>
        <w:rPr>
          <w:rFonts w:hint="eastAsia" w:hAnsi="黑体"/>
          <w:b/>
          <w:color w:val="000000" w:themeColor="text1"/>
          <w:kern w:val="2"/>
          <w:szCs w:val="21"/>
          <w14:textFill>
            <w14:solidFill>
              <w14:schemeClr w14:val="tx1"/>
            </w14:solidFill>
          </w14:textFill>
        </w:rPr>
      </w:pPr>
      <w:bookmarkStart w:id="383" w:name="_Toc18986"/>
      <w:bookmarkEnd w:id="383"/>
      <w:bookmarkStart w:id="384" w:name="_Toc13682"/>
      <w:bookmarkEnd w:id="384"/>
      <w:bookmarkStart w:id="385" w:name="_Toc28494"/>
      <w:bookmarkEnd w:id="385"/>
      <w:bookmarkStart w:id="386" w:name="_Toc198211149"/>
      <w:bookmarkEnd w:id="386"/>
      <w:bookmarkStart w:id="387" w:name="_Toc21240"/>
      <w:bookmarkEnd w:id="387"/>
      <w:bookmarkStart w:id="388" w:name="_Toc198918482"/>
      <w:bookmarkEnd w:id="388"/>
      <w:bookmarkStart w:id="389" w:name="_Toc9397"/>
      <w:bookmarkEnd w:id="389"/>
      <w:bookmarkStart w:id="390" w:name="_Toc204162432"/>
      <w:bookmarkEnd w:id="390"/>
      <w:bookmarkStart w:id="391" w:name="_Toc26803"/>
      <w:bookmarkEnd w:id="391"/>
    </w:p>
    <w:p w14:paraId="761F02BF">
      <w:pPr>
        <w:widowControl/>
        <w:autoSpaceDE w:val="0"/>
        <w:autoSpaceDN w:val="0"/>
        <w:adjustRightInd/>
        <w:spacing w:line="240" w:lineRule="auto"/>
        <w:ind w:firstLine="420" w:firstLineChars="200"/>
        <w:jc w:val="both"/>
        <w:rPr>
          <w:rFonts w:hint="eastAsia" w:ascii="黑体" w:hAnsi="黑体" w:eastAsia="黑体" w:cs="宋体"/>
        </w:rPr>
      </w:pPr>
      <w:r>
        <w:rPr>
          <w:rFonts w:hint="eastAsia" w:ascii="黑体" w:hAnsi="黑体" w:eastAsia="黑体"/>
        </w:rPr>
        <w:t xml:space="preserve">使用有效度 </w:t>
      </w:r>
      <w:r>
        <w:rPr>
          <w:rFonts w:ascii="黑体" w:hAnsi="黑体" w:eastAsia="黑体"/>
        </w:rPr>
        <w:t xml:space="preserve"> </w:t>
      </w:r>
      <w:r>
        <w:rPr>
          <w:rFonts w:hint="eastAsia" w:ascii="黑体" w:hAnsi="黑体" w:eastAsia="黑体"/>
          <w:b w:val="0"/>
          <w:bCs w:val="0"/>
        </w:rPr>
        <w:t>availability</w:t>
      </w:r>
    </w:p>
    <w:p w14:paraId="1EB957E8">
      <w:pPr>
        <w:widowControl/>
        <w:autoSpaceDE w:val="0"/>
        <w:autoSpaceDN w:val="0"/>
        <w:spacing w:line="240" w:lineRule="auto"/>
        <w:ind w:firstLine="420" w:firstLineChars="200"/>
        <w:jc w:val="both"/>
        <w:rPr>
          <w:rFonts w:hint="eastAsia" w:ascii="宋体" w:hAnsi="宋体" w:cs="宋体"/>
          <w:kern w:val="0"/>
        </w:rPr>
      </w:pPr>
      <w:r>
        <w:rPr>
          <w:rFonts w:hint="eastAsia" w:ascii="宋体" w:hAnsi="宋体"/>
          <w:kern w:val="0"/>
        </w:rPr>
        <w:t>在某个观察期内，</w:t>
      </w:r>
      <w:r>
        <w:rPr>
          <w:rFonts w:hint="eastAsia" w:ascii="宋体" w:hAnsi="宋体"/>
          <w:color w:val="000000" w:themeColor="text1"/>
          <w:kern w:val="0"/>
          <w14:textFill>
            <w14:solidFill>
              <w14:schemeClr w14:val="tx1"/>
            </w14:solidFill>
          </w14:textFill>
        </w:rPr>
        <w:t>速冻鲜食玉米加工成套设备</w:t>
      </w:r>
      <w:r>
        <w:rPr>
          <w:rFonts w:hint="eastAsia" w:ascii="宋体" w:hAnsi="宋体"/>
          <w:color w:val="000000" w:themeColor="text1"/>
          <w:kern w:val="0"/>
          <w:lang w:eastAsia="zh-CN"/>
          <w14:textFill>
            <w14:solidFill>
              <w14:schemeClr w14:val="tx1"/>
            </w14:solidFill>
          </w14:textFill>
        </w:rPr>
        <w:t>（</w:t>
      </w:r>
      <w:r>
        <w:rPr>
          <w:rFonts w:hint="eastAsia" w:ascii="宋体" w:hAnsi="宋体"/>
          <w:color w:val="000000" w:themeColor="text1"/>
          <w:kern w:val="0"/>
          <w:lang w:val="en-US" w:eastAsia="zh-CN"/>
          <w14:textFill>
            <w14:solidFill>
              <w14:schemeClr w14:val="tx1"/>
            </w14:solidFill>
          </w14:textFill>
        </w:rPr>
        <w:t>3.1</w:t>
      </w:r>
      <w:r>
        <w:rPr>
          <w:rFonts w:hint="eastAsia" w:ascii="宋体" w:hAnsi="宋体"/>
          <w:color w:val="000000" w:themeColor="text1"/>
          <w:kern w:val="0"/>
          <w:lang w:eastAsia="zh-CN"/>
          <w14:textFill>
            <w14:solidFill>
              <w14:schemeClr w14:val="tx1"/>
            </w14:solidFill>
          </w14:textFill>
        </w:rPr>
        <w:t>）</w:t>
      </w:r>
      <w:r>
        <w:rPr>
          <w:rFonts w:hint="eastAsia" w:ascii="宋体" w:hAnsi="宋体"/>
          <w:color w:val="000000" w:themeColor="text1"/>
          <w:kern w:val="0"/>
          <w14:textFill>
            <w14:solidFill>
              <w14:schemeClr w14:val="tx1"/>
            </w14:solidFill>
          </w14:textFill>
        </w:rPr>
        <w:t>正常运行时间</w:t>
      </w:r>
      <w:r>
        <w:rPr>
          <w:rFonts w:hint="eastAsia" w:ascii="宋体" w:hAnsi="宋体" w:cs="宋体"/>
          <w:kern w:val="0"/>
        </w:rPr>
        <w:t>和正常运行时间与故障时间之和的比值。</w:t>
      </w:r>
    </w:p>
    <w:p w14:paraId="476E1A8D">
      <w:pPr>
        <w:pStyle w:val="241"/>
        <w:rPr>
          <w:rFonts w:hint="eastAsia" w:cs="宋体"/>
        </w:rPr>
      </w:pPr>
      <w:r>
        <w:rPr>
          <w:rFonts w:hint="eastAsia"/>
        </w:rPr>
        <w:t>［来源：GB/T 5667—2008，2.12，有修改］</w:t>
      </w:r>
    </w:p>
    <w:bookmarkEnd w:id="351"/>
    <w:bookmarkEnd w:id="352"/>
    <w:bookmarkEnd w:id="353"/>
    <w:p w14:paraId="65FD60B2">
      <w:pPr>
        <w:pStyle w:val="268"/>
        <w:numPr>
          <w:ilvl w:val="1"/>
          <w:numId w:val="34"/>
        </w:numPr>
        <w:spacing w:before="240" w:after="240" w:line="240" w:lineRule="auto"/>
        <w:jc w:val="both"/>
        <w:rPr>
          <w:rFonts w:hint="eastAsia" w:hAnsi="黑体"/>
          <w:color w:val="000000" w:themeColor="text1"/>
          <w14:textFill>
            <w14:solidFill>
              <w14:schemeClr w14:val="tx1"/>
            </w14:solidFill>
          </w14:textFill>
        </w:rPr>
      </w:pPr>
      <w:bookmarkStart w:id="392" w:name="_Toc27554"/>
      <w:bookmarkStart w:id="393" w:name="_Toc204162433"/>
      <w:bookmarkStart w:id="394" w:name="_Toc32584"/>
      <w:bookmarkStart w:id="395" w:name="_Toc85527756"/>
      <w:bookmarkStart w:id="396" w:name="_Toc77186050"/>
      <w:bookmarkStart w:id="397" w:name="_Toc76532488"/>
      <w:bookmarkStart w:id="398" w:name="_Toc77186020"/>
      <w:bookmarkStart w:id="399" w:name="_Toc76902180"/>
      <w:bookmarkStart w:id="400" w:name="_Toc94259938"/>
      <w:bookmarkStart w:id="401" w:name="_Toc85527725"/>
      <w:bookmarkStart w:id="402" w:name="_Toc76532367"/>
      <w:r>
        <w:rPr>
          <w:rFonts w:hint="eastAsia" w:hAnsi="黑体"/>
          <w:color w:val="000000" w:themeColor="text1"/>
          <w14:textFill>
            <w14:solidFill>
              <w14:schemeClr w14:val="tx1"/>
            </w14:solidFill>
          </w14:textFill>
        </w:rPr>
        <w:t>型号与组成</w:t>
      </w:r>
      <w:bookmarkEnd w:id="392"/>
      <w:bookmarkEnd w:id="393"/>
      <w:bookmarkEnd w:id="394"/>
    </w:p>
    <w:p w14:paraId="447385D3">
      <w:pPr>
        <w:pStyle w:val="114"/>
        <w:numPr>
          <w:ilvl w:val="2"/>
          <w:numId w:val="34"/>
        </w:numPr>
        <w:spacing w:before="120" w:after="120" w:line="360" w:lineRule="auto"/>
      </w:pPr>
      <w:bookmarkStart w:id="403" w:name="_Toc198211155"/>
      <w:bookmarkEnd w:id="403"/>
      <w:bookmarkStart w:id="404" w:name="_Toc198211154"/>
      <w:bookmarkEnd w:id="404"/>
      <w:bookmarkStart w:id="405" w:name="_Toc23393"/>
      <w:bookmarkStart w:id="406" w:name="_Toc204162434"/>
      <w:bookmarkStart w:id="407" w:name="_Toc15825"/>
      <w:bookmarkStart w:id="408" w:name="_Toc103786137"/>
      <w:r>
        <w:rPr>
          <w:rFonts w:hint="eastAsia"/>
        </w:rPr>
        <w:t>型号</w:t>
      </w:r>
      <w:bookmarkEnd w:id="405"/>
      <w:bookmarkEnd w:id="406"/>
      <w:bookmarkEnd w:id="407"/>
    </w:p>
    <w:p w14:paraId="1EE1BE7B">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速冻鲜食玉米加工成套设备（以下简称“成套设备”）型号由成套设备的名称代号、产品代号和规格代号三部分组成。其中，名称代号用“加工成套设备”的“成套”两汉字拼音首字母“CT”居首表示，产品代号用“速冻鲜食玉米”中“玉米”两汉字拼音首字母“YM”居第二位表示，规格代号用速冻鲜食玉米加工成套设备的生产能力（阿拉伯数字）居第三位表示。其型号编制形式如下：</w:t>
      </w:r>
    </w:p>
    <w:p w14:paraId="55552B75">
      <w:pPr>
        <w:pStyle w:val="65"/>
        <w:ind w:firstLine="420"/>
        <w:rPr>
          <w:color w:val="000000"/>
        </w:rPr>
      </w:pPr>
    </w:p>
    <w:p w14:paraId="3F70F8E0">
      <w:pPr>
        <w:pStyle w:val="65"/>
        <w:ind w:firstLine="420"/>
        <w:rPr>
          <w:color w:val="000000"/>
        </w:rPr>
      </w:pPr>
    </w:p>
    <w:p w14:paraId="6C088D41">
      <w:pPr>
        <w:pStyle w:val="65"/>
        <w:ind w:firstLine="420"/>
      </w:pPr>
    </w:p>
    <w:p w14:paraId="1F1FD553">
      <w:pPr>
        <w:pStyle w:val="13"/>
        <w:adjustRightInd/>
        <w:spacing w:line="240" w:lineRule="auto"/>
        <w:jc w:val="center"/>
        <w:rPr>
          <w:rFonts w:hint="eastAsia" w:ascii="黑体" w:hAnsi="黑体" w:cs="黑体"/>
          <w:sz w:val="21"/>
          <w:szCs w:val="21"/>
        </w:rPr>
      </w:pPr>
      <w:bookmarkStart w:id="409" w:name="_Toc198918571"/>
      <w:bookmarkStart w:id="410" w:name="_Toc204162310"/>
      <w:r>
        <w:rPr>
          <w:rFonts w:hint="eastAsia" w:ascii="黑体" w:hAnsi="黑体" w:cs="黑体"/>
          <w:sz w:val="21"/>
          <w:szCs w:val="21"/>
        </w:rPr>
        <mc:AlternateContent>
          <mc:Choice Requires="wpg">
            <w:drawing>
              <wp:anchor distT="0" distB="0" distL="114300" distR="114300" simplePos="0" relativeHeight="251659264" behindDoc="0" locked="0" layoutInCell="1" allowOverlap="1">
                <wp:simplePos x="0" y="0"/>
                <wp:positionH relativeFrom="column">
                  <wp:posOffset>1524000</wp:posOffset>
                </wp:positionH>
                <wp:positionV relativeFrom="paragraph">
                  <wp:posOffset>27940</wp:posOffset>
                </wp:positionV>
                <wp:extent cx="2985770" cy="1636395"/>
                <wp:effectExtent l="0" t="4445" r="11430" b="10160"/>
                <wp:wrapTopAndBottom/>
                <wp:docPr id="9" name="组合 9"/>
                <wp:cNvGraphicFramePr/>
                <a:graphic xmlns:a="http://schemas.openxmlformats.org/drawingml/2006/main">
                  <a:graphicData uri="http://schemas.microsoft.com/office/word/2010/wordprocessingGroup">
                    <wpg:wgp>
                      <wpg:cNvGrpSpPr/>
                      <wpg:grpSpPr>
                        <a:xfrm>
                          <a:off x="0" y="0"/>
                          <a:ext cx="2985770" cy="1636395"/>
                          <a:chOff x="5567" y="0"/>
                          <a:chExt cx="29062" cy="15119"/>
                        </a:xfrm>
                        <a:effectLst/>
                      </wpg:grpSpPr>
                      <wps:wsp>
                        <wps:cNvPr id="49" name="文本框 90"/>
                        <wps:cNvSpPr txBox="1"/>
                        <wps:spPr>
                          <a:xfrm>
                            <a:off x="21818" y="12131"/>
                            <a:ext cx="12766" cy="2988"/>
                          </a:xfrm>
                          <a:prstGeom prst="rect">
                            <a:avLst/>
                          </a:prstGeom>
                          <a:solidFill>
                            <a:srgbClr val="FFFFFF"/>
                          </a:solidFill>
                          <a:ln w="6350">
                            <a:noFill/>
                          </a:ln>
                          <a:effectLst/>
                        </wps:spPr>
                        <wps:txbx>
                          <w:txbxContent>
                            <w:p w14:paraId="4A324CF9">
                              <w:pPr>
                                <w:spacing w:line="240" w:lineRule="auto"/>
                              </w:pPr>
                              <w:r>
                                <w:rPr>
                                  <w:rFonts w:hint="eastAsia" w:hAnsi="宋体"/>
                                </w:rPr>
                                <w:t>名称代号</w:t>
                              </w:r>
                            </w:p>
                            <w:p w14:paraId="06BFCF5E">
                              <w:pPr>
                                <w:spacing w:line="240" w:lineRule="auto"/>
                              </w:pPr>
                            </w:p>
                          </w:txbxContent>
                        </wps:txbx>
                        <wps:bodyPr upright="1"/>
                      </wps:wsp>
                      <wpg:grpSp>
                        <wpg:cNvPr id="10" name="组合 92"/>
                        <wpg:cNvGrpSpPr/>
                        <wpg:grpSpPr>
                          <a:xfrm>
                            <a:off x="5567" y="0"/>
                            <a:ext cx="29062" cy="13409"/>
                            <a:chOff x="5567" y="0"/>
                            <a:chExt cx="29062" cy="13409"/>
                          </a:xfrm>
                          <a:effectLst/>
                        </wpg:grpSpPr>
                        <wpg:grpSp>
                          <wpg:cNvPr id="11" name="组合 87"/>
                          <wpg:cNvGrpSpPr/>
                          <wpg:grpSpPr>
                            <a:xfrm>
                              <a:off x="5567" y="0"/>
                              <a:ext cx="15950" cy="13409"/>
                              <a:chOff x="5567" y="0"/>
                              <a:chExt cx="15950" cy="13409"/>
                            </a:xfrm>
                            <a:effectLst/>
                          </wpg:grpSpPr>
                          <wps:wsp>
                            <wps:cNvPr id="52" name="直接连接符 31"/>
                            <wps:cNvCnPr/>
                            <wps:spPr>
                              <a:xfrm>
                                <a:off x="6699" y="13399"/>
                                <a:ext cx="14802" cy="0"/>
                              </a:xfrm>
                              <a:prstGeom prst="line">
                                <a:avLst/>
                              </a:prstGeom>
                              <a:ln w="9525" cap="flat" cmpd="sng">
                                <a:solidFill>
                                  <a:srgbClr val="000000"/>
                                </a:solidFill>
                                <a:prstDash val="solid"/>
                                <a:headEnd type="none" w="med" len="med"/>
                                <a:tailEnd type="none" w="med" len="med"/>
                              </a:ln>
                              <a:effectLst/>
                            </wps:spPr>
                            <wps:bodyPr/>
                          </wps:wsp>
                          <wpg:grpSp>
                            <wpg:cNvPr id="13" name="组合 86"/>
                            <wpg:cNvGrpSpPr/>
                            <wpg:grpSpPr>
                              <a:xfrm>
                                <a:off x="5567" y="0"/>
                                <a:ext cx="15950" cy="13409"/>
                                <a:chOff x="5567" y="0"/>
                                <a:chExt cx="15950" cy="13409"/>
                              </a:xfrm>
                              <a:effectLst/>
                            </wpg:grpSpPr>
                            <wps:wsp>
                              <wps:cNvPr id="54" name="直接连接符 64"/>
                              <wps:cNvCnPr/>
                              <wps:spPr>
                                <a:xfrm>
                                  <a:off x="10411" y="10909"/>
                                  <a:ext cx="11106" cy="0"/>
                                </a:xfrm>
                                <a:prstGeom prst="line">
                                  <a:avLst/>
                                </a:prstGeom>
                                <a:ln w="9525" cap="flat" cmpd="sng">
                                  <a:solidFill>
                                    <a:srgbClr val="000000"/>
                                  </a:solidFill>
                                  <a:prstDash val="solid"/>
                                  <a:headEnd type="none" w="med" len="med"/>
                                  <a:tailEnd type="none" w="med" len="med"/>
                                </a:ln>
                                <a:effectLst/>
                              </wps:spPr>
                              <wps:bodyPr/>
                            </wps:wsp>
                            <wps:wsp>
                              <wps:cNvPr id="55" name="直接连接符 65"/>
                              <wps:cNvCnPr/>
                              <wps:spPr>
                                <a:xfrm>
                                  <a:off x="14259" y="8329"/>
                                  <a:ext cx="7255" cy="5"/>
                                </a:xfrm>
                                <a:prstGeom prst="line">
                                  <a:avLst/>
                                </a:prstGeom>
                                <a:ln w="9525" cap="flat" cmpd="sng">
                                  <a:solidFill>
                                    <a:srgbClr val="000000"/>
                                  </a:solidFill>
                                  <a:prstDash val="solid"/>
                                  <a:headEnd type="none" w="med" len="med"/>
                                  <a:tailEnd type="none" w="med" len="med"/>
                                </a:ln>
                                <a:effectLst/>
                              </wps:spPr>
                              <wps:bodyPr/>
                            </wps:wsp>
                            <wpg:grpSp>
                              <wpg:cNvPr id="14" name="组合 84"/>
                              <wpg:cNvGrpSpPr/>
                              <wpg:grpSpPr>
                                <a:xfrm>
                                  <a:off x="5567" y="0"/>
                                  <a:ext cx="10151" cy="13409"/>
                                  <a:chOff x="5567" y="0"/>
                                  <a:chExt cx="10151" cy="13409"/>
                                </a:xfrm>
                                <a:effectLst/>
                              </wpg:grpSpPr>
                              <wpg:grpSp>
                                <wpg:cNvPr id="15" name="组合 83"/>
                                <wpg:cNvGrpSpPr/>
                                <wpg:grpSpPr>
                                  <a:xfrm>
                                    <a:off x="6699" y="2761"/>
                                    <a:ext cx="7561" cy="10648"/>
                                    <a:chOff x="4390" y="0"/>
                                    <a:chExt cx="7560" cy="10648"/>
                                  </a:xfrm>
                                  <a:effectLst/>
                                </wpg:grpSpPr>
                                <wps:wsp>
                                  <wps:cNvPr id="58" name="直接连接符 78"/>
                                  <wps:cNvCnPr/>
                                  <wps:spPr>
                                    <a:xfrm>
                                      <a:off x="11950" y="0"/>
                                      <a:ext cx="0" cy="5562"/>
                                    </a:xfrm>
                                    <a:prstGeom prst="line">
                                      <a:avLst/>
                                    </a:prstGeom>
                                    <a:ln w="9525" cap="flat" cmpd="sng">
                                      <a:solidFill>
                                        <a:srgbClr val="000000"/>
                                      </a:solidFill>
                                      <a:prstDash val="solid"/>
                                      <a:headEnd type="none" w="med" len="med"/>
                                      <a:tailEnd type="none" w="med" len="med"/>
                                    </a:ln>
                                    <a:effectLst/>
                                  </wps:spPr>
                                  <wps:bodyPr/>
                                </wps:wsp>
                                <wps:wsp>
                                  <wps:cNvPr id="59" name="直接连接符 79"/>
                                  <wps:cNvCnPr/>
                                  <wps:spPr>
                                    <a:xfrm>
                                      <a:off x="8057" y="0"/>
                                      <a:ext cx="0" cy="8159"/>
                                    </a:xfrm>
                                    <a:prstGeom prst="line">
                                      <a:avLst/>
                                    </a:prstGeom>
                                    <a:ln w="9525" cap="flat" cmpd="sng">
                                      <a:solidFill>
                                        <a:srgbClr val="000000"/>
                                      </a:solidFill>
                                      <a:prstDash val="solid"/>
                                      <a:headEnd type="none" w="med" len="med"/>
                                      <a:tailEnd type="none" w="med" len="med"/>
                                    </a:ln>
                                    <a:effectLst/>
                                  </wps:spPr>
                                  <wps:bodyPr/>
                                </wps:wsp>
                                <wps:wsp>
                                  <wps:cNvPr id="60" name="直接连接符 80"/>
                                  <wps:cNvCnPr/>
                                  <wps:spPr>
                                    <a:xfrm>
                                      <a:off x="4390" y="0"/>
                                      <a:ext cx="0" cy="10648"/>
                                    </a:xfrm>
                                    <a:prstGeom prst="line">
                                      <a:avLst/>
                                    </a:prstGeom>
                                    <a:ln w="9525" cap="flat" cmpd="sng">
                                      <a:solidFill>
                                        <a:srgbClr val="000000"/>
                                      </a:solidFill>
                                      <a:prstDash val="solid"/>
                                      <a:headEnd type="none" w="med" len="med"/>
                                      <a:tailEnd type="none" w="med" len="med"/>
                                    </a:ln>
                                    <a:effectLst/>
                                  </wps:spPr>
                                  <wps:bodyPr/>
                                </wps:wsp>
                              </wpg:grpSp>
                              <wps:wsp>
                                <wps:cNvPr id="61" name="直接连接符 68"/>
                                <wps:cNvCnPr/>
                                <wps:spPr>
                                  <a:xfrm>
                                    <a:off x="5567" y="2716"/>
                                    <a:ext cx="2464" cy="0"/>
                                  </a:xfrm>
                                  <a:prstGeom prst="line">
                                    <a:avLst/>
                                  </a:prstGeom>
                                  <a:ln w="9525" cap="flat" cmpd="sng">
                                    <a:solidFill>
                                      <a:srgbClr val="000000"/>
                                    </a:solidFill>
                                    <a:prstDash val="solid"/>
                                    <a:headEnd type="none" w="med" len="med"/>
                                    <a:tailEnd type="none" w="med" len="med"/>
                                  </a:ln>
                                  <a:effectLst/>
                                </wps:spPr>
                                <wps:bodyPr/>
                              </wps:wsp>
                              <wps:wsp>
                                <wps:cNvPr id="62" name="直接连接符 69"/>
                                <wps:cNvCnPr/>
                                <wps:spPr>
                                  <a:xfrm>
                                    <a:off x="9234" y="2716"/>
                                    <a:ext cx="2464" cy="0"/>
                                  </a:xfrm>
                                  <a:prstGeom prst="line">
                                    <a:avLst/>
                                  </a:prstGeom>
                                  <a:ln w="9525" cap="flat" cmpd="sng">
                                    <a:solidFill>
                                      <a:srgbClr val="000000"/>
                                    </a:solidFill>
                                    <a:prstDash val="solid"/>
                                    <a:headEnd type="none" w="med" len="med"/>
                                    <a:tailEnd type="none" w="med" len="med"/>
                                  </a:ln>
                                  <a:effectLst/>
                                </wps:spPr>
                                <wps:bodyPr/>
                              </wps:wsp>
                              <wpg:grpSp>
                                <wpg:cNvPr id="16" name="组合 82"/>
                                <wpg:cNvGrpSpPr/>
                                <wpg:grpSpPr>
                                  <a:xfrm>
                                    <a:off x="5703" y="0"/>
                                    <a:ext cx="10015" cy="1981"/>
                                    <a:chOff x="5703" y="0"/>
                                    <a:chExt cx="10015" cy="1981"/>
                                  </a:xfrm>
                                  <a:effectLst/>
                                </wpg:grpSpPr>
                                <wps:wsp>
                                  <wps:cNvPr id="64" name="矩形 66"/>
                                  <wps:cNvSpPr/>
                                  <wps:spPr>
                                    <a:xfrm>
                                      <a:off x="9234" y="0"/>
                                      <a:ext cx="2286" cy="1981"/>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5" name="矩形 71"/>
                                  <wps:cNvSpPr/>
                                  <wps:spPr>
                                    <a:xfrm>
                                      <a:off x="5703" y="0"/>
                                      <a:ext cx="2286" cy="1981"/>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6" name="矩形 72"/>
                                  <wps:cNvSpPr/>
                                  <wps:spPr>
                                    <a:xfrm>
                                      <a:off x="12765" y="90"/>
                                      <a:ext cx="2953" cy="1886"/>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grpSp>
                              <wps:wsp>
                                <wps:cNvPr id="67" name="直接连接符 77"/>
                                <wps:cNvCnPr/>
                                <wps:spPr>
                                  <a:xfrm>
                                    <a:off x="12855" y="2716"/>
                                    <a:ext cx="2763" cy="45"/>
                                  </a:xfrm>
                                  <a:prstGeom prst="line">
                                    <a:avLst/>
                                  </a:prstGeom>
                                  <a:ln w="9525" cap="flat" cmpd="sng">
                                    <a:solidFill>
                                      <a:srgbClr val="000000"/>
                                    </a:solidFill>
                                    <a:prstDash val="solid"/>
                                    <a:headEnd type="none" w="med" len="med"/>
                                    <a:tailEnd type="none" w="med" len="med"/>
                                  </a:ln>
                                  <a:effectLst/>
                                </wps:spPr>
                                <wps:bodyPr/>
                              </wps:wsp>
                            </wpg:grpSp>
                          </wpg:grpSp>
                        </wpg:grpSp>
                        <wps:wsp>
                          <wps:cNvPr id="68" name="文本框 85"/>
                          <wps:cNvSpPr txBox="1"/>
                          <wps:spPr>
                            <a:xfrm>
                              <a:off x="21864" y="6744"/>
                              <a:ext cx="12765" cy="3214"/>
                            </a:xfrm>
                            <a:prstGeom prst="rect">
                              <a:avLst/>
                            </a:prstGeom>
                            <a:solidFill>
                              <a:srgbClr val="FFFFFF"/>
                            </a:solidFill>
                            <a:ln w="6350">
                              <a:noFill/>
                            </a:ln>
                            <a:effectLst/>
                          </wps:spPr>
                          <wps:txbx>
                            <w:txbxContent>
                              <w:p w14:paraId="45C96751">
                                <w:pPr>
                                  <w:spacing w:line="240" w:lineRule="auto"/>
                                </w:pPr>
                                <w:r>
                                  <w:rPr>
                                    <w:rFonts w:hint="eastAsia" w:hAnsi="宋体"/>
                                    <w:color w:val="000000"/>
                                  </w:rPr>
                                  <w:t>规格代号</w:t>
                                </w:r>
                              </w:p>
                            </w:txbxContent>
                          </wps:txbx>
                          <wps:bodyPr upright="1"/>
                        </wps:wsp>
                        <wps:wsp>
                          <wps:cNvPr id="69" name="文本框 89"/>
                          <wps:cNvSpPr txBox="1"/>
                          <wps:spPr>
                            <a:xfrm>
                              <a:off x="21864" y="9415"/>
                              <a:ext cx="12765" cy="2716"/>
                            </a:xfrm>
                            <a:prstGeom prst="rect">
                              <a:avLst/>
                            </a:prstGeom>
                            <a:noFill/>
                            <a:ln w="6350">
                              <a:noFill/>
                            </a:ln>
                            <a:effectLst/>
                          </wps:spPr>
                          <wps:txbx>
                            <w:txbxContent>
                              <w:p w14:paraId="7D339264">
                                <w:pPr>
                                  <w:spacing w:line="240" w:lineRule="auto"/>
                                </w:pPr>
                                <w:r>
                                  <w:rPr>
                                    <w:rFonts w:hint="eastAsia" w:hAnsi="宋体"/>
                                  </w:rPr>
                                  <w:t>产品</w:t>
                                </w:r>
                                <w:r>
                                  <w:rPr>
                                    <w:rFonts w:hint="eastAsia" w:hAnsi="宋体"/>
                                    <w:color w:val="000000"/>
                                  </w:rPr>
                                  <w:t>代号</w:t>
                                </w:r>
                              </w:p>
                            </w:txbxContent>
                          </wps:txbx>
                          <wps:bodyPr upright="1"/>
                        </wps:wsp>
                      </wpg:grpSp>
                    </wpg:wgp>
                  </a:graphicData>
                </a:graphic>
              </wp:anchor>
            </w:drawing>
          </mc:Choice>
          <mc:Fallback>
            <w:pict>
              <v:group id="_x0000_s1026" o:spid="_x0000_s1026" o:spt="203" style="position:absolute;left:0pt;margin-left:120pt;margin-top:2.2pt;height:128.85pt;width:235.1pt;mso-wrap-distance-bottom:0pt;mso-wrap-distance-top:0pt;z-index:251659264;mso-width-relative:page;mso-height-relative:page;" coordorigin="5567,0" coordsize="29062,15119" o:gfxdata="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">
                <o:lock v:ext="edit" aspectratio="f"/>
                <v:shape id="文本框 90" o:spid="_x0000_s1026" o:spt="202" type="#_x0000_t202" style="position:absolute;left:21818;top:12131;height:2988;width:12766;" fillcolor="#FFFFFF" filled="t" stroked="f" coordsize="21600,21600" o:gfxdata="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5LDa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4A324CF9">
                        <w:pPr>
                          <w:spacing w:line="240" w:lineRule="auto"/>
                        </w:pPr>
                        <w:r>
                          <w:rPr>
                            <w:rFonts w:hint="eastAsia" w:hAnsi="宋体"/>
                          </w:rPr>
                          <w:t>名称代号</w:t>
                        </w:r>
                      </w:p>
                      <w:p w14:paraId="06BFCF5E">
                        <w:pPr>
                          <w:spacing w:line="240" w:lineRule="auto"/>
                        </w:pPr>
                      </w:p>
                    </w:txbxContent>
                  </v:textbox>
                </v:shape>
                <v:group id="组合 92" o:spid="_x0000_s1026" o:spt="203" style="position:absolute;left:5567;top:0;height:13409;width:29062;" coordorigin="5567,0" coordsize="29062,13409"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group id="组合 87" o:spid="_x0000_s1026" o:spt="203" style="position:absolute;left:5567;top:0;height:13409;width:15950;" coordorigin="5567,0" coordsize="15950,13409"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line id="直接连接符 31" o:spid="_x0000_s1026" o:spt="20" style="position:absolute;left:6699;top:13399;height:0;width:14802;" filled="f" stroked="t" coordsize="21600,21600" o:gfxdata="UEsDBAoAAAAAAIdO4kAAAAAAAAAAAAAAAAAEAAAAZHJzL1BLAwQUAAAACACHTuJALshShL0AAADb&#10;AAAADwAAAGRycy9kb3ducmV2LnhtbEWPzYvCMBTE7wv+D+EJexFN7LI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F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组合 86" o:spid="_x0000_s1026" o:spt="203" style="position:absolute;left:5567;top:0;height:13409;width:15950;" coordorigin="5567,0" coordsize="15950,13409"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line id="直接连接符 64" o:spid="_x0000_s1026" o:spt="20" style="position:absolute;left:10411;top:10909;height:0;width:11106;" filled="f" stroked="t" coordsize="21600,21600" o:gfxdata="UEsDBAoAAAAAAIdO4kAAAAAAAAAAAAAAAAAEAAAAZHJzL1BLAwQUAAAACACHTuJAzm1va7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rm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tb2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接连接符 65" o:spid="_x0000_s1026" o:spt="20" style="position:absolute;left:14259;top:8329;height:5;width:7255;" filled="f" stroked="t" coordsize="21600,21600" o:gfxdata="UEsDBAoAAAAAAIdO4kAAAAAAAAAAAAAAAAAEAAAAZHJzL1BLAwQUAAAACACHTuJAoSHK8L4AAADb&#10;AAAADwAAAGRycy9kb3ducmV2LnhtbEWPQWvCQBSE74L/YXlCL2J2jaS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HK8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id="组合 84" o:spid="_x0000_s1026" o:spt="203" style="position:absolute;left:5567;top:0;height:13409;width:10151;" coordorigin="5567,0" coordsize="10151,13409"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group id="组合 83" o:spid="_x0000_s1026" o:spt="203" style="position:absolute;left:6699;top:2761;height:10648;width:7561;" coordorigin="4390,0" coordsize="7560,10648"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line id="直接连接符 78" o:spid="_x0000_s1026" o:spt="20" style="position:absolute;left:11950;top:0;height:5562;width:0;" filled="f" stroked="t" coordsize="21600,21600" o:gfxdata="UEsDBAoAAAAAAIdO4kAAAAAAAAAAAAAAAAAEAAAAZHJzL1BLAwQUAAAACACHTuJATyBlbroAAADb&#10;AAAADwAAAGRycy9kb3ducmV2LnhtbEVPy4rCMBTdC/5DuIIb0UQHRa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IG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79" o:spid="_x0000_s1026" o:spt="20" style="position:absolute;left:8057;top:0;height:8159;width:0;" filled="f" stroked="t" coordsize="21600,21600" o:gfxdata="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swPW/&#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接连接符 80" o:spid="_x0000_s1026" o:spt="20" style="position:absolute;left:4390;top:0;height:10648;width:0;" filled="f" stroked="t" coordsize="21600,21600" o:gfxdata="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86o9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v:line id="直接连接符 68" o:spid="_x0000_s1026" o:spt="20" style="position:absolute;left:5567;top:2716;height:0;width:2464;" filled="f" stroked="t" coordsize="21600,21600" o:gfxdata="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YG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69" o:spid="_x0000_s1026" o:spt="20" style="position:absolute;left:9234;top:2716;height:0;width:2464;" filled="f" stroked="t" coordsize="21600,21600" o:gfxdata="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kmD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82" o:spid="_x0000_s1026" o:spt="203" style="position:absolute;left:5703;top:0;height:1981;width:10015;" coordorigin="5703,0" coordsize="10015,1981"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ect id="矩形 66" o:spid="_x0000_s1026" o:spt="1" style="position:absolute;left:9234;top:0;height:1981;width:2286;" fillcolor="#FFFFFF" filled="t" stroked="t" coordsize="21600,21600" o:gfxdata="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rect id="矩形 71" o:spid="_x0000_s1026" o:spt="1" style="position:absolute;left:5703;top:0;height:1981;width:2286;" fillcolor="#FFFFFF" filled="t" stroked="t" coordsize="21600,21600" o:gfxdata="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tzn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rect id="矩形 72" o:spid="_x0000_s1026" o:spt="1" style="position:absolute;left:12765;top:90;height:1886;width:2953;" fillcolor="#FFFFFF" filled="t" stroked="t" coordsize="21600,21600" o:gfxdata="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UA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group>
                        <v:line id="直接连接符 77" o:spid="_x0000_s1026" o:spt="20" style="position:absolute;left:12855;top:2716;height:45;width:2763;" filled="f" stroked="t" coordsize="21600,21600" o:gfxdata="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M7o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v:group>
                  <v:shape id="文本框 85" o:spid="_x0000_s1026" o:spt="202" type="#_x0000_t202" style="position:absolute;left:21864;top:6744;height:3214;width:12765;" fillcolor="#FFFFFF" filled="t" stroked="f" coordsize="21600,21600" o:gfxdata="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N3A1c2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14:paraId="45C96751">
                          <w:pPr>
                            <w:spacing w:line="240" w:lineRule="auto"/>
                          </w:pPr>
                          <w:r>
                            <w:rPr>
                              <w:rFonts w:hint="eastAsia" w:hAnsi="宋体"/>
                              <w:color w:val="000000"/>
                            </w:rPr>
                            <w:t>规格代号</w:t>
                          </w:r>
                        </w:p>
                      </w:txbxContent>
                    </v:textbox>
                  </v:shape>
                  <v:shape id="文本框 89" o:spid="_x0000_s1026" o:spt="202" type="#_x0000_t202" style="position:absolute;left:21864;top:9415;height:2716;width:12765;" filled="f" stroked="f" coordsize="21600,21600" o:gfxdata="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GJNg&#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7D339264">
                          <w:pPr>
                            <w:spacing w:line="240" w:lineRule="auto"/>
                          </w:pPr>
                          <w:r>
                            <w:rPr>
                              <w:rFonts w:hint="eastAsia" w:hAnsi="宋体"/>
                            </w:rPr>
                            <w:t>产品</w:t>
                          </w:r>
                          <w:r>
                            <w:rPr>
                              <w:rFonts w:hint="eastAsia" w:hAnsi="宋体"/>
                              <w:color w:val="000000"/>
                            </w:rPr>
                            <w:t>代号</w:t>
                          </w:r>
                        </w:p>
                      </w:txbxContent>
                    </v:textbox>
                  </v:shape>
                </v:group>
                <w10:wrap type="topAndBottom"/>
              </v:group>
            </w:pict>
          </mc:Fallback>
        </mc:AlternateContent>
      </w:r>
      <w:r>
        <w:rPr>
          <w:rFonts w:hint="eastAsia" w:ascii="黑体" w:hAnsi="黑体" w:cs="黑体"/>
          <w:sz w:val="21"/>
          <w:szCs w:val="21"/>
        </w:rPr>
        <w:t xml:space="preserve">图 </w:t>
      </w:r>
      <w:r>
        <w:rPr>
          <w:rFonts w:hint="eastAsia" w:ascii="黑体" w:hAnsi="黑体" w:cs="黑体"/>
          <w:sz w:val="21"/>
          <w:szCs w:val="21"/>
        </w:rPr>
        <w:fldChar w:fldCharType="begin"/>
      </w:r>
      <w:r>
        <w:rPr>
          <w:rFonts w:hint="eastAsia" w:ascii="黑体" w:hAnsi="黑体" w:cs="黑体"/>
          <w:sz w:val="21"/>
          <w:szCs w:val="21"/>
        </w:rPr>
        <w:instrText xml:space="preserve"> SEQ 图 \* ARABIC </w:instrText>
      </w:r>
      <w:r>
        <w:rPr>
          <w:rFonts w:hint="eastAsia" w:ascii="黑体" w:hAnsi="黑体" w:cs="黑体"/>
          <w:sz w:val="21"/>
          <w:szCs w:val="21"/>
        </w:rPr>
        <w:fldChar w:fldCharType="separate"/>
      </w:r>
      <w:r>
        <w:rPr>
          <w:rFonts w:hint="eastAsia" w:ascii="黑体" w:hAnsi="黑体" w:cs="黑体"/>
          <w:sz w:val="21"/>
          <w:szCs w:val="21"/>
        </w:rPr>
        <w:t>1</w:t>
      </w:r>
      <w:r>
        <w:rPr>
          <w:rFonts w:hint="eastAsia" w:ascii="黑体" w:hAnsi="黑体" w:cs="黑体"/>
          <w:sz w:val="21"/>
          <w:szCs w:val="21"/>
        </w:rPr>
        <w:fldChar w:fldCharType="end"/>
      </w:r>
      <w:bookmarkStart w:id="411" w:name="_Toc28590"/>
      <w:bookmarkStart w:id="412" w:name="_Toc10081"/>
      <w:bookmarkStart w:id="413" w:name="_Toc20691"/>
      <w:r>
        <w:rPr>
          <w:rFonts w:hint="eastAsia" w:ascii="黑体" w:hAnsi="黑体" w:cs="黑体"/>
          <w:sz w:val="21"/>
          <w:szCs w:val="21"/>
        </w:rPr>
        <w:t xml:space="preserve"> 速冻鲜食玉米加工成套设备</w:t>
      </w:r>
      <w:bookmarkEnd w:id="409"/>
      <w:r>
        <w:rPr>
          <w:rFonts w:hint="eastAsia" w:ascii="黑体" w:hAnsi="黑体" w:cs="黑体"/>
          <w:sz w:val="21"/>
          <w:szCs w:val="21"/>
        </w:rPr>
        <w:t>型号组成</w:t>
      </w:r>
      <w:bookmarkEnd w:id="410"/>
      <w:bookmarkEnd w:id="411"/>
      <w:bookmarkEnd w:id="412"/>
      <w:bookmarkEnd w:id="413"/>
    </w:p>
    <w:p w14:paraId="23479B69">
      <w:pPr>
        <w:adjustRightInd/>
        <w:spacing w:line="360" w:lineRule="exact"/>
        <w:ind w:firstLine="360" w:firstLineChars="200"/>
        <w:rPr>
          <w:rFonts w:hint="eastAsia" w:ascii="黑体" w:hAnsi="黑体" w:eastAsia="黑体" w:cs="黑体"/>
          <w:kern w:val="0"/>
          <w:sz w:val="18"/>
          <w:szCs w:val="18"/>
        </w:rPr>
      </w:pPr>
      <w:r>
        <w:rPr>
          <w:rFonts w:hint="eastAsia" w:ascii="黑体" w:hAnsi="黑体" w:eastAsia="黑体" w:cs="黑体"/>
          <w:kern w:val="0"/>
          <w:sz w:val="18"/>
          <w:szCs w:val="18"/>
        </w:rPr>
        <w:t>示例：</w:t>
      </w:r>
    </w:p>
    <w:p w14:paraId="0D21BED9">
      <w:pPr>
        <w:adjustRightInd/>
        <w:spacing w:line="240" w:lineRule="auto"/>
        <w:ind w:firstLine="360" w:firstLineChars="200"/>
        <w:rPr>
          <w:rFonts w:ascii="宋体"/>
          <w:kern w:val="0"/>
          <w:sz w:val="18"/>
          <w:szCs w:val="18"/>
        </w:rPr>
      </w:pPr>
      <w:r>
        <w:rPr>
          <w:rFonts w:hint="eastAsia" w:ascii="宋体"/>
          <w:kern w:val="0"/>
          <w:sz w:val="18"/>
          <w:szCs w:val="18"/>
        </w:rPr>
        <w:t>CT YM 2000表示</w:t>
      </w:r>
      <w:r>
        <w:rPr>
          <w:rFonts w:hint="eastAsia" w:ascii="宋体"/>
          <w:kern w:val="0"/>
          <w:sz w:val="18"/>
          <w:szCs w:val="18"/>
          <w:lang w:val="en-US" w:eastAsia="zh-CN"/>
        </w:rPr>
        <w:t>额定</w:t>
      </w:r>
      <w:r>
        <w:rPr>
          <w:rFonts w:hint="eastAsia" w:ascii="宋体"/>
          <w:kern w:val="0"/>
          <w:sz w:val="18"/>
          <w:szCs w:val="18"/>
        </w:rPr>
        <w:t>生产能力为2000 kg/h的速冻鲜食玉米加工成套设备。</w:t>
      </w:r>
    </w:p>
    <w:p w14:paraId="62A34B0B">
      <w:pPr>
        <w:pStyle w:val="114"/>
        <w:numPr>
          <w:ilvl w:val="2"/>
          <w:numId w:val="34"/>
        </w:numPr>
        <w:spacing w:before="120" w:after="120" w:line="360" w:lineRule="auto"/>
        <w:rPr>
          <w:szCs w:val="21"/>
        </w:rPr>
      </w:pPr>
      <w:bookmarkStart w:id="414" w:name="_Toc198211157"/>
      <w:bookmarkEnd w:id="414"/>
      <w:bookmarkStart w:id="415" w:name="_Toc204162435"/>
      <w:bookmarkStart w:id="416" w:name="_Toc857"/>
      <w:bookmarkStart w:id="417" w:name="_Toc17037"/>
      <w:r>
        <w:rPr>
          <w:szCs w:val="21"/>
        </w:rPr>
        <w:t>组成</w:t>
      </w:r>
      <w:bookmarkEnd w:id="408"/>
      <w:bookmarkEnd w:id="415"/>
      <w:bookmarkEnd w:id="416"/>
      <w:bookmarkEnd w:id="417"/>
    </w:p>
    <w:p w14:paraId="2D82D863">
      <w:pPr>
        <w:numPr>
          <w:ilvl w:val="3"/>
          <w:numId w:val="34"/>
        </w:numPr>
        <w:adjustRightInd/>
        <w:spacing w:line="240" w:lineRule="auto"/>
        <w:jc w:val="both"/>
        <w:outlineLvl w:val="2"/>
        <w:rPr>
          <w:rFonts w:ascii="Times New Roman" w:hAnsi="Times New Roman"/>
          <w:kern w:val="0"/>
        </w:rPr>
      </w:pPr>
      <w:r>
        <w:rPr>
          <w:rFonts w:hint="eastAsia" w:ascii="Times New Roman" w:hAnsi="Times New Roman"/>
          <w:kern w:val="0"/>
        </w:rPr>
        <w:t>成套设备的基本配置应</w:t>
      </w:r>
      <w:r>
        <w:rPr>
          <w:rFonts w:hint="eastAsia" w:ascii="Times New Roman" w:hAnsi="Times New Roman"/>
        </w:rPr>
        <w:t>包括</w:t>
      </w:r>
      <w:r>
        <w:rPr>
          <w:rFonts w:hint="eastAsia" w:ascii="Times New Roman" w:hAnsi="Times New Roman"/>
          <w:kern w:val="0"/>
        </w:rPr>
        <w:t>下列设备：</w:t>
      </w:r>
    </w:p>
    <w:p w14:paraId="0FB41D51">
      <w:pPr>
        <w:pStyle w:val="247"/>
        <w:tabs>
          <w:tab w:val="left" w:pos="1140"/>
        </w:tabs>
        <w:jc w:val="both"/>
        <w:rPr>
          <w:rFonts w:hint="eastAsia" w:ascii="宋体" w:hAnsi="宋体" w:cs="Times New Roman"/>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w:t>
      </w:r>
      <w:r>
        <w:rPr>
          <w:rFonts w:hint="eastAsia" w:ascii="宋体" w:hAnsi="宋体" w:cs="Times New Roman"/>
          <w:color w:val="000000" w:themeColor="text1"/>
          <w14:textFill>
            <w14:solidFill>
              <w14:schemeClr w14:val="tx1"/>
            </w14:solidFill>
          </w14:textFill>
        </w:rPr>
        <w:t>剥皮</w:t>
      </w:r>
      <w:r>
        <w:rPr>
          <w:rFonts w:ascii="宋体" w:hAnsi="宋体" w:cs="Times New Roman"/>
          <w:color w:val="000000" w:themeColor="text1"/>
          <w14:textFill>
            <w14:solidFill>
              <w14:schemeClr w14:val="tx1"/>
            </w14:solidFill>
          </w14:textFill>
        </w:rPr>
        <w:t>设备；</w:t>
      </w:r>
    </w:p>
    <w:p w14:paraId="0BD56D9E">
      <w:pPr>
        <w:spacing w:line="240" w:lineRule="auto"/>
        <w:ind w:firstLine="420" w:firstLineChars="20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b）切头切尾设备；</w:t>
      </w:r>
    </w:p>
    <w:p w14:paraId="15DAFAED">
      <w:pPr>
        <w:spacing w:line="240" w:lineRule="auto"/>
        <w:ind w:firstLine="420" w:firstLineChars="20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c）</w:t>
      </w:r>
      <w:r>
        <w:rPr>
          <w:rFonts w:ascii="宋体" w:hAnsi="宋体"/>
          <w:color w:val="000000" w:themeColor="text1"/>
          <w14:textFill>
            <w14:solidFill>
              <w14:schemeClr w14:val="tx1"/>
            </w14:solidFill>
          </w14:textFill>
        </w:rPr>
        <w:t>清洗设备；</w:t>
      </w:r>
    </w:p>
    <w:p w14:paraId="0CD9163D">
      <w:pPr>
        <w:pStyle w:val="247"/>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d）</w:t>
      </w:r>
      <w:r>
        <w:rPr>
          <w:rFonts w:ascii="宋体" w:hAnsi="宋体"/>
          <w:color w:val="000000" w:themeColor="text1"/>
          <w14:textFill>
            <w14:solidFill>
              <w14:schemeClr w14:val="tx1"/>
            </w14:solidFill>
          </w14:textFill>
        </w:rPr>
        <w:t>蒸煮设备</w:t>
      </w:r>
      <w:r>
        <w:rPr>
          <w:rFonts w:hint="eastAsia" w:ascii="宋体" w:hAnsi="宋体"/>
          <w:color w:val="000000" w:themeColor="text1"/>
          <w14:textFill>
            <w14:solidFill>
              <w14:schemeClr w14:val="tx1"/>
            </w14:solidFill>
          </w14:textFill>
        </w:rPr>
        <w:t>；</w:t>
      </w:r>
    </w:p>
    <w:p w14:paraId="7F36E837">
      <w:pPr>
        <w:pStyle w:val="247"/>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e）</w:t>
      </w:r>
      <w:r>
        <w:rPr>
          <w:rFonts w:ascii="宋体" w:hAnsi="宋体"/>
          <w:color w:val="000000" w:themeColor="text1"/>
          <w14:textFill>
            <w14:solidFill>
              <w14:schemeClr w14:val="tx1"/>
            </w14:solidFill>
          </w14:textFill>
        </w:rPr>
        <w:t>冷却设备；</w:t>
      </w:r>
    </w:p>
    <w:p w14:paraId="78777FD0">
      <w:pPr>
        <w:pStyle w:val="247"/>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f）</w:t>
      </w:r>
      <w:r>
        <w:rPr>
          <w:rFonts w:ascii="宋体" w:hAnsi="宋体"/>
          <w:color w:val="000000" w:themeColor="text1"/>
          <w14:textFill>
            <w14:solidFill>
              <w14:schemeClr w14:val="tx1"/>
            </w14:solidFill>
          </w14:textFill>
        </w:rPr>
        <w:t>速冻设备</w:t>
      </w:r>
      <w:r>
        <w:rPr>
          <w:rFonts w:hint="eastAsia" w:ascii="宋体" w:hAnsi="宋体"/>
          <w:color w:val="000000" w:themeColor="text1"/>
          <w14:textFill>
            <w14:solidFill>
              <w14:schemeClr w14:val="tx1"/>
            </w14:solidFill>
          </w14:textFill>
        </w:rPr>
        <w:t>。</w:t>
      </w:r>
    </w:p>
    <w:p w14:paraId="1B6F35E4">
      <w:pPr>
        <w:numPr>
          <w:ilvl w:val="3"/>
          <w:numId w:val="34"/>
        </w:numPr>
        <w:adjustRightInd/>
        <w:spacing w:line="240" w:lineRule="auto"/>
        <w:jc w:val="both"/>
        <w:outlineLvl w:val="2"/>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成套设备可选配置包括但不限于下列设备：</w:t>
      </w:r>
    </w:p>
    <w:p w14:paraId="147331E4">
      <w:pPr>
        <w:pStyle w:val="65"/>
        <w:tabs>
          <w:tab w:val="left" w:pos="1140"/>
        </w:tabs>
        <w:ind w:firstLine="420"/>
        <w:outlineLvl w:val="2"/>
        <w:rPr>
          <w:rFonts w:ascii="Times New Roman"/>
          <w:color w:val="000000" w:themeColor="text1"/>
          <w14:textFill>
            <w14:solidFill>
              <w14:schemeClr w14:val="tx1"/>
            </w14:solidFill>
          </w14:textFill>
        </w:rPr>
      </w:pPr>
      <w:r>
        <w:rPr>
          <w:rFonts w:hint="eastAsia" w:hAnsi="宋体"/>
          <w:color w:val="000000" w:themeColor="text1"/>
          <w14:textFill>
            <w14:solidFill>
              <w14:schemeClr w14:val="tx1"/>
            </w14:solidFill>
          </w14:textFill>
        </w:rPr>
        <w:t>a）</w:t>
      </w:r>
      <w:r>
        <w:rPr>
          <w:rFonts w:hint="eastAsia" w:ascii="Times New Roman"/>
          <w:color w:val="000000" w:themeColor="text1"/>
          <w14:textFill>
            <w14:solidFill>
              <w14:schemeClr w14:val="tx1"/>
            </w14:solidFill>
          </w14:textFill>
        </w:rPr>
        <w:t>金检</w:t>
      </w:r>
      <w:r>
        <w:rPr>
          <w:rFonts w:ascii="Times New Roman"/>
          <w:color w:val="000000" w:themeColor="text1"/>
          <w14:textFill>
            <w14:solidFill>
              <w14:schemeClr w14:val="tx1"/>
            </w14:solidFill>
          </w14:textFill>
        </w:rPr>
        <w:t>设备</w:t>
      </w:r>
      <w:r>
        <w:rPr>
          <w:rFonts w:hint="eastAsia" w:ascii="Times New Roman"/>
          <w:color w:val="000000" w:themeColor="text1"/>
          <w:szCs w:val="21"/>
          <w14:textFill>
            <w14:solidFill>
              <w14:schemeClr w14:val="tx1"/>
            </w14:solidFill>
          </w14:textFill>
        </w:rPr>
        <w:t>；</w:t>
      </w:r>
    </w:p>
    <w:p w14:paraId="224DA4F0">
      <w:pPr>
        <w:pStyle w:val="65"/>
        <w:tabs>
          <w:tab w:val="left" w:pos="1140"/>
        </w:tabs>
        <w:autoSpaceDE/>
        <w:autoSpaceDN/>
        <w:ind w:firstLine="420"/>
        <w:rPr>
          <w:rFonts w:ascii="Times New Roman"/>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b）</w:t>
      </w:r>
      <w:r>
        <w:rPr>
          <w:rFonts w:ascii="Times New Roman"/>
          <w:color w:val="000000" w:themeColor="text1"/>
          <w14:textFill>
            <w14:solidFill>
              <w14:schemeClr w14:val="tx1"/>
            </w14:solidFill>
          </w14:textFill>
        </w:rPr>
        <w:t>在线检测设备</w:t>
      </w:r>
      <w:r>
        <w:rPr>
          <w:rFonts w:ascii="Times New Roman"/>
          <w:color w:val="000000" w:themeColor="text1"/>
          <w:szCs w:val="21"/>
          <w14:textFill>
            <w14:solidFill>
              <w14:schemeClr w14:val="tx1"/>
            </w14:solidFill>
          </w14:textFill>
        </w:rPr>
        <w:t>。</w:t>
      </w:r>
    </w:p>
    <w:p w14:paraId="17BD4C01">
      <w:pPr>
        <w:pStyle w:val="268"/>
        <w:numPr>
          <w:ilvl w:val="1"/>
          <w:numId w:val="34"/>
        </w:numPr>
        <w:spacing w:before="240" w:after="240" w:line="240" w:lineRule="auto"/>
        <w:jc w:val="both"/>
        <w:rPr>
          <w:rFonts w:hint="eastAsia" w:hAnsi="黑体"/>
          <w:color w:val="000000" w:themeColor="text1"/>
          <w14:textFill>
            <w14:solidFill>
              <w14:schemeClr w14:val="tx1"/>
            </w14:solidFill>
          </w14:textFill>
        </w:rPr>
      </w:pPr>
      <w:bookmarkStart w:id="418" w:name="_Toc2756"/>
      <w:bookmarkStart w:id="419" w:name="_Toc204162436"/>
      <w:bookmarkStart w:id="420" w:name="_Toc24000"/>
      <w:r>
        <w:rPr>
          <w:rFonts w:hAnsi="黑体"/>
          <w:color w:val="000000" w:themeColor="text1"/>
          <w14:textFill>
            <w14:solidFill>
              <w14:schemeClr w14:val="tx1"/>
            </w14:solidFill>
          </w14:textFill>
        </w:rPr>
        <w:t>技术要求</w:t>
      </w:r>
      <w:bookmarkEnd w:id="418"/>
      <w:bookmarkEnd w:id="419"/>
      <w:bookmarkEnd w:id="420"/>
    </w:p>
    <w:p w14:paraId="54197A69">
      <w:pPr>
        <w:pStyle w:val="114"/>
        <w:numPr>
          <w:ilvl w:val="2"/>
          <w:numId w:val="35"/>
        </w:numPr>
        <w:spacing w:before="120" w:after="120"/>
        <w:rPr>
          <w:szCs w:val="21"/>
        </w:rPr>
      </w:pPr>
      <w:bookmarkStart w:id="421" w:name="_Toc1979"/>
      <w:bookmarkStart w:id="422" w:name="_Toc152355019"/>
      <w:bookmarkStart w:id="423" w:name="_Toc204162437"/>
      <w:bookmarkStart w:id="424" w:name="_Toc152342557"/>
      <w:bookmarkStart w:id="425" w:name="_Toc152350114"/>
      <w:bookmarkStart w:id="426" w:name="_Toc4254"/>
      <w:r>
        <w:rPr>
          <w:rFonts w:hint="eastAsia"/>
          <w:szCs w:val="21"/>
        </w:rPr>
        <w:t>材料</w:t>
      </w:r>
      <w:r>
        <w:rPr>
          <w:szCs w:val="21"/>
        </w:rPr>
        <w:t>要求</w:t>
      </w:r>
      <w:bookmarkEnd w:id="421"/>
      <w:bookmarkEnd w:id="422"/>
      <w:bookmarkEnd w:id="423"/>
      <w:bookmarkEnd w:id="424"/>
      <w:bookmarkEnd w:id="425"/>
      <w:bookmarkEnd w:id="426"/>
    </w:p>
    <w:p w14:paraId="7079E2E3">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成套设备的结构材料要求应符合GB 16798的规定。</w:t>
      </w:r>
    </w:p>
    <w:p w14:paraId="0F020904">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成套设备所用原材料应符合使用要求，应有生产厂质量合格证明书。否则应按产品相关标准验收合格后，方可投入使用。</w:t>
      </w:r>
    </w:p>
    <w:p w14:paraId="5C209D51">
      <w:pPr>
        <w:pStyle w:val="114"/>
        <w:numPr>
          <w:ilvl w:val="2"/>
          <w:numId w:val="35"/>
        </w:numPr>
        <w:spacing w:before="120" w:after="120"/>
        <w:rPr>
          <w:rFonts w:ascii="Times New Roman"/>
          <w:szCs w:val="21"/>
        </w:rPr>
      </w:pPr>
      <w:bookmarkStart w:id="427" w:name="_Toc198211161"/>
      <w:bookmarkEnd w:id="427"/>
      <w:bookmarkStart w:id="428" w:name="_Toc198211162"/>
      <w:bookmarkEnd w:id="428"/>
      <w:bookmarkStart w:id="429" w:name="_Toc204162438"/>
      <w:bookmarkStart w:id="430" w:name="_Toc25503"/>
      <w:bookmarkStart w:id="431" w:name="_Toc10384"/>
      <w:r>
        <w:rPr>
          <w:rFonts w:hint="eastAsia" w:ascii="Times New Roman"/>
          <w:szCs w:val="21"/>
        </w:rPr>
        <w:t>加工要求</w:t>
      </w:r>
      <w:bookmarkEnd w:id="429"/>
      <w:bookmarkEnd w:id="430"/>
      <w:bookmarkEnd w:id="431"/>
    </w:p>
    <w:p w14:paraId="6A401579">
      <w:pPr>
        <w:numPr>
          <w:ilvl w:val="3"/>
          <w:numId w:val="35"/>
        </w:numPr>
        <w:adjustRightInd/>
        <w:spacing w:line="240" w:lineRule="auto"/>
        <w:jc w:val="both"/>
        <w:outlineLvl w:val="2"/>
        <w:rPr>
          <w:rFonts w:hint="eastAsia" w:ascii="宋体" w:hAnsi="宋体" w:cs="宋体"/>
          <w:color w:val="000000"/>
          <w:kern w:val="0"/>
        </w:rPr>
      </w:pPr>
      <w:r>
        <w:rPr>
          <w:rFonts w:ascii="宋体" w:hAnsi="宋体" w:cs="宋体"/>
          <w:color w:val="000000"/>
          <w:kern w:val="0"/>
        </w:rPr>
        <w:t>成套设备零部件的机械加工应符合SB/T 223的规定。</w:t>
      </w:r>
    </w:p>
    <w:p w14:paraId="3784B61F">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w:t>
      </w:r>
      <w:r>
        <w:rPr>
          <w:rFonts w:ascii="宋体" w:hAnsi="宋体" w:cs="宋体"/>
          <w:color w:val="000000"/>
          <w:kern w:val="0"/>
        </w:rPr>
        <w:t>铸</w:t>
      </w:r>
      <w:r>
        <w:rPr>
          <w:rFonts w:hint="eastAsia" w:ascii="宋体" w:hAnsi="宋体" w:cs="宋体"/>
          <w:color w:val="000000"/>
          <w:kern w:val="0"/>
        </w:rPr>
        <w:t>件应符合SB/T 225的规定。</w:t>
      </w:r>
    </w:p>
    <w:p w14:paraId="794BA411">
      <w:pPr>
        <w:numPr>
          <w:ilvl w:val="3"/>
          <w:numId w:val="35"/>
        </w:numPr>
        <w:adjustRightInd/>
        <w:spacing w:line="240" w:lineRule="auto"/>
        <w:jc w:val="both"/>
        <w:outlineLvl w:val="2"/>
        <w:rPr>
          <w:rFonts w:hint="eastAsia" w:ascii="宋体" w:hAnsi="宋体" w:cs="宋体"/>
          <w:color w:val="000000"/>
          <w:kern w:val="0"/>
        </w:rPr>
      </w:pPr>
      <w:r>
        <w:rPr>
          <w:rFonts w:ascii="宋体" w:hAnsi="宋体" w:cs="宋体"/>
          <w:color w:val="000000"/>
          <w:kern w:val="0"/>
        </w:rPr>
        <w:t>成套设备焊接</w:t>
      </w:r>
      <w:r>
        <w:rPr>
          <w:rFonts w:hint="eastAsia" w:ascii="宋体" w:hAnsi="宋体" w:cs="宋体"/>
          <w:color w:val="000000"/>
          <w:kern w:val="0"/>
        </w:rPr>
        <w:t>件</w:t>
      </w:r>
      <w:r>
        <w:rPr>
          <w:rFonts w:ascii="宋体" w:hAnsi="宋体" w:cs="宋体"/>
          <w:color w:val="000000"/>
          <w:kern w:val="0"/>
        </w:rPr>
        <w:t>应符合SB/T 226的规定。</w:t>
      </w:r>
    </w:p>
    <w:p w14:paraId="65E21416">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成套设备表面涂漆应符合SB/T 228的规定。</w:t>
      </w:r>
    </w:p>
    <w:p w14:paraId="2D299032">
      <w:pPr>
        <w:pStyle w:val="114"/>
        <w:numPr>
          <w:ilvl w:val="2"/>
          <w:numId w:val="35"/>
        </w:numPr>
        <w:spacing w:before="120" w:after="120"/>
        <w:rPr>
          <w:rFonts w:ascii="Times New Roman"/>
          <w:szCs w:val="21"/>
        </w:rPr>
      </w:pPr>
      <w:bookmarkStart w:id="432" w:name="_Toc29262"/>
      <w:bookmarkStart w:id="433" w:name="_Toc204162439"/>
      <w:bookmarkStart w:id="434" w:name="_Toc21833"/>
      <w:r>
        <w:rPr>
          <w:rFonts w:hint="eastAsia"/>
          <w:szCs w:val="21"/>
        </w:rPr>
        <w:t>主要单机和系统要求</w:t>
      </w:r>
      <w:bookmarkEnd w:id="432"/>
      <w:bookmarkEnd w:id="433"/>
      <w:bookmarkEnd w:id="434"/>
    </w:p>
    <w:p w14:paraId="2E8D9FD6">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成套设备气动系统应符合GB/T 7932的规定。</w:t>
      </w:r>
    </w:p>
    <w:p w14:paraId="0A39AE23">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成套设备液压系统应符合GB/T 3766的规定。</w:t>
      </w:r>
    </w:p>
    <w:p w14:paraId="61DA1C93">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剥皮设备的剥净率不应小于98</w:t>
      </w:r>
      <w:r>
        <w:rPr>
          <w:rFonts w:hint="eastAsia" w:ascii="宋体" w:hAnsi="宋体" w:cs="宋体"/>
          <w:color w:val="000000"/>
          <w:kern w:val="0"/>
          <w:lang w:val="en-US" w:eastAsia="zh-CN"/>
        </w:rPr>
        <w:t>%</w:t>
      </w:r>
      <w:r>
        <w:rPr>
          <w:rFonts w:hint="eastAsia" w:ascii="宋体" w:hAnsi="宋体" w:cs="宋体"/>
          <w:color w:val="000000"/>
          <w:kern w:val="0"/>
        </w:rPr>
        <w:t>。</w:t>
      </w:r>
    </w:p>
    <w:p w14:paraId="07872586">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清洗设备的杂质残留率不应大于2</w:t>
      </w:r>
      <w:r>
        <w:rPr>
          <w:rFonts w:hint="eastAsia" w:ascii="宋体" w:hAnsi="宋体" w:cs="宋体"/>
          <w:color w:val="000000"/>
          <w:kern w:val="0"/>
          <w:lang w:val="en-US" w:eastAsia="zh-CN"/>
        </w:rPr>
        <w:t>%</w:t>
      </w:r>
      <w:r>
        <w:rPr>
          <w:rFonts w:hint="eastAsia" w:ascii="宋体" w:hAnsi="宋体" w:cs="宋体"/>
          <w:color w:val="000000"/>
          <w:kern w:val="0"/>
        </w:rPr>
        <w:t>。</w:t>
      </w:r>
    </w:p>
    <w:p w14:paraId="66B72B4B">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蒸煮设备的蒸煮温度及蒸煮时间应满足加工速冻鲜食玉米蒸煮工艺的要求，应有防烫伤保护措施。</w:t>
      </w:r>
    </w:p>
    <w:p w14:paraId="1C04BD22">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速冻设备的速冻温度及速冻时间应满足加工速冻鲜食玉米速冻工艺的要求，速冻设备的速冻率不应小于99%；应有防冻伤保护措施。</w:t>
      </w:r>
    </w:p>
    <w:p w14:paraId="163AA3DF">
      <w:pPr>
        <w:pStyle w:val="114"/>
        <w:numPr>
          <w:ilvl w:val="2"/>
          <w:numId w:val="35"/>
        </w:numPr>
        <w:spacing w:before="120" w:after="120"/>
        <w:rPr>
          <w:rFonts w:hint="eastAsia" w:ascii="宋体" w:hAnsi="宋体" w:cs="Arial"/>
          <w:szCs w:val="21"/>
        </w:rPr>
      </w:pPr>
      <w:bookmarkStart w:id="435" w:name="_Toc20255"/>
      <w:bookmarkStart w:id="436" w:name="_Toc204162440"/>
      <w:bookmarkStart w:id="437" w:name="_Toc7911"/>
      <w:r>
        <w:rPr>
          <w:rFonts w:hint="eastAsia"/>
          <w:szCs w:val="21"/>
        </w:rPr>
        <w:t>装配要求</w:t>
      </w:r>
      <w:bookmarkEnd w:id="435"/>
      <w:bookmarkEnd w:id="436"/>
      <w:bookmarkEnd w:id="437"/>
    </w:p>
    <w:p w14:paraId="62AD6D2A">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成套设备装配应符合</w:t>
      </w:r>
      <w:r>
        <w:rPr>
          <w:rFonts w:ascii="宋体" w:hAnsi="宋体" w:cs="宋体"/>
          <w:color w:val="000000"/>
          <w:kern w:val="0"/>
        </w:rPr>
        <w:t>SB/T 224</w:t>
      </w:r>
      <w:r>
        <w:rPr>
          <w:rFonts w:hint="eastAsia" w:ascii="宋体" w:hAnsi="宋体" w:cs="宋体"/>
          <w:color w:val="000000"/>
          <w:kern w:val="0"/>
        </w:rPr>
        <w:t>的规定。</w:t>
      </w:r>
    </w:p>
    <w:p w14:paraId="3241C537">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成套设备零部件的连接应可靠，零部件拆卸、安装应方便。</w:t>
      </w:r>
    </w:p>
    <w:p w14:paraId="2037AA78">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成套设备的管线及各管件的连接应可靠，不应有渗漏现象，与运动零部件应无干涉。</w:t>
      </w:r>
    </w:p>
    <w:p w14:paraId="12938F1E">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成套设备装配后外观质量应符合GB/T 14253的规定，不应有掉漆、划痕等损伤。</w:t>
      </w:r>
    </w:p>
    <w:p w14:paraId="41E63D5A">
      <w:pPr>
        <w:pStyle w:val="114"/>
        <w:numPr>
          <w:ilvl w:val="2"/>
          <w:numId w:val="35"/>
        </w:numPr>
        <w:spacing w:before="120" w:after="120"/>
        <w:rPr>
          <w:rFonts w:hint="eastAsia" w:ascii="宋体" w:hAnsi="宋体"/>
          <w:color w:val="0070C0"/>
          <w:szCs w:val="24"/>
        </w:rPr>
      </w:pPr>
      <w:bookmarkStart w:id="438" w:name="_Toc3649"/>
      <w:bookmarkStart w:id="439" w:name="_Toc204162441"/>
      <w:bookmarkStart w:id="440" w:name="_Toc2653"/>
      <w:r>
        <w:rPr>
          <w:rFonts w:hint="eastAsia" w:ascii="Times New Roman"/>
          <w:szCs w:val="21"/>
        </w:rPr>
        <w:t>安装要求</w:t>
      </w:r>
      <w:bookmarkEnd w:id="438"/>
      <w:bookmarkEnd w:id="439"/>
      <w:bookmarkEnd w:id="440"/>
    </w:p>
    <w:p w14:paraId="38CC7C2A">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成套设备气动系统的安装应符合GB/T 7932的规定，</w:t>
      </w:r>
      <w:r>
        <w:rPr>
          <w:rFonts w:ascii="宋体" w:hAnsi="宋体" w:cs="宋体"/>
          <w:color w:val="000000"/>
          <w:kern w:val="0"/>
        </w:rPr>
        <w:t>气动系统气路连接应密闭，无漏气现象</w:t>
      </w:r>
      <w:r>
        <w:rPr>
          <w:rFonts w:hint="eastAsia" w:ascii="宋体" w:hAnsi="宋体" w:cs="宋体"/>
          <w:color w:val="000000"/>
          <w:kern w:val="0"/>
        </w:rPr>
        <w:t>。气动执行机构动作应准确，无阻滞或卡夹现象。</w:t>
      </w:r>
    </w:p>
    <w:p w14:paraId="17C42244">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成套设备水、蒸汽管路各管件的连接应可靠，管路不应有渗漏现象，</w:t>
      </w:r>
      <w:r>
        <w:rPr>
          <w:rFonts w:hint="eastAsia" w:ascii="宋体" w:hAnsi="宋体"/>
          <w:color w:val="000000"/>
        </w:rPr>
        <w:t>水和</w:t>
      </w:r>
      <w:r>
        <w:rPr>
          <w:rFonts w:hint="eastAsia" w:ascii="宋体" w:hAnsi="宋体" w:cs="宋体"/>
          <w:color w:val="000000"/>
          <w:kern w:val="0"/>
        </w:rPr>
        <w:t>蒸汽管路应符合</w:t>
      </w:r>
      <w:r>
        <w:rPr>
          <w:rFonts w:ascii="宋体" w:hAnsi="宋体" w:cs="宋体"/>
          <w:color w:val="000000"/>
          <w:kern w:val="0"/>
        </w:rPr>
        <w:t>GB/T 20801.1的规定</w:t>
      </w:r>
      <w:r>
        <w:rPr>
          <w:rFonts w:hint="eastAsia" w:ascii="宋体" w:hAnsi="宋体" w:cs="宋体"/>
          <w:color w:val="000000"/>
          <w:kern w:val="0"/>
        </w:rPr>
        <w:t>。</w:t>
      </w:r>
    </w:p>
    <w:p w14:paraId="5A63375C">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成套设备液压系统的安装应符合GB/T 3766的规定。</w:t>
      </w:r>
    </w:p>
    <w:p w14:paraId="2B4FA827">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成套设备各单机之间的衔接应保证物料运行流畅。</w:t>
      </w:r>
    </w:p>
    <w:p w14:paraId="29F2B0F1">
      <w:pPr>
        <w:pStyle w:val="114"/>
        <w:numPr>
          <w:ilvl w:val="2"/>
          <w:numId w:val="35"/>
        </w:numPr>
        <w:spacing w:before="120" w:after="120"/>
        <w:rPr>
          <w:szCs w:val="21"/>
        </w:rPr>
      </w:pPr>
      <w:bookmarkStart w:id="441" w:name="_Toc204162442"/>
      <w:bookmarkStart w:id="442" w:name="_Toc16266"/>
      <w:bookmarkStart w:id="443" w:name="_Toc2039"/>
      <w:r>
        <w:rPr>
          <w:rFonts w:hint="eastAsia"/>
          <w:szCs w:val="21"/>
        </w:rPr>
        <w:t>卫生安全要求</w:t>
      </w:r>
      <w:bookmarkEnd w:id="441"/>
      <w:bookmarkEnd w:id="442"/>
      <w:bookmarkEnd w:id="443"/>
    </w:p>
    <w:p w14:paraId="5E7AE00C">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成套设备结构的安全卫生应符合</w:t>
      </w:r>
      <w:r>
        <w:rPr>
          <w:rFonts w:ascii="宋体" w:hAnsi="宋体" w:cs="宋体"/>
          <w:color w:val="000000"/>
          <w:kern w:val="0"/>
        </w:rPr>
        <w:t>GB 16798</w:t>
      </w:r>
      <w:r>
        <w:rPr>
          <w:rFonts w:hint="eastAsia" w:ascii="宋体" w:hAnsi="宋体" w:cs="宋体"/>
          <w:color w:val="000000"/>
          <w:kern w:val="0"/>
        </w:rPr>
        <w:t>和</w:t>
      </w:r>
      <w:r>
        <w:rPr>
          <w:rFonts w:ascii="宋体" w:hAnsi="宋体" w:cs="宋体"/>
          <w:color w:val="000000"/>
          <w:kern w:val="0"/>
        </w:rPr>
        <w:t>GB/T 19891</w:t>
      </w:r>
      <w:r>
        <w:rPr>
          <w:rFonts w:hint="eastAsia" w:ascii="宋体" w:hAnsi="宋体" w:cs="宋体"/>
          <w:color w:val="000000"/>
          <w:kern w:val="0"/>
        </w:rPr>
        <w:t>的规定，与食品接触部分应符合</w:t>
      </w:r>
      <w:r>
        <w:rPr>
          <w:rFonts w:ascii="宋体" w:hAnsi="宋体" w:cs="宋体"/>
          <w:color w:val="000000"/>
          <w:kern w:val="0"/>
        </w:rPr>
        <w:t>GB 4806.1</w:t>
      </w:r>
      <w:r>
        <w:rPr>
          <w:rFonts w:hint="eastAsia" w:ascii="宋体" w:hAnsi="宋体" w:cs="宋体"/>
          <w:color w:val="000000"/>
          <w:kern w:val="0"/>
        </w:rPr>
        <w:t>的规定。</w:t>
      </w:r>
    </w:p>
    <w:p w14:paraId="2AF205AD">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成套设备各润滑部位应方便操作，不应有渗漏油现象，润滑脂应符合GB 15179的规定。</w:t>
      </w:r>
    </w:p>
    <w:p w14:paraId="21D0851B">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成套设备的表面应平整、光洁，不应有明显的凹凸不平等现象，不应存在死区。</w:t>
      </w:r>
    </w:p>
    <w:p w14:paraId="578F2CAE">
      <w:pPr>
        <w:adjustRightInd/>
        <w:spacing w:line="240" w:lineRule="auto"/>
        <w:ind w:left="1074" w:leftChars="340" w:hanging="360" w:hangingChars="200"/>
        <w:jc w:val="both"/>
        <w:rPr>
          <w:rFonts w:hint="eastAsia" w:ascii="宋体" w:hAnsi="宋体"/>
          <w:color w:val="000000"/>
          <w:kern w:val="0"/>
          <w:szCs w:val="20"/>
        </w:rPr>
      </w:pPr>
      <w:r>
        <w:rPr>
          <w:rFonts w:hint="eastAsia" w:ascii="黑体" w:hAnsi="黑体" w:eastAsia="黑体" w:cs="黑体"/>
          <w:color w:val="000000"/>
          <w:sz w:val="18"/>
          <w:szCs w:val="16"/>
        </w:rPr>
        <w:t>注：</w:t>
      </w:r>
      <w:r>
        <w:rPr>
          <w:rFonts w:hint="eastAsia" w:ascii="Times New Roman" w:hAnsi="宋体"/>
          <w:color w:val="000000"/>
          <w:sz w:val="18"/>
          <w:szCs w:val="16"/>
        </w:rPr>
        <w:t>死区是指清洗介质或清洗物不能达到的区域，即在清洗过程中，原料、产品、清洗剂、消毒剂或污物可能陷入、存留其中或不能被完全清除的区域。</w:t>
      </w:r>
    </w:p>
    <w:p w14:paraId="2AB2012E">
      <w:pPr>
        <w:pStyle w:val="114"/>
        <w:numPr>
          <w:ilvl w:val="2"/>
          <w:numId w:val="35"/>
        </w:numPr>
        <w:spacing w:before="120" w:after="120"/>
        <w:rPr>
          <w:szCs w:val="21"/>
        </w:rPr>
      </w:pPr>
      <w:bookmarkStart w:id="444" w:name="_Toc204162443"/>
      <w:bookmarkStart w:id="445" w:name="_Toc22926"/>
      <w:bookmarkStart w:id="446" w:name="_Toc20815"/>
      <w:bookmarkStart w:id="447" w:name="_Toc581"/>
      <w:bookmarkStart w:id="448" w:name="_Toc195185171"/>
      <w:bookmarkStart w:id="449" w:name="_Toc21651"/>
      <w:bookmarkStart w:id="450" w:name="_Toc17510"/>
      <w:r>
        <w:rPr>
          <w:rFonts w:hint="eastAsia"/>
          <w:szCs w:val="21"/>
        </w:rPr>
        <w:t>机械安全要求</w:t>
      </w:r>
      <w:bookmarkEnd w:id="444"/>
      <w:bookmarkEnd w:id="445"/>
      <w:bookmarkEnd w:id="446"/>
      <w:bookmarkEnd w:id="447"/>
      <w:bookmarkEnd w:id="448"/>
      <w:bookmarkEnd w:id="449"/>
      <w:bookmarkEnd w:id="450"/>
    </w:p>
    <w:p w14:paraId="09E3FFC1">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成套设备机械安全应符合GB/T 15706的规定。</w:t>
      </w:r>
    </w:p>
    <w:p w14:paraId="0AD751E1">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成套设备可能对人身或设备造成损伤的部位应采取相应的安全措施。安全防护装置应符合GB/T 8196的规定</w:t>
      </w:r>
      <w:r>
        <w:rPr>
          <w:rFonts w:ascii="宋体" w:hAnsi="宋体" w:cs="宋体"/>
          <w:color w:val="000000"/>
          <w:kern w:val="0"/>
        </w:rPr>
        <w:t>。</w:t>
      </w:r>
    </w:p>
    <w:p w14:paraId="016CD226">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成套设备的外表面应光滑无毛刺，不应有明显的机械损伤，不应有对人体造成伤害的尖角及棱边。</w:t>
      </w:r>
    </w:p>
    <w:p w14:paraId="46C6B221">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成套设备应有醒目的操纵、润滑、防烫等安全警示标志，安全标志应符合</w:t>
      </w:r>
      <w:r>
        <w:rPr>
          <w:rFonts w:ascii="宋体" w:hAnsi="宋体" w:cs="宋体"/>
          <w:color w:val="000000"/>
          <w:kern w:val="0"/>
        </w:rPr>
        <w:t>GB 2894</w:t>
      </w:r>
      <w:r>
        <w:rPr>
          <w:rFonts w:hint="eastAsia" w:ascii="宋体" w:hAnsi="宋体" w:cs="宋体"/>
          <w:color w:val="000000"/>
          <w:kern w:val="0"/>
        </w:rPr>
        <w:t>的规定。</w:t>
      </w:r>
    </w:p>
    <w:p w14:paraId="4FAC69EA">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成套设备应有过载保护器，当机器过载时应能报警且立即停止运行。</w:t>
      </w:r>
    </w:p>
    <w:p w14:paraId="246817B7">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成套设备易脱落的零部件应有防松脱装置。零件及螺栓、螺母等紧固件应可靠固定，不应因振动而松动和脱落。</w:t>
      </w:r>
    </w:p>
    <w:p w14:paraId="3FB069A1">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滑动轴承的工作温度不应超过70 ℃、温升不应超过30 ℃，滚动轴承的工作温度不应超过80 ℃、温升不应超过35 ℃</w:t>
      </w:r>
      <w:r>
        <w:rPr>
          <w:rFonts w:hint="eastAsia" w:ascii="宋体" w:hAnsi="宋体" w:cs="宋体"/>
          <w:color w:val="000000"/>
          <w:kern w:val="0"/>
          <w:lang w:eastAsia="zh-CN"/>
        </w:rPr>
        <w:t>。</w:t>
      </w:r>
    </w:p>
    <w:p w14:paraId="48629BED">
      <w:pPr>
        <w:pStyle w:val="114"/>
        <w:numPr>
          <w:ilvl w:val="2"/>
          <w:numId w:val="35"/>
        </w:numPr>
        <w:spacing w:before="120" w:after="120"/>
        <w:rPr>
          <w:kern w:val="2"/>
          <w:szCs w:val="21"/>
        </w:rPr>
      </w:pPr>
      <w:bookmarkStart w:id="451" w:name="_Toc204162444"/>
      <w:bookmarkStart w:id="452" w:name="_Toc30743"/>
      <w:bookmarkStart w:id="453" w:name="_Toc195185172"/>
      <w:bookmarkStart w:id="454" w:name="_Toc24534"/>
      <w:bookmarkStart w:id="455" w:name="_Toc5655"/>
      <w:bookmarkStart w:id="456" w:name="_Toc15904"/>
      <w:bookmarkStart w:id="457" w:name="_Toc20433"/>
      <w:r>
        <w:rPr>
          <w:rFonts w:hint="eastAsia"/>
          <w:szCs w:val="21"/>
        </w:rPr>
        <w:t>电气安全要求</w:t>
      </w:r>
      <w:bookmarkEnd w:id="451"/>
      <w:bookmarkEnd w:id="452"/>
      <w:bookmarkEnd w:id="453"/>
      <w:bookmarkEnd w:id="454"/>
      <w:bookmarkEnd w:id="455"/>
      <w:bookmarkEnd w:id="456"/>
      <w:bookmarkEnd w:id="457"/>
    </w:p>
    <w:p w14:paraId="0A04A1C7">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成套设备电气安全应符合</w:t>
      </w:r>
      <w:r>
        <w:rPr>
          <w:rFonts w:ascii="宋体" w:hAnsi="宋体"/>
          <w:color w:val="000000"/>
        </w:rPr>
        <w:t>GB/T 5226.1</w:t>
      </w:r>
      <w:r>
        <w:rPr>
          <w:rFonts w:hint="eastAsia" w:ascii="宋体" w:hAnsi="宋体"/>
          <w:color w:val="000000"/>
        </w:rPr>
        <w:t>的</w:t>
      </w:r>
      <w:r>
        <w:rPr>
          <w:rFonts w:ascii="宋体" w:hAnsi="宋体"/>
          <w:color w:val="000000"/>
        </w:rPr>
        <w:t>规定</w:t>
      </w:r>
      <w:r>
        <w:rPr>
          <w:rFonts w:hint="eastAsia" w:ascii="宋体" w:hAnsi="宋体"/>
          <w:color w:val="000000"/>
        </w:rPr>
        <w:t>，应通过电阻试验和耐压试验</w:t>
      </w:r>
      <w:r>
        <w:rPr>
          <w:rFonts w:ascii="宋体" w:hAnsi="宋体"/>
          <w:color w:val="000000"/>
        </w:rPr>
        <w:t>。</w:t>
      </w:r>
    </w:p>
    <w:p w14:paraId="6EBEF820">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电气控制系统</w:t>
      </w:r>
      <w:r>
        <w:rPr>
          <w:rFonts w:ascii="宋体" w:hAnsi="宋体"/>
          <w:color w:val="000000"/>
        </w:rPr>
        <w:t>应安全可靠、</w:t>
      </w:r>
      <w:r>
        <w:rPr>
          <w:rFonts w:hint="eastAsia" w:ascii="宋体" w:hAnsi="宋体"/>
          <w:color w:val="000000"/>
        </w:rPr>
        <w:t>控制</w:t>
      </w:r>
      <w:r>
        <w:rPr>
          <w:rFonts w:ascii="宋体" w:hAnsi="宋体"/>
          <w:color w:val="000000"/>
        </w:rPr>
        <w:t>准确，</w:t>
      </w:r>
      <w:r>
        <w:rPr>
          <w:rFonts w:hint="eastAsia" w:ascii="宋体" w:hAnsi="宋体"/>
          <w:color w:val="000000"/>
        </w:rPr>
        <w:t>电气</w:t>
      </w:r>
      <w:r>
        <w:rPr>
          <w:rFonts w:ascii="宋体" w:hAnsi="宋体"/>
          <w:color w:val="000000"/>
        </w:rPr>
        <w:t>线路接头应联接牢固并加以编号，导线不应裸露，应</w:t>
      </w:r>
      <w:r>
        <w:rPr>
          <w:rFonts w:hint="eastAsia" w:ascii="宋体" w:hAnsi="宋体"/>
          <w:color w:val="000000"/>
        </w:rPr>
        <w:t>有漏电保护装置</w:t>
      </w:r>
      <w:r>
        <w:rPr>
          <w:rFonts w:ascii="宋体" w:hAnsi="宋体"/>
          <w:color w:val="000000"/>
        </w:rPr>
        <w:t>。操作按钮应可靠，并有急停按钮，指示灯显示应正常。</w:t>
      </w:r>
    </w:p>
    <w:p w14:paraId="2F41E39B">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成套设备应有可靠的接地装置，并有明显的接地标志。成套设备接地端子或接地触点与接地金属部件之间的连接应具有低电阻，其电阻值不应大于0.1 Ω，并有防腐蚀措施。</w:t>
      </w:r>
    </w:p>
    <w:p w14:paraId="0DC56E14">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成套设备动力电路导线和保护联结电路间施加DC 500 V时测得的绝缘电阻不应小于1 MΩ。</w:t>
      </w:r>
    </w:p>
    <w:p w14:paraId="6A1CB4A7">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成套设备最大试验电压取两倍的电气设备额定电源电压值或1000 V中的较大者。在动力电路导线和保护联结电路间施加最大试验电压并保持至少1 s时间，不应出现击穿、放电现象。</w:t>
      </w:r>
    </w:p>
    <w:p w14:paraId="6A4B5E21">
      <w:pPr>
        <w:numPr>
          <w:ilvl w:val="3"/>
          <w:numId w:val="35"/>
        </w:numPr>
        <w:adjustRightInd/>
        <w:spacing w:line="240" w:lineRule="auto"/>
        <w:jc w:val="both"/>
        <w:outlineLvl w:val="2"/>
        <w:rPr>
          <w:rFonts w:hint="eastAsia" w:ascii="宋体" w:hAnsi="宋体"/>
        </w:rPr>
      </w:pPr>
      <w:r>
        <w:rPr>
          <w:rFonts w:hint="eastAsia" w:ascii="宋体" w:hAnsi="宋体"/>
          <w:color w:val="000000"/>
        </w:rPr>
        <w:t>成套设备控制柜和现场安装的电器元件外壳安全防护应符合</w:t>
      </w:r>
      <w:r>
        <w:rPr>
          <w:rFonts w:ascii="宋体" w:hAnsi="宋体"/>
          <w:color w:val="000000"/>
        </w:rPr>
        <w:t>GB/T 4208的规定，防护等级</w:t>
      </w:r>
      <w:r>
        <w:rPr>
          <w:rFonts w:hint="eastAsia" w:ascii="宋体" w:hAnsi="宋体"/>
          <w:color w:val="000000"/>
        </w:rPr>
        <w:t>应</w:t>
      </w:r>
      <w:r>
        <w:rPr>
          <w:rFonts w:ascii="宋体" w:hAnsi="宋体"/>
          <w:color w:val="000000"/>
        </w:rPr>
        <w:t>不低于IP 55的要求。</w:t>
      </w:r>
    </w:p>
    <w:p w14:paraId="686714AB">
      <w:pPr>
        <w:pStyle w:val="114"/>
        <w:numPr>
          <w:ilvl w:val="2"/>
          <w:numId w:val="35"/>
        </w:numPr>
        <w:spacing w:before="120" w:after="120"/>
        <w:rPr>
          <w:szCs w:val="21"/>
        </w:rPr>
      </w:pPr>
      <w:bookmarkStart w:id="458" w:name="_Toc204162445"/>
      <w:bookmarkStart w:id="459" w:name="_Toc187322217"/>
      <w:bookmarkStart w:id="460" w:name="_Toc22700"/>
      <w:bookmarkStart w:id="461" w:name="_Toc195185173"/>
      <w:bookmarkStart w:id="462" w:name="_Toc2585"/>
      <w:r>
        <w:rPr>
          <w:rFonts w:hint="eastAsia"/>
          <w:szCs w:val="21"/>
        </w:rPr>
        <w:t>成（配）套性</w:t>
      </w:r>
      <w:bookmarkEnd w:id="458"/>
      <w:bookmarkEnd w:id="459"/>
      <w:bookmarkEnd w:id="460"/>
      <w:bookmarkEnd w:id="461"/>
      <w:bookmarkEnd w:id="462"/>
    </w:p>
    <w:p w14:paraId="5590C78D">
      <w:pPr>
        <w:numPr>
          <w:ilvl w:val="3"/>
          <w:numId w:val="35"/>
        </w:numPr>
        <w:adjustRightInd/>
        <w:spacing w:line="240" w:lineRule="auto"/>
        <w:jc w:val="both"/>
        <w:outlineLvl w:val="2"/>
        <w:rPr>
          <w:rFonts w:hint="eastAsia" w:ascii="宋体" w:hAnsi="宋体"/>
        </w:rPr>
      </w:pPr>
      <w:r>
        <w:rPr>
          <w:rFonts w:hint="eastAsia" w:ascii="宋体" w:hAnsi="宋体"/>
        </w:rPr>
        <w:t>成套设备中各单机的功能和生产能力应匹配和相互协调，满足生产工艺要求，各单机产能配套系数宜为1.0～1.2。</w:t>
      </w:r>
    </w:p>
    <w:p w14:paraId="2E44477D">
      <w:pPr>
        <w:adjustRightInd/>
        <w:spacing w:line="240" w:lineRule="auto"/>
        <w:ind w:left="1074" w:leftChars="340" w:hanging="360" w:hangingChars="200"/>
        <w:jc w:val="both"/>
        <w:outlineLvl w:val="2"/>
        <w:rPr>
          <w:rFonts w:hint="eastAsia" w:ascii="黑体" w:hAnsi="黑体" w:eastAsia="黑体" w:cs="黑体"/>
          <w:color w:val="000000"/>
          <w:sz w:val="18"/>
          <w:szCs w:val="16"/>
        </w:rPr>
      </w:pPr>
      <w:r>
        <w:rPr>
          <w:rFonts w:hint="eastAsia" w:ascii="黑体" w:hAnsi="黑体" w:eastAsia="黑体" w:cs="黑体"/>
          <w:color w:val="000000"/>
          <w:sz w:val="18"/>
          <w:szCs w:val="16"/>
        </w:rPr>
        <w:t>注：</w:t>
      </w:r>
      <w:r>
        <w:rPr>
          <w:rFonts w:hint="eastAsia" w:ascii="Times New Roman" w:hAnsi="宋体"/>
          <w:color w:val="000000"/>
          <w:sz w:val="18"/>
          <w:szCs w:val="16"/>
        </w:rPr>
        <w:t>产能配套系数指各单机的额定生产能力与成套设备设计生产能力的比值。</w:t>
      </w:r>
    </w:p>
    <w:p w14:paraId="0C774308">
      <w:pPr>
        <w:numPr>
          <w:ilvl w:val="3"/>
          <w:numId w:val="35"/>
        </w:numPr>
        <w:adjustRightInd/>
        <w:spacing w:line="240" w:lineRule="auto"/>
        <w:jc w:val="both"/>
        <w:outlineLvl w:val="2"/>
        <w:rPr>
          <w:rFonts w:hint="eastAsia" w:ascii="宋体" w:hAnsi="宋体"/>
        </w:rPr>
      </w:pPr>
      <w:r>
        <w:rPr>
          <w:rFonts w:hint="eastAsia" w:ascii="宋体" w:hAnsi="宋体"/>
        </w:rPr>
        <w:t>应配齐保证成套设备基本性能要求的附件和专用工具，附件和专用工具应附有质量合格证。</w:t>
      </w:r>
    </w:p>
    <w:p w14:paraId="56533B5C">
      <w:pPr>
        <w:pStyle w:val="114"/>
        <w:numPr>
          <w:ilvl w:val="2"/>
          <w:numId w:val="35"/>
        </w:numPr>
        <w:spacing w:before="120" w:after="120"/>
        <w:rPr>
          <w:szCs w:val="21"/>
        </w:rPr>
      </w:pPr>
      <w:bookmarkStart w:id="463" w:name="_Toc8489"/>
      <w:bookmarkStart w:id="464" w:name="_Toc204162446"/>
      <w:bookmarkStart w:id="465" w:name="_Toc195185174"/>
      <w:bookmarkStart w:id="466" w:name="_Toc25076"/>
      <w:bookmarkStart w:id="467" w:name="_Toc26943"/>
      <w:bookmarkStart w:id="468" w:name="_Toc10584"/>
      <w:bookmarkStart w:id="469" w:name="_Toc8339"/>
      <w:bookmarkStart w:id="470" w:name="_Toc26469"/>
      <w:bookmarkStart w:id="471" w:name="_Toc10648"/>
      <w:r>
        <w:rPr>
          <w:rFonts w:hint="eastAsia"/>
          <w:szCs w:val="21"/>
        </w:rPr>
        <w:t>性能要求</w:t>
      </w:r>
      <w:bookmarkEnd w:id="463"/>
      <w:bookmarkEnd w:id="464"/>
      <w:bookmarkEnd w:id="465"/>
      <w:bookmarkEnd w:id="466"/>
      <w:bookmarkEnd w:id="467"/>
      <w:bookmarkEnd w:id="468"/>
      <w:bookmarkEnd w:id="469"/>
      <w:bookmarkEnd w:id="470"/>
      <w:bookmarkEnd w:id="471"/>
    </w:p>
    <w:p w14:paraId="52190DC4">
      <w:pPr>
        <w:numPr>
          <w:ilvl w:val="3"/>
          <w:numId w:val="35"/>
        </w:numPr>
        <w:adjustRightInd/>
        <w:spacing w:line="240" w:lineRule="auto"/>
        <w:jc w:val="both"/>
        <w:outlineLvl w:val="2"/>
        <w:rPr>
          <w:rFonts w:hint="eastAsia" w:ascii="黑体" w:hAnsi="黑体" w:eastAsia="黑体"/>
          <w:color w:val="0070C0"/>
          <w:szCs w:val="24"/>
        </w:rPr>
      </w:pPr>
      <w:r>
        <w:rPr>
          <w:rFonts w:hint="eastAsia" w:ascii="宋体" w:hAnsi="宋体"/>
        </w:rPr>
        <w:t>成套设备正常运行时，性能参数应符合表1的规定。</w:t>
      </w:r>
    </w:p>
    <w:p w14:paraId="2631EDC6">
      <w:pPr>
        <w:pStyle w:val="13"/>
        <w:adjustRightInd/>
        <w:spacing w:before="120" w:beforeLines="50" w:after="120" w:afterLines="50" w:line="240" w:lineRule="auto"/>
        <w:jc w:val="center"/>
        <w:rPr>
          <w:rFonts w:hint="eastAsia" w:ascii="黑体" w:hAnsi="黑体"/>
          <w:sz w:val="21"/>
          <w:szCs w:val="21"/>
        </w:rPr>
      </w:pPr>
      <w:bookmarkStart w:id="472" w:name="_Toc204162317"/>
      <w:r>
        <w:rPr>
          <w:rFonts w:hint="eastAsia" w:ascii="黑体" w:hAnsi="黑体"/>
          <w:sz w:val="21"/>
          <w:szCs w:val="21"/>
        </w:rPr>
        <w:t>表</w:t>
      </w:r>
      <w:r>
        <w:rPr>
          <w:rFonts w:ascii="黑体" w:hAnsi="黑体"/>
          <w:sz w:val="21"/>
          <w:szCs w:val="21"/>
        </w:rPr>
        <w:t xml:space="preserve"> </w:t>
      </w:r>
      <w:r>
        <w:rPr>
          <w:rFonts w:ascii="黑体" w:hAnsi="黑体"/>
          <w:sz w:val="21"/>
          <w:szCs w:val="21"/>
        </w:rPr>
        <w:fldChar w:fldCharType="begin"/>
      </w:r>
      <w:r>
        <w:rPr>
          <w:rFonts w:ascii="黑体" w:hAnsi="黑体"/>
          <w:sz w:val="21"/>
          <w:szCs w:val="21"/>
        </w:rPr>
        <w:instrText xml:space="preserve"> SEQ </w:instrText>
      </w:r>
      <w:r>
        <w:rPr>
          <w:rFonts w:hint="eastAsia" w:ascii="黑体" w:hAnsi="黑体"/>
          <w:sz w:val="21"/>
          <w:szCs w:val="21"/>
        </w:rPr>
        <w:instrText xml:space="preserve">表</w:instrText>
      </w:r>
      <w:r>
        <w:rPr>
          <w:rFonts w:ascii="黑体" w:hAnsi="黑体"/>
          <w:sz w:val="21"/>
          <w:szCs w:val="21"/>
        </w:rPr>
        <w:instrText xml:space="preserve"> \* ARABIC </w:instrText>
      </w:r>
      <w:r>
        <w:rPr>
          <w:rFonts w:ascii="黑体" w:hAnsi="黑体"/>
          <w:sz w:val="21"/>
          <w:szCs w:val="21"/>
        </w:rPr>
        <w:fldChar w:fldCharType="separate"/>
      </w:r>
      <w:r>
        <w:rPr>
          <w:rFonts w:hint="eastAsia" w:ascii="黑体" w:hAnsi="黑体"/>
          <w:sz w:val="21"/>
          <w:szCs w:val="21"/>
        </w:rPr>
        <w:t>1</w:t>
      </w:r>
      <w:r>
        <w:rPr>
          <w:rFonts w:ascii="黑体" w:hAnsi="黑体"/>
          <w:sz w:val="21"/>
          <w:szCs w:val="21"/>
        </w:rPr>
        <w:fldChar w:fldCharType="end"/>
      </w:r>
      <w:bookmarkStart w:id="473" w:name="_Toc10071"/>
      <w:bookmarkStart w:id="474" w:name="_Toc16981"/>
      <w:bookmarkStart w:id="475" w:name="_Toc6353"/>
      <w:r>
        <w:rPr>
          <w:rFonts w:ascii="黑体" w:hAnsi="黑体"/>
          <w:sz w:val="21"/>
          <w:szCs w:val="21"/>
        </w:rPr>
        <w:t xml:space="preserve"> </w:t>
      </w:r>
      <w:r>
        <w:rPr>
          <w:rFonts w:hint="eastAsia" w:ascii="黑体" w:hAnsi="黑体"/>
          <w:sz w:val="21"/>
          <w:szCs w:val="21"/>
        </w:rPr>
        <w:t>成套设备主要性能参数</w:t>
      </w:r>
      <w:bookmarkEnd w:id="472"/>
      <w:bookmarkEnd w:id="473"/>
      <w:bookmarkEnd w:id="474"/>
      <w:bookmarkEnd w:id="475"/>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693"/>
      </w:tblGrid>
      <w:tr w14:paraId="6152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3256" w:type="dxa"/>
            <w:shd w:val="clear" w:color="auto" w:fill="auto"/>
            <w:vAlign w:val="center"/>
          </w:tcPr>
          <w:p w14:paraId="647B890A">
            <w:pPr>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名称</w:t>
            </w:r>
          </w:p>
        </w:tc>
        <w:tc>
          <w:tcPr>
            <w:tcW w:w="2693" w:type="dxa"/>
            <w:shd w:val="clear" w:color="auto" w:fill="auto"/>
            <w:vAlign w:val="center"/>
          </w:tcPr>
          <w:p w14:paraId="724522BD">
            <w:pPr>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参数</w:t>
            </w:r>
          </w:p>
        </w:tc>
      </w:tr>
      <w:tr w14:paraId="05BB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256" w:type="dxa"/>
            <w:shd w:val="clear" w:color="auto" w:fill="auto"/>
            <w:vAlign w:val="center"/>
          </w:tcPr>
          <w:p w14:paraId="3C8D62B9">
            <w:pPr>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额定生产能力</w:t>
            </w:r>
          </w:p>
        </w:tc>
        <w:tc>
          <w:tcPr>
            <w:tcW w:w="2693" w:type="dxa"/>
            <w:shd w:val="clear" w:color="auto" w:fill="auto"/>
            <w:vAlign w:val="center"/>
          </w:tcPr>
          <w:p w14:paraId="17111765">
            <w:pPr>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≥2000 kg/h</w:t>
            </w:r>
          </w:p>
        </w:tc>
      </w:tr>
      <w:tr w14:paraId="2A66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256" w:type="dxa"/>
            <w:shd w:val="clear" w:color="auto" w:fill="auto"/>
            <w:vAlign w:val="center"/>
          </w:tcPr>
          <w:p w14:paraId="7B093CE4">
            <w:pPr>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生产效率</w:t>
            </w:r>
          </w:p>
        </w:tc>
        <w:tc>
          <w:tcPr>
            <w:tcW w:w="2693" w:type="dxa"/>
            <w:shd w:val="clear" w:color="auto" w:fill="auto"/>
            <w:vAlign w:val="center"/>
          </w:tcPr>
          <w:p w14:paraId="2C71F23D">
            <w:pPr>
              <w:autoSpaceDE w:val="0"/>
              <w:autoSpaceDN w:val="0"/>
              <w:adjustRightInd/>
              <w:spacing w:line="240" w:lineRule="auto"/>
              <w:jc w:val="center"/>
              <w:rPr>
                <w:rFonts w:hint="eastAsia" w:ascii="宋体" w:hAnsi="宋体" w:eastAsia="宋体"/>
                <w:kern w:val="0"/>
                <w:sz w:val="18"/>
                <w:szCs w:val="18"/>
                <w:lang w:eastAsia="zh-CN"/>
              </w:rPr>
            </w:pPr>
            <w:r>
              <w:rPr>
                <w:rFonts w:hint="eastAsia" w:ascii="宋体" w:hAnsi="宋体"/>
                <w:kern w:val="0"/>
                <w:sz w:val="18"/>
                <w:szCs w:val="18"/>
              </w:rPr>
              <w:t>≥95</w:t>
            </w:r>
            <w:r>
              <w:rPr>
                <w:rFonts w:hint="eastAsia" w:ascii="宋体" w:hAnsi="宋体"/>
                <w:kern w:val="0"/>
                <w:sz w:val="18"/>
                <w:szCs w:val="18"/>
                <w:lang w:eastAsia="zh-CN"/>
              </w:rPr>
              <w:t>%</w:t>
            </w:r>
          </w:p>
        </w:tc>
      </w:tr>
      <w:tr w14:paraId="43D9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256" w:type="dxa"/>
            <w:shd w:val="clear" w:color="auto" w:fill="auto"/>
            <w:vAlign w:val="center"/>
          </w:tcPr>
          <w:p w14:paraId="4410D106">
            <w:pPr>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破损率</w:t>
            </w:r>
          </w:p>
        </w:tc>
        <w:tc>
          <w:tcPr>
            <w:tcW w:w="2693" w:type="dxa"/>
            <w:shd w:val="clear" w:color="auto" w:fill="auto"/>
            <w:vAlign w:val="center"/>
          </w:tcPr>
          <w:p w14:paraId="542FABAB">
            <w:pPr>
              <w:autoSpaceDE w:val="0"/>
              <w:autoSpaceDN w:val="0"/>
              <w:adjustRightInd/>
              <w:spacing w:line="240" w:lineRule="auto"/>
              <w:jc w:val="center"/>
              <w:rPr>
                <w:rFonts w:hint="eastAsia" w:ascii="宋体" w:hAnsi="宋体" w:eastAsia="宋体"/>
                <w:kern w:val="0"/>
                <w:sz w:val="18"/>
                <w:szCs w:val="18"/>
                <w:lang w:eastAsia="zh-CN"/>
              </w:rPr>
            </w:pPr>
            <w:r>
              <w:rPr>
                <w:rFonts w:hint="eastAsia" w:ascii="宋体" w:hAnsi="宋体"/>
                <w:kern w:val="0"/>
                <w:sz w:val="18"/>
                <w:szCs w:val="18"/>
              </w:rPr>
              <w:t>≤10</w:t>
            </w:r>
            <w:r>
              <w:rPr>
                <w:rFonts w:hint="eastAsia" w:ascii="宋体" w:hAnsi="宋体"/>
                <w:kern w:val="0"/>
                <w:sz w:val="18"/>
                <w:szCs w:val="18"/>
                <w:lang w:eastAsia="zh-CN"/>
              </w:rPr>
              <w:t>%</w:t>
            </w:r>
          </w:p>
        </w:tc>
      </w:tr>
      <w:tr w14:paraId="2DAE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256" w:type="dxa"/>
            <w:shd w:val="clear" w:color="auto" w:fill="auto"/>
            <w:vAlign w:val="center"/>
          </w:tcPr>
          <w:p w14:paraId="10C7A4C5">
            <w:pPr>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使用有效度</w:t>
            </w:r>
          </w:p>
        </w:tc>
        <w:tc>
          <w:tcPr>
            <w:tcW w:w="2693" w:type="dxa"/>
            <w:shd w:val="clear" w:color="auto" w:fill="auto"/>
            <w:vAlign w:val="center"/>
          </w:tcPr>
          <w:p w14:paraId="5608E10C">
            <w:pPr>
              <w:autoSpaceDE w:val="0"/>
              <w:autoSpaceDN w:val="0"/>
              <w:adjustRightInd/>
              <w:spacing w:line="240" w:lineRule="auto"/>
              <w:jc w:val="center"/>
              <w:rPr>
                <w:rFonts w:hint="eastAsia" w:ascii="宋体" w:hAnsi="宋体" w:eastAsia="宋体"/>
                <w:kern w:val="0"/>
                <w:sz w:val="18"/>
                <w:szCs w:val="18"/>
                <w:lang w:eastAsia="zh-CN"/>
              </w:rPr>
            </w:pPr>
            <w:r>
              <w:rPr>
                <w:rFonts w:hint="eastAsia" w:ascii="宋体" w:hAnsi="宋体"/>
                <w:sz w:val="18"/>
                <w:szCs w:val="18"/>
              </w:rPr>
              <w:t>≥95</w:t>
            </w:r>
            <w:r>
              <w:rPr>
                <w:rFonts w:hint="eastAsia" w:ascii="宋体" w:hAnsi="宋体"/>
                <w:sz w:val="18"/>
                <w:szCs w:val="18"/>
                <w:lang w:eastAsia="zh-CN"/>
              </w:rPr>
              <w:t>%</w:t>
            </w:r>
          </w:p>
        </w:tc>
      </w:tr>
      <w:tr w14:paraId="00A3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256" w:type="dxa"/>
            <w:shd w:val="clear" w:color="auto" w:fill="auto"/>
            <w:vAlign w:val="center"/>
          </w:tcPr>
          <w:p w14:paraId="17C41A52">
            <w:pPr>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工作噪声</w:t>
            </w:r>
          </w:p>
        </w:tc>
        <w:tc>
          <w:tcPr>
            <w:tcW w:w="2693" w:type="dxa"/>
            <w:shd w:val="clear" w:color="auto" w:fill="auto"/>
            <w:vAlign w:val="center"/>
          </w:tcPr>
          <w:p w14:paraId="59327AF4">
            <w:pPr>
              <w:autoSpaceDE w:val="0"/>
              <w:autoSpaceDN w:val="0"/>
              <w:adjustRightInd/>
              <w:spacing w:line="240" w:lineRule="auto"/>
              <w:jc w:val="center"/>
              <w:rPr>
                <w:rFonts w:hint="eastAsia" w:ascii="宋体" w:hAnsi="宋体"/>
                <w:kern w:val="0"/>
                <w:sz w:val="18"/>
                <w:szCs w:val="18"/>
              </w:rPr>
            </w:pPr>
            <w:r>
              <w:rPr>
                <w:rFonts w:hint="eastAsia" w:ascii="宋体" w:hAnsi="宋体"/>
                <w:sz w:val="18"/>
                <w:szCs w:val="18"/>
              </w:rPr>
              <w:t>≤</w:t>
            </w:r>
            <w:r>
              <w:rPr>
                <w:rFonts w:hint="eastAsia" w:ascii="宋体" w:hAnsi="宋体"/>
                <w:kern w:val="0"/>
                <w:sz w:val="18"/>
                <w:szCs w:val="18"/>
              </w:rPr>
              <w:t xml:space="preserve">85 </w:t>
            </w:r>
            <w:r>
              <w:rPr>
                <w:rFonts w:ascii="宋体" w:hAnsi="宋体"/>
                <w:sz w:val="18"/>
                <w:szCs w:val="18"/>
              </w:rPr>
              <w:t>dB(A)</w:t>
            </w:r>
          </w:p>
        </w:tc>
      </w:tr>
    </w:tbl>
    <w:p w14:paraId="2537A436">
      <w:pPr>
        <w:numPr>
          <w:ilvl w:val="3"/>
          <w:numId w:val="35"/>
        </w:numPr>
        <w:adjustRightInd/>
        <w:spacing w:line="240" w:lineRule="auto"/>
        <w:jc w:val="both"/>
        <w:outlineLvl w:val="2"/>
        <w:rPr>
          <w:rFonts w:hint="eastAsia" w:ascii="宋体" w:hAnsi="宋体" w:cs="宋体"/>
          <w:color w:val="000000"/>
          <w:kern w:val="0"/>
        </w:rPr>
      </w:pPr>
      <w:r>
        <w:rPr>
          <w:rFonts w:hint="eastAsia" w:hAnsi="宋体" w:cs="Arial"/>
        </w:rPr>
        <w:t>成套设备运转应平稳，</w:t>
      </w:r>
      <w:r>
        <w:rPr>
          <w:rFonts w:hint="eastAsia"/>
        </w:rPr>
        <w:t>启动应灵活，动作应可靠，无卡塞、阻滞、异常噪音和异常发热现象。</w:t>
      </w:r>
    </w:p>
    <w:p w14:paraId="62A3678F">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成套设备各单机衔接应准确，无漏料现象。</w:t>
      </w:r>
    </w:p>
    <w:p w14:paraId="31C8CA48">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成套设备应具有负载启动能力和过载保护措施。</w:t>
      </w:r>
    </w:p>
    <w:p w14:paraId="7F04E88C">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w:t>
      </w:r>
      <w:r>
        <w:rPr>
          <w:rFonts w:hint="eastAsia" w:ascii="宋体" w:hAnsi="宋体" w:cs="宋体"/>
          <w:color w:val="000000"/>
          <w:kern w:val="0"/>
          <w:lang w:val="en-US" w:eastAsia="zh-CN"/>
        </w:rPr>
        <w:t>工作</w:t>
      </w:r>
      <w:r>
        <w:rPr>
          <w:rFonts w:hint="eastAsia" w:ascii="宋体" w:hAnsi="宋体" w:cs="宋体"/>
          <w:color w:val="000000"/>
          <w:kern w:val="0"/>
        </w:rPr>
        <w:t>噪声大于规定要求的</w:t>
      </w:r>
      <w:r>
        <w:rPr>
          <w:rFonts w:hint="eastAsia" w:ascii="宋体" w:hAnsi="宋体" w:cs="宋体"/>
          <w:color w:val="000000"/>
          <w:kern w:val="0"/>
          <w:lang w:val="en-US" w:eastAsia="zh-CN"/>
        </w:rPr>
        <w:t>位置</w:t>
      </w:r>
      <w:r>
        <w:rPr>
          <w:rFonts w:hint="eastAsia" w:ascii="宋体" w:hAnsi="宋体" w:cs="宋体"/>
          <w:color w:val="000000"/>
          <w:kern w:val="0"/>
        </w:rPr>
        <w:t>应采取噪声隔离措施。</w:t>
      </w:r>
    </w:p>
    <w:p w14:paraId="7A5A2C21">
      <w:pPr>
        <w:pStyle w:val="268"/>
        <w:numPr>
          <w:ilvl w:val="1"/>
          <w:numId w:val="35"/>
        </w:numPr>
        <w:spacing w:before="240" w:after="240" w:line="240" w:lineRule="auto"/>
        <w:jc w:val="both"/>
        <w:rPr>
          <w:rFonts w:hint="eastAsia" w:hAnsi="黑体"/>
          <w:color w:val="000000" w:themeColor="text1"/>
          <w14:textFill>
            <w14:solidFill>
              <w14:schemeClr w14:val="tx1"/>
            </w14:solidFill>
          </w14:textFill>
        </w:rPr>
      </w:pPr>
      <w:bookmarkStart w:id="476" w:name="_Toc198211174"/>
      <w:bookmarkEnd w:id="476"/>
      <w:bookmarkStart w:id="477" w:name="_Toc198211180"/>
      <w:bookmarkEnd w:id="477"/>
      <w:bookmarkStart w:id="478" w:name="_Toc198211182"/>
      <w:bookmarkEnd w:id="478"/>
      <w:bookmarkStart w:id="479" w:name="_Toc198211189"/>
      <w:bookmarkEnd w:id="479"/>
      <w:bookmarkStart w:id="480" w:name="_Toc198211177"/>
      <w:bookmarkEnd w:id="480"/>
      <w:bookmarkStart w:id="481" w:name="_Toc198211185"/>
      <w:bookmarkEnd w:id="481"/>
      <w:bookmarkStart w:id="482" w:name="_Toc198211184"/>
      <w:bookmarkEnd w:id="482"/>
      <w:bookmarkStart w:id="483" w:name="_Toc198211190"/>
      <w:bookmarkEnd w:id="483"/>
      <w:bookmarkStart w:id="484" w:name="_Toc198211172"/>
      <w:bookmarkEnd w:id="484"/>
      <w:bookmarkStart w:id="485" w:name="_Toc198211179"/>
      <w:bookmarkEnd w:id="485"/>
      <w:bookmarkStart w:id="486" w:name="_Toc198211188"/>
      <w:bookmarkEnd w:id="486"/>
      <w:bookmarkStart w:id="487" w:name="_Toc198211178"/>
      <w:bookmarkEnd w:id="487"/>
      <w:bookmarkStart w:id="488" w:name="_Toc198211192"/>
      <w:bookmarkEnd w:id="488"/>
      <w:bookmarkStart w:id="489" w:name="_Toc198211175"/>
      <w:bookmarkEnd w:id="489"/>
      <w:bookmarkStart w:id="490" w:name="_Toc198211183"/>
      <w:bookmarkEnd w:id="490"/>
      <w:bookmarkStart w:id="491" w:name="_Toc198211191"/>
      <w:bookmarkEnd w:id="491"/>
      <w:bookmarkStart w:id="492" w:name="_Toc198211173"/>
      <w:bookmarkEnd w:id="492"/>
      <w:bookmarkStart w:id="493" w:name="_Toc198211176"/>
      <w:bookmarkEnd w:id="493"/>
      <w:bookmarkStart w:id="494" w:name="_Toc198211187"/>
      <w:bookmarkEnd w:id="494"/>
      <w:bookmarkStart w:id="495" w:name="_Toc198211181"/>
      <w:bookmarkEnd w:id="495"/>
      <w:bookmarkStart w:id="496" w:name="_Toc198211186"/>
      <w:bookmarkEnd w:id="496"/>
      <w:bookmarkStart w:id="497" w:name="_Toc4762"/>
      <w:bookmarkStart w:id="498" w:name="_Toc204162447"/>
      <w:bookmarkStart w:id="499" w:name="_Toc29766"/>
      <w:bookmarkStart w:id="500" w:name="_Hlk107127502"/>
      <w:r>
        <w:rPr>
          <w:rFonts w:hAnsi="黑体"/>
          <w:color w:val="000000" w:themeColor="text1"/>
          <w14:textFill>
            <w14:solidFill>
              <w14:schemeClr w14:val="tx1"/>
            </w14:solidFill>
          </w14:textFill>
        </w:rPr>
        <w:t>试验方法</w:t>
      </w:r>
      <w:bookmarkEnd w:id="497"/>
      <w:bookmarkEnd w:id="498"/>
      <w:bookmarkEnd w:id="499"/>
    </w:p>
    <w:bookmarkEnd w:id="395"/>
    <w:bookmarkEnd w:id="396"/>
    <w:bookmarkEnd w:id="397"/>
    <w:bookmarkEnd w:id="398"/>
    <w:bookmarkEnd w:id="399"/>
    <w:bookmarkEnd w:id="400"/>
    <w:bookmarkEnd w:id="401"/>
    <w:bookmarkEnd w:id="402"/>
    <w:bookmarkEnd w:id="500"/>
    <w:p w14:paraId="705BF621">
      <w:pPr>
        <w:pStyle w:val="114"/>
        <w:numPr>
          <w:ilvl w:val="2"/>
          <w:numId w:val="35"/>
        </w:numPr>
        <w:spacing w:before="120" w:after="120"/>
        <w:rPr>
          <w:szCs w:val="21"/>
        </w:rPr>
      </w:pPr>
      <w:bookmarkStart w:id="501" w:name="_Toc152350127"/>
      <w:bookmarkStart w:id="502" w:name="_Toc85527769"/>
      <w:bookmarkStart w:id="503" w:name="_Toc94259954"/>
      <w:bookmarkStart w:id="504" w:name="_Toc204162448"/>
      <w:bookmarkStart w:id="505" w:name="_Toc152342570"/>
      <w:bookmarkStart w:id="506" w:name="_Toc152355032"/>
      <w:bookmarkStart w:id="507" w:name="_Toc13632"/>
      <w:bookmarkStart w:id="508" w:name="_Toc77186063"/>
      <w:bookmarkStart w:id="509" w:name="_Toc7213"/>
      <w:bookmarkStart w:id="510" w:name="_Hlk107127527"/>
      <w:r>
        <w:rPr>
          <w:szCs w:val="21"/>
        </w:rPr>
        <w:t>试验条件</w:t>
      </w:r>
      <w:bookmarkEnd w:id="501"/>
      <w:bookmarkEnd w:id="502"/>
      <w:bookmarkEnd w:id="503"/>
      <w:bookmarkEnd w:id="504"/>
      <w:bookmarkEnd w:id="505"/>
      <w:bookmarkEnd w:id="506"/>
      <w:bookmarkEnd w:id="507"/>
      <w:bookmarkEnd w:id="508"/>
      <w:bookmarkEnd w:id="509"/>
    </w:p>
    <w:p w14:paraId="12FE51D8">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试验</w:t>
      </w:r>
      <w:r>
        <w:rPr>
          <w:rFonts w:ascii="宋体" w:hAnsi="宋体" w:cs="宋体"/>
          <w:color w:val="000000"/>
          <w:kern w:val="0"/>
        </w:rPr>
        <w:t>环境温度为5</w:t>
      </w:r>
      <w:r>
        <w:rPr>
          <w:rFonts w:hint="eastAsia" w:ascii="宋体" w:hAnsi="宋体" w:cs="宋体"/>
          <w:color w:val="000000"/>
          <w:kern w:val="0"/>
        </w:rPr>
        <w:t xml:space="preserve"> </w:t>
      </w:r>
      <w:r>
        <w:rPr>
          <w:rFonts w:ascii="宋体" w:hAnsi="宋体" w:cs="宋体"/>
          <w:color w:val="000000"/>
          <w:kern w:val="0"/>
        </w:rPr>
        <w:t>℃</w:t>
      </w:r>
      <w:r>
        <w:rPr>
          <w:rFonts w:hint="eastAsia" w:ascii="宋体" w:hAnsi="宋体" w:cs="宋体"/>
          <w:color w:val="000000"/>
          <w:kern w:val="0"/>
        </w:rPr>
        <w:t>～</w:t>
      </w:r>
      <w:r>
        <w:rPr>
          <w:rFonts w:ascii="宋体" w:hAnsi="宋体" w:cs="宋体"/>
          <w:color w:val="000000"/>
          <w:kern w:val="0"/>
        </w:rPr>
        <w:t>35</w:t>
      </w:r>
      <w:r>
        <w:rPr>
          <w:rFonts w:hint="eastAsia" w:ascii="宋体" w:hAnsi="宋体" w:cs="宋体"/>
          <w:color w:val="000000"/>
          <w:kern w:val="0"/>
        </w:rPr>
        <w:t xml:space="preserve"> </w:t>
      </w:r>
      <w:r>
        <w:rPr>
          <w:rFonts w:ascii="宋体" w:hAnsi="宋体" w:cs="宋体"/>
          <w:color w:val="000000"/>
          <w:kern w:val="0"/>
        </w:rPr>
        <w:t>℃</w:t>
      </w:r>
      <w:r>
        <w:rPr>
          <w:rFonts w:hint="eastAsia" w:ascii="宋体" w:hAnsi="宋体" w:cs="宋体"/>
          <w:color w:val="000000"/>
          <w:kern w:val="0"/>
        </w:rPr>
        <w:t>。</w:t>
      </w:r>
    </w:p>
    <w:p w14:paraId="419676B4">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试验</w:t>
      </w:r>
      <w:r>
        <w:rPr>
          <w:rFonts w:ascii="宋体" w:hAnsi="宋体" w:cs="宋体"/>
          <w:color w:val="000000"/>
          <w:kern w:val="0"/>
        </w:rPr>
        <w:t>相对湿度不应大于70</w:t>
      </w:r>
      <w:r>
        <w:rPr>
          <w:rFonts w:hint="eastAsia" w:ascii="宋体" w:hAnsi="宋体" w:cs="宋体"/>
          <w:color w:val="000000"/>
          <w:kern w:val="0"/>
          <w:lang w:val="en-US" w:eastAsia="zh-CN"/>
        </w:rPr>
        <w:t>%</w:t>
      </w:r>
      <w:r>
        <w:rPr>
          <w:rFonts w:hint="eastAsia" w:ascii="宋体" w:hAnsi="宋体" w:cs="宋体"/>
          <w:color w:val="000000"/>
          <w:kern w:val="0"/>
        </w:rPr>
        <w:t>。</w:t>
      </w:r>
    </w:p>
    <w:p w14:paraId="4454A9D0">
      <w:pPr>
        <w:numPr>
          <w:ilvl w:val="3"/>
          <w:numId w:val="35"/>
        </w:numPr>
        <w:adjustRightInd/>
        <w:spacing w:line="240" w:lineRule="auto"/>
        <w:jc w:val="both"/>
        <w:outlineLvl w:val="2"/>
        <w:rPr>
          <w:rFonts w:hint="eastAsia" w:ascii="宋体" w:hAnsi="宋体" w:cs="宋体"/>
          <w:color w:val="000000"/>
          <w:kern w:val="0"/>
        </w:rPr>
      </w:pPr>
      <w:r>
        <w:rPr>
          <w:rFonts w:ascii="宋体" w:hAnsi="宋体" w:cs="宋体"/>
          <w:color w:val="000000"/>
          <w:kern w:val="0"/>
        </w:rPr>
        <w:t>海拔不应</w:t>
      </w:r>
      <w:r>
        <w:rPr>
          <w:rFonts w:hint="eastAsia" w:ascii="宋体" w:hAnsi="宋体" w:cs="宋体"/>
          <w:color w:val="000000"/>
          <w:kern w:val="0"/>
        </w:rPr>
        <w:t>大于</w:t>
      </w:r>
      <w:r>
        <w:rPr>
          <w:rFonts w:ascii="宋体" w:hAnsi="宋体" w:cs="宋体"/>
          <w:color w:val="000000"/>
          <w:kern w:val="0"/>
        </w:rPr>
        <w:t>1000 m。</w:t>
      </w:r>
    </w:p>
    <w:p w14:paraId="7F0362E8">
      <w:pPr>
        <w:numPr>
          <w:ilvl w:val="3"/>
          <w:numId w:val="35"/>
        </w:numPr>
        <w:adjustRightInd/>
        <w:spacing w:line="240" w:lineRule="auto"/>
        <w:jc w:val="both"/>
        <w:outlineLvl w:val="2"/>
        <w:rPr>
          <w:rFonts w:hint="eastAsia" w:ascii="宋体" w:hAnsi="宋体" w:cs="宋体"/>
          <w:color w:val="000000"/>
          <w:kern w:val="0"/>
        </w:rPr>
      </w:pPr>
      <w:r>
        <w:rPr>
          <w:rFonts w:ascii="宋体" w:hAnsi="宋体" w:cs="宋体"/>
          <w:color w:val="000000"/>
          <w:kern w:val="0"/>
        </w:rPr>
        <w:t>生产用水</w:t>
      </w:r>
      <w:r>
        <w:rPr>
          <w:rFonts w:hint="eastAsia" w:ascii="宋体" w:hAnsi="宋体" w:cs="宋体"/>
          <w:color w:val="000000"/>
          <w:kern w:val="0"/>
        </w:rPr>
        <w:t>：</w:t>
      </w:r>
      <w:r>
        <w:rPr>
          <w:rFonts w:ascii="宋体" w:hAnsi="宋体" w:cs="宋体"/>
          <w:color w:val="000000"/>
          <w:kern w:val="0"/>
        </w:rPr>
        <w:t>应符合GB 5749的规定。</w:t>
      </w:r>
      <w:bookmarkEnd w:id="510"/>
    </w:p>
    <w:p w14:paraId="3FF65006">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试验用料：应符合NY/T 523规定的玉米。</w:t>
      </w:r>
    </w:p>
    <w:p w14:paraId="6768C5D4">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设备应满足空载和负载试验条件。</w:t>
      </w:r>
    </w:p>
    <w:p w14:paraId="397A3314">
      <w:pPr>
        <w:pStyle w:val="114"/>
        <w:numPr>
          <w:ilvl w:val="2"/>
          <w:numId w:val="35"/>
        </w:numPr>
        <w:spacing w:before="120" w:after="120"/>
        <w:rPr>
          <w:szCs w:val="21"/>
        </w:rPr>
      </w:pPr>
      <w:bookmarkStart w:id="511" w:name="_Toc8527"/>
      <w:bookmarkStart w:id="512" w:name="_Toc120107418"/>
      <w:bookmarkStart w:id="513" w:name="_Toc204162449"/>
      <w:bookmarkStart w:id="514" w:name="_Toc16978"/>
      <w:bookmarkStart w:id="515" w:name="_Hlk107127559"/>
      <w:bookmarkStart w:id="516" w:name="_Toc94259955"/>
      <w:bookmarkStart w:id="517" w:name="_Toc77186064"/>
      <w:bookmarkStart w:id="518" w:name="_Toc85527770"/>
      <w:r>
        <w:rPr>
          <w:rFonts w:hint="eastAsia"/>
          <w:szCs w:val="21"/>
        </w:rPr>
        <w:t>材料要求检查</w:t>
      </w:r>
      <w:bookmarkEnd w:id="511"/>
      <w:bookmarkEnd w:id="512"/>
      <w:bookmarkEnd w:id="513"/>
      <w:bookmarkEnd w:id="514"/>
    </w:p>
    <w:bookmarkEnd w:id="515"/>
    <w:bookmarkEnd w:id="516"/>
    <w:p w14:paraId="2D51981F">
      <w:pPr>
        <w:pStyle w:val="65"/>
        <w:ind w:firstLine="420"/>
        <w:rPr>
          <w:rFonts w:hint="eastAsia" w:ascii="宋体" w:hAnsi="宋体" w:cs="宋体"/>
          <w:color w:val="000000"/>
          <w:kern w:val="0"/>
          <w:szCs w:val="21"/>
        </w:rPr>
      </w:pPr>
      <w:bookmarkStart w:id="519" w:name="_Toc198211196"/>
      <w:bookmarkEnd w:id="519"/>
      <w:bookmarkStart w:id="520" w:name="_Toc198211197"/>
      <w:bookmarkEnd w:id="520"/>
      <w:bookmarkStart w:id="521" w:name="_Toc198211199"/>
      <w:bookmarkStart w:id="522" w:name="_Toc198918502"/>
      <w:bookmarkStart w:id="523" w:name="_Toc196300183"/>
      <w:r>
        <w:rPr>
          <w:rFonts w:hint="eastAsia" w:ascii="宋体" w:hAnsi="宋体" w:cs="宋体"/>
          <w:color w:val="000000"/>
          <w:kern w:val="0"/>
          <w:szCs w:val="21"/>
        </w:rPr>
        <w:t>检查成套设备材质报告单及质量合格证明书。</w:t>
      </w:r>
      <w:bookmarkEnd w:id="521"/>
      <w:bookmarkEnd w:id="522"/>
      <w:bookmarkEnd w:id="523"/>
    </w:p>
    <w:p w14:paraId="2E45BB99">
      <w:pPr>
        <w:pStyle w:val="114"/>
        <w:numPr>
          <w:ilvl w:val="2"/>
          <w:numId w:val="35"/>
        </w:numPr>
        <w:spacing w:before="120" w:after="120"/>
        <w:rPr>
          <w:rFonts w:hint="eastAsia" w:hAnsi="黑体" w:cs="宋体"/>
          <w:szCs w:val="21"/>
        </w:rPr>
      </w:pPr>
      <w:bookmarkStart w:id="524" w:name="_Toc198211201"/>
      <w:bookmarkEnd w:id="524"/>
      <w:bookmarkStart w:id="525" w:name="_Toc198211200"/>
      <w:bookmarkEnd w:id="525"/>
      <w:bookmarkStart w:id="526" w:name="_Toc26250"/>
      <w:bookmarkStart w:id="527" w:name="_Toc204162450"/>
      <w:bookmarkStart w:id="528" w:name="_Toc94259956"/>
      <w:bookmarkStart w:id="529" w:name="_Toc5443"/>
      <w:r>
        <w:rPr>
          <w:rFonts w:hint="eastAsia" w:hAnsi="黑体" w:cs="宋体"/>
          <w:szCs w:val="21"/>
        </w:rPr>
        <w:t>加工要求检查</w:t>
      </w:r>
      <w:bookmarkEnd w:id="526"/>
      <w:bookmarkEnd w:id="527"/>
      <w:bookmarkEnd w:id="528"/>
      <w:bookmarkEnd w:id="529"/>
    </w:p>
    <w:p w14:paraId="443AAA5C">
      <w:pPr>
        <w:numPr>
          <w:ilvl w:val="3"/>
          <w:numId w:val="35"/>
        </w:numPr>
        <w:adjustRightInd/>
        <w:spacing w:line="240" w:lineRule="auto"/>
        <w:jc w:val="both"/>
        <w:outlineLvl w:val="2"/>
        <w:rPr>
          <w:rFonts w:hint="eastAsia" w:ascii="宋体" w:hAnsi="宋体" w:cs="宋体"/>
          <w:color w:val="000000"/>
          <w:kern w:val="0"/>
        </w:rPr>
      </w:pPr>
      <w:bookmarkStart w:id="530" w:name="_Toc198211203"/>
      <w:bookmarkStart w:id="531" w:name="_Toc196300187"/>
      <w:bookmarkStart w:id="532" w:name="_Toc198918504"/>
      <w:r>
        <w:rPr>
          <w:rFonts w:hint="eastAsia" w:ascii="宋体" w:hAnsi="宋体" w:cs="宋体"/>
          <w:color w:val="000000"/>
          <w:kern w:val="0"/>
        </w:rPr>
        <w:t>按SB/T 223的规定检查零部件的机械加工质量。</w:t>
      </w:r>
      <w:bookmarkEnd w:id="530"/>
      <w:bookmarkEnd w:id="531"/>
      <w:bookmarkEnd w:id="532"/>
    </w:p>
    <w:p w14:paraId="19A653BB">
      <w:pPr>
        <w:numPr>
          <w:ilvl w:val="3"/>
          <w:numId w:val="35"/>
        </w:numPr>
        <w:adjustRightInd/>
        <w:spacing w:line="240" w:lineRule="auto"/>
        <w:jc w:val="both"/>
        <w:outlineLvl w:val="2"/>
        <w:rPr>
          <w:rFonts w:hint="eastAsia" w:ascii="宋体" w:hAnsi="宋体" w:cs="宋体"/>
          <w:color w:val="000000"/>
          <w:kern w:val="0"/>
        </w:rPr>
      </w:pPr>
      <w:bookmarkStart w:id="533" w:name="_Toc198918505"/>
      <w:bookmarkStart w:id="534" w:name="_Toc198211204"/>
      <w:bookmarkStart w:id="535" w:name="_Toc196300188"/>
      <w:r>
        <w:rPr>
          <w:rFonts w:hint="eastAsia" w:ascii="宋体" w:hAnsi="宋体" w:cs="宋体"/>
          <w:color w:val="000000"/>
          <w:kern w:val="0"/>
        </w:rPr>
        <w:t>按SB/T 225的规定检查成套设备铸件质量。</w:t>
      </w:r>
      <w:bookmarkEnd w:id="533"/>
      <w:bookmarkEnd w:id="534"/>
      <w:bookmarkEnd w:id="535"/>
    </w:p>
    <w:p w14:paraId="1CE6EB47">
      <w:pPr>
        <w:numPr>
          <w:ilvl w:val="3"/>
          <w:numId w:val="35"/>
        </w:numPr>
        <w:adjustRightInd/>
        <w:spacing w:line="240" w:lineRule="auto"/>
        <w:jc w:val="both"/>
        <w:outlineLvl w:val="2"/>
        <w:rPr>
          <w:rFonts w:hint="eastAsia" w:ascii="宋体" w:hAnsi="宋体" w:cs="宋体"/>
          <w:color w:val="000000"/>
          <w:kern w:val="0"/>
        </w:rPr>
      </w:pPr>
      <w:bookmarkStart w:id="536" w:name="_Toc198211205"/>
      <w:bookmarkStart w:id="537" w:name="_Toc198918506"/>
      <w:bookmarkStart w:id="538" w:name="_Toc196300189"/>
      <w:r>
        <w:rPr>
          <w:rFonts w:hint="eastAsia" w:ascii="宋体" w:hAnsi="宋体" w:cs="宋体"/>
          <w:color w:val="000000"/>
          <w:kern w:val="0"/>
        </w:rPr>
        <w:t>按SB/T 226的规定检查成套设备焊接部位质量。</w:t>
      </w:r>
      <w:bookmarkEnd w:id="536"/>
      <w:bookmarkEnd w:id="537"/>
      <w:bookmarkEnd w:id="538"/>
    </w:p>
    <w:p w14:paraId="61DCBB10">
      <w:pPr>
        <w:numPr>
          <w:ilvl w:val="3"/>
          <w:numId w:val="35"/>
        </w:numPr>
        <w:adjustRightInd/>
        <w:spacing w:line="240" w:lineRule="auto"/>
        <w:jc w:val="both"/>
        <w:outlineLvl w:val="2"/>
        <w:rPr>
          <w:rFonts w:hint="eastAsia" w:ascii="宋体" w:hAnsi="宋体" w:cs="宋体"/>
          <w:color w:val="000000"/>
          <w:kern w:val="0"/>
        </w:rPr>
      </w:pPr>
      <w:bookmarkStart w:id="539" w:name="_Toc198918507"/>
      <w:bookmarkStart w:id="540" w:name="_Toc198211206"/>
      <w:bookmarkStart w:id="541" w:name="_Toc24365"/>
      <w:bookmarkStart w:id="542" w:name="_Toc28911"/>
      <w:bookmarkStart w:id="543" w:name="_Toc196300190"/>
      <w:r>
        <w:rPr>
          <w:rFonts w:hint="eastAsia" w:ascii="宋体" w:hAnsi="宋体" w:cs="宋体"/>
          <w:color w:val="000000"/>
          <w:kern w:val="0"/>
        </w:rPr>
        <w:t>按SB/T 228的规定检查成套设备表面涂漆质量。</w:t>
      </w:r>
      <w:bookmarkEnd w:id="539"/>
      <w:bookmarkEnd w:id="540"/>
      <w:bookmarkEnd w:id="541"/>
      <w:bookmarkEnd w:id="542"/>
      <w:bookmarkEnd w:id="543"/>
    </w:p>
    <w:p w14:paraId="6C013E76">
      <w:pPr>
        <w:pStyle w:val="114"/>
        <w:numPr>
          <w:ilvl w:val="2"/>
          <w:numId w:val="35"/>
        </w:numPr>
        <w:spacing w:before="120" w:after="120"/>
        <w:rPr>
          <w:szCs w:val="21"/>
        </w:rPr>
      </w:pPr>
      <w:bookmarkStart w:id="544" w:name="_Toc16006"/>
      <w:bookmarkStart w:id="545" w:name="_Toc32201"/>
      <w:bookmarkStart w:id="546" w:name="_Toc10832"/>
      <w:bookmarkStart w:id="547" w:name="_Toc204162451"/>
      <w:bookmarkStart w:id="548" w:name="_Toc12164"/>
      <w:r>
        <w:rPr>
          <w:rFonts w:hint="eastAsia"/>
          <w:szCs w:val="21"/>
        </w:rPr>
        <w:t>主要</w:t>
      </w:r>
      <w:bookmarkEnd w:id="544"/>
      <w:bookmarkEnd w:id="545"/>
      <w:r>
        <w:rPr>
          <w:rFonts w:hint="eastAsia"/>
          <w:szCs w:val="21"/>
        </w:rPr>
        <w:t>单机和系统要求检查</w:t>
      </w:r>
      <w:bookmarkEnd w:id="546"/>
      <w:bookmarkEnd w:id="547"/>
      <w:bookmarkEnd w:id="548"/>
    </w:p>
    <w:p w14:paraId="06C6130E">
      <w:pPr>
        <w:pStyle w:val="114"/>
        <w:numPr>
          <w:ilvl w:val="3"/>
          <w:numId w:val="35"/>
        </w:numPr>
        <w:spacing w:before="120" w:beforeLines="0" w:after="120" w:afterLines="0"/>
        <w:outlineLvl w:val="2"/>
        <w:rPr>
          <w:rFonts w:hint="eastAsia" w:hAnsi="黑体" w:cs="黑体"/>
          <w:color w:val="000000"/>
        </w:rPr>
      </w:pPr>
      <w:bookmarkStart w:id="549" w:name="_Toc198211208"/>
      <w:bookmarkEnd w:id="549"/>
      <w:bookmarkStart w:id="550" w:name="_Toc204162452"/>
      <w:bookmarkStart w:id="551" w:name="_Toc198918509"/>
      <w:bookmarkStart w:id="552" w:name="_Toc196300194"/>
      <w:bookmarkStart w:id="553" w:name="_Toc198211209"/>
      <w:r>
        <w:rPr>
          <w:rFonts w:hint="eastAsia" w:hAnsi="黑体" w:cs="黑体"/>
          <w:color w:val="000000"/>
        </w:rPr>
        <w:t>气动系统检查</w:t>
      </w:r>
      <w:bookmarkEnd w:id="550"/>
    </w:p>
    <w:p w14:paraId="77D5BFFF">
      <w:pPr>
        <w:pStyle w:val="65"/>
        <w:autoSpaceDE/>
        <w:autoSpaceDN/>
        <w:ind w:firstLine="420"/>
        <w:rPr>
          <w:rFonts w:hint="eastAsia" w:hAnsi="宋体" w:cs="宋体"/>
          <w:color w:val="000000"/>
          <w:szCs w:val="21"/>
        </w:rPr>
      </w:pPr>
      <w:r>
        <w:rPr>
          <w:rFonts w:hint="eastAsia" w:hAnsi="宋体" w:cs="宋体"/>
          <w:color w:val="000000"/>
          <w:szCs w:val="21"/>
        </w:rPr>
        <w:t>按GB/T 7932的规定检查成套设备气动系统。</w:t>
      </w:r>
      <w:bookmarkEnd w:id="551"/>
      <w:bookmarkEnd w:id="552"/>
      <w:bookmarkEnd w:id="553"/>
    </w:p>
    <w:p w14:paraId="5E339784">
      <w:pPr>
        <w:numPr>
          <w:ilvl w:val="3"/>
          <w:numId w:val="35"/>
        </w:numPr>
        <w:adjustRightInd/>
        <w:spacing w:before="120" w:after="120" w:line="240" w:lineRule="auto"/>
        <w:jc w:val="both"/>
        <w:outlineLvl w:val="2"/>
        <w:rPr>
          <w:rFonts w:hint="eastAsia" w:ascii="黑体" w:hAnsi="黑体" w:eastAsia="黑体" w:cs="黑体"/>
          <w:color w:val="000000"/>
          <w:kern w:val="0"/>
        </w:rPr>
      </w:pPr>
      <w:bookmarkStart w:id="554" w:name="_Toc198211210"/>
      <w:bookmarkStart w:id="555" w:name="_Toc198918510"/>
      <w:bookmarkStart w:id="556" w:name="_Toc196300195"/>
      <w:r>
        <w:rPr>
          <w:rFonts w:hint="eastAsia" w:ascii="黑体" w:hAnsi="黑体" w:eastAsia="黑体" w:cs="黑体"/>
          <w:color w:val="000000"/>
          <w:kern w:val="0"/>
        </w:rPr>
        <w:t>液压系统检查</w:t>
      </w:r>
    </w:p>
    <w:p w14:paraId="7C4882C8">
      <w:pPr>
        <w:numPr>
          <w:ilvl w:val="255"/>
          <w:numId w:val="0"/>
        </w:numPr>
        <w:adjustRightInd/>
        <w:spacing w:line="240" w:lineRule="auto"/>
        <w:ind w:firstLine="420" w:firstLineChars="200"/>
        <w:jc w:val="both"/>
        <w:rPr>
          <w:rFonts w:hint="eastAsia" w:ascii="宋体" w:hAnsi="宋体" w:cs="宋体"/>
          <w:color w:val="000000"/>
          <w:kern w:val="0"/>
        </w:rPr>
      </w:pPr>
      <w:r>
        <w:rPr>
          <w:rFonts w:hint="eastAsia" w:ascii="宋体" w:hAnsi="宋体" w:cs="宋体"/>
          <w:color w:val="000000"/>
          <w:kern w:val="0"/>
        </w:rPr>
        <w:t>按GB/T 3766的规定检查成套设备液压系统。</w:t>
      </w:r>
      <w:bookmarkEnd w:id="554"/>
      <w:bookmarkEnd w:id="555"/>
      <w:bookmarkEnd w:id="556"/>
    </w:p>
    <w:p w14:paraId="04CE3F13">
      <w:pPr>
        <w:pStyle w:val="114"/>
        <w:numPr>
          <w:ilvl w:val="3"/>
          <w:numId w:val="35"/>
        </w:numPr>
        <w:autoSpaceDE w:val="0"/>
        <w:autoSpaceDN w:val="0"/>
        <w:spacing w:before="120" w:beforeLines="0" w:after="120" w:afterLines="0"/>
        <w:outlineLvl w:val="2"/>
        <w:rPr>
          <w:rFonts w:hint="eastAsia" w:ascii="宋体" w:hAnsi="宋体" w:cs="宋体"/>
          <w:szCs w:val="21"/>
        </w:rPr>
      </w:pPr>
      <w:bookmarkStart w:id="557" w:name="_Toc204162453"/>
      <w:r>
        <w:rPr>
          <w:rFonts w:hint="eastAsia" w:hAnsi="黑体" w:cs="宋体"/>
          <w:color w:val="000000"/>
        </w:rPr>
        <w:t>剥皮设备剥净率试验</w:t>
      </w:r>
      <w:bookmarkEnd w:id="557"/>
    </w:p>
    <w:p w14:paraId="77567EA9">
      <w:pPr>
        <w:widowControl/>
        <w:autoSpaceDE w:val="0"/>
        <w:autoSpaceDN w:val="0"/>
        <w:spacing w:line="240" w:lineRule="auto"/>
        <w:ind w:firstLine="420" w:firstLineChars="200"/>
        <w:jc w:val="both"/>
        <w:rPr>
          <w:rFonts w:hint="eastAsia" w:ascii="宋体" w:hAnsi="宋体" w:cs="宋体"/>
          <w:kern w:val="0"/>
        </w:rPr>
      </w:pPr>
      <w:r>
        <w:rPr>
          <w:rFonts w:hint="eastAsia" w:ascii="宋体" w:hAnsi="宋体" w:cs="宋体"/>
          <w:kern w:val="0"/>
        </w:rPr>
        <w:t>玉米剥皮机每处理3穗取1穗，连续取样</w:t>
      </w:r>
      <w:r>
        <w:rPr>
          <w:rFonts w:hint="eastAsia" w:ascii="宋体" w:hAnsi="宋体" w:cs="宋体"/>
          <w:kern w:val="0"/>
          <w:lang w:val="en-US" w:eastAsia="zh-CN"/>
        </w:rPr>
        <w:t>2</w:t>
      </w:r>
      <w:r>
        <w:rPr>
          <w:rFonts w:hint="eastAsia" w:ascii="宋体" w:hAnsi="宋体" w:cs="宋体"/>
          <w:kern w:val="0"/>
        </w:rPr>
        <w:t>00穗，按公式（1）计算剥净率，重复进行三次。</w:t>
      </w:r>
    </w:p>
    <w:p w14:paraId="4C461387">
      <w:pPr>
        <w:tabs>
          <w:tab w:val="center" w:leader="middleDot" w:pos="5250"/>
          <w:tab w:val="center" w:pos="31680"/>
        </w:tabs>
        <w:adjustRightInd/>
        <w:spacing w:line="240" w:lineRule="auto"/>
        <w:ind w:firstLine="420"/>
        <w:jc w:val="right"/>
        <w:rPr>
          <w:rFonts w:ascii="Cambria Math" w:hAnsi="Cambria Math"/>
          <w:i/>
        </w:rPr>
      </w:pP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r>
              <m:rPr/>
              <w:rPr>
                <w:rFonts w:ascii="Cambria Math" w:hAnsi="Cambria Math"/>
              </w:rPr>
              <m:t>1000</m:t>
            </m:r>
            <m:ctrlPr>
              <w:rPr>
                <w:rFonts w:ascii="Cambria Math" w:hAnsi="Cambria Math"/>
                <w:i/>
              </w:rPr>
            </m:ctrlPr>
          </m:den>
        </m:f>
        <m:r>
          <m:rPr/>
          <w:rPr>
            <w:rFonts w:ascii="Cambria Math" w:hAnsi="Cambria Math"/>
          </w:rPr>
          <m:t>×100%</m:t>
        </m:r>
      </m:oMath>
      <w:r>
        <w:rPr>
          <w:rFonts w:ascii="Cambria Math" w:hAnsi="Cambria Math"/>
          <w:i/>
        </w:rPr>
        <w:tab/>
      </w:r>
      <w:r>
        <w:rPr>
          <w:rFonts w:ascii="Cambria Math" w:hAnsi="Cambria Math"/>
          <w:iCs/>
        </w:rPr>
        <w:t>（1）</w:t>
      </w:r>
    </w:p>
    <w:p w14:paraId="3767FEE1">
      <w:pPr>
        <w:pStyle w:val="65"/>
        <w:ind w:firstLine="420"/>
        <w:rPr>
          <w:rFonts w:hint="eastAsia" w:hAnsi="宋体" w:cs="宋体"/>
          <w:szCs w:val="21"/>
        </w:rPr>
      </w:pPr>
      <w:r>
        <w:rPr>
          <w:rFonts w:hint="eastAsia" w:hAnsi="宋体" w:cs="宋体"/>
          <w:szCs w:val="21"/>
        </w:rPr>
        <w:t>式中：</w:t>
      </w:r>
    </w:p>
    <w:p w14:paraId="2BA9D99A">
      <w:pPr>
        <w:pStyle w:val="65"/>
        <w:ind w:firstLine="420"/>
        <w:rPr>
          <w:rFonts w:hint="eastAsia" w:hAnsi="宋体" w:cs="宋体"/>
          <w:szCs w:val="21"/>
        </w:rPr>
      </w:pPr>
      <m:oMath>
        <m:sSub>
          <m:sSubPr>
            <m:ctrlPr>
              <w:rPr>
                <w:rFonts w:hint="eastAsia" w:ascii="Cambria Math" w:hAnsi="Cambria Math" w:cs="宋体"/>
                <w:i/>
                <w:iCs/>
                <w:szCs w:val="21"/>
              </w:rPr>
            </m:ctrlPr>
          </m:sSubPr>
          <m:e>
            <m:r>
              <m:rPr/>
              <w:rPr>
                <w:rFonts w:ascii="Cambria Math" w:hAnsi="Cambria Math" w:cs="宋体"/>
                <w:szCs w:val="21"/>
              </w:rPr>
              <m:t>R</m:t>
            </m:r>
            <m:ctrlPr>
              <w:rPr>
                <w:rFonts w:hint="eastAsia" w:ascii="Cambria Math" w:hAnsi="Cambria Math" w:cs="宋体"/>
                <w:i/>
                <w:iCs/>
                <w:szCs w:val="21"/>
              </w:rPr>
            </m:ctrlPr>
          </m:e>
          <m:sub>
            <m:r>
              <m:rPr/>
              <w:rPr>
                <w:rFonts w:hint="eastAsia" w:ascii="Cambria Math" w:hAnsi="Cambria Math" w:cs="宋体"/>
                <w:szCs w:val="21"/>
              </w:rPr>
              <m:t>1</m:t>
            </m:r>
            <m:ctrlPr>
              <w:rPr>
                <w:rFonts w:hint="eastAsia" w:ascii="Cambria Math" w:hAnsi="Cambria Math" w:cs="宋体"/>
                <w:i/>
                <w:iCs/>
                <w:szCs w:val="21"/>
              </w:rPr>
            </m:ctrlPr>
          </m:sub>
        </m:sSub>
      </m:oMath>
      <w:r>
        <w:rPr>
          <w:rFonts w:hint="eastAsia" w:hAnsi="宋体" w:cs="宋体"/>
          <w:szCs w:val="21"/>
        </w:rPr>
        <w:t>——剥净率，%；</w:t>
      </w:r>
    </w:p>
    <w:p w14:paraId="2E0DB6F2">
      <w:pPr>
        <w:pStyle w:val="65"/>
        <w:ind w:firstLine="420"/>
        <w:rPr>
          <w:rFonts w:hint="eastAsia" w:hAnsi="宋体" w:cs="宋体"/>
          <w:szCs w:val="21"/>
        </w:rPr>
      </w:pPr>
      <m:oMath>
        <m:sSub>
          <m:sSubPr>
            <m:ctrlPr>
              <w:rPr>
                <w:rFonts w:hint="eastAsia" w:ascii="Cambria Math" w:hAnsi="Cambria Math" w:cs="宋体"/>
                <w:i/>
                <w:iCs/>
                <w:szCs w:val="21"/>
              </w:rPr>
            </m:ctrlPr>
          </m:sSubPr>
          <m:e>
            <m:r>
              <m:rPr/>
              <w:rPr>
                <w:rFonts w:ascii="Cambria Math" w:hAnsi="Cambria Math" w:cs="宋体"/>
                <w:szCs w:val="21"/>
              </w:rPr>
              <m:t>N</m:t>
            </m:r>
            <m:ctrlPr>
              <w:rPr>
                <w:rFonts w:hint="eastAsia" w:ascii="Cambria Math" w:hAnsi="Cambria Math" w:cs="宋体"/>
                <w:i/>
                <w:iCs/>
                <w:szCs w:val="21"/>
              </w:rPr>
            </m:ctrlPr>
          </m:e>
          <m:sub>
            <m:r>
              <m:rPr/>
              <w:rPr>
                <w:rFonts w:hint="eastAsia" w:ascii="Cambria Math" w:hAnsi="Cambria Math" w:cs="宋体"/>
                <w:szCs w:val="21"/>
              </w:rPr>
              <m:t>1</m:t>
            </m:r>
            <m:ctrlPr>
              <w:rPr>
                <w:rFonts w:hint="eastAsia" w:ascii="Cambria Math" w:hAnsi="Cambria Math" w:cs="宋体"/>
                <w:i/>
                <w:iCs/>
                <w:szCs w:val="21"/>
              </w:rPr>
            </m:ctrlPr>
          </m:sub>
        </m:sSub>
      </m:oMath>
      <w:r>
        <w:rPr>
          <w:rFonts w:hint="eastAsia" w:hAnsi="宋体" w:cs="宋体"/>
          <w:szCs w:val="21"/>
        </w:rPr>
        <w:t>——剥净苞叶果穗数，单位为件。</w:t>
      </w:r>
    </w:p>
    <w:p w14:paraId="5F303F20">
      <w:pPr>
        <w:pStyle w:val="114"/>
        <w:numPr>
          <w:ilvl w:val="3"/>
          <w:numId w:val="35"/>
        </w:numPr>
        <w:spacing w:before="120" w:beforeLines="0" w:after="120" w:afterLines="0"/>
        <w:outlineLvl w:val="2"/>
        <w:rPr>
          <w:rFonts w:hint="eastAsia" w:hAnsi="宋体" w:cs="宋体"/>
          <w:color w:val="000000"/>
        </w:rPr>
      </w:pPr>
      <w:bookmarkStart w:id="558" w:name="_Toc204162454"/>
      <w:r>
        <w:rPr>
          <w:rFonts w:hint="eastAsia" w:hAnsi="宋体" w:cs="宋体"/>
          <w:color w:val="000000"/>
        </w:rPr>
        <w:t>清洗设备杂质残留率试验</w:t>
      </w:r>
      <w:bookmarkEnd w:id="558"/>
    </w:p>
    <w:p w14:paraId="58F286F7">
      <w:pPr>
        <w:widowControl/>
        <w:autoSpaceDE w:val="0"/>
        <w:autoSpaceDN w:val="0"/>
        <w:spacing w:line="240" w:lineRule="auto"/>
        <w:ind w:firstLine="420" w:firstLineChars="200"/>
        <w:jc w:val="both"/>
        <w:rPr>
          <w:rFonts w:hint="eastAsia" w:ascii="宋体" w:hAnsi="宋体"/>
          <w:color w:val="000000" w:themeColor="text1"/>
          <w:kern w:val="0"/>
          <w14:textFill>
            <w14:solidFill>
              <w14:schemeClr w14:val="tx1"/>
            </w14:solidFill>
          </w14:textFill>
        </w:rPr>
      </w:pPr>
      <w:r>
        <w:rPr>
          <w:rFonts w:hint="eastAsia" w:ascii="宋体" w:hAnsi="宋体" w:cs="宋体"/>
          <w:kern w:val="0"/>
        </w:rPr>
        <w:t>随机抽取</w:t>
      </w:r>
      <w:r>
        <w:rPr>
          <w:rFonts w:hint="eastAsia" w:ascii="宋体" w:hAnsi="宋体"/>
          <w:color w:val="000000" w:themeColor="text1"/>
          <w:kern w:val="0"/>
          <w:lang w:val="en-US" w:eastAsia="zh-CN"/>
          <w14:textFill>
            <w14:solidFill>
              <w14:schemeClr w14:val="tx1"/>
            </w14:solidFill>
          </w14:textFill>
        </w:rPr>
        <w:t>2</w:t>
      </w:r>
      <w:r>
        <w:rPr>
          <w:rFonts w:ascii="宋体" w:hAnsi="宋体"/>
          <w:color w:val="000000" w:themeColor="text1"/>
          <w:kern w:val="0"/>
          <w14:textFill>
            <w14:solidFill>
              <w14:schemeClr w14:val="tx1"/>
            </w14:solidFill>
          </w14:textFill>
        </w:rPr>
        <w:t>00件</w:t>
      </w:r>
      <w:r>
        <w:rPr>
          <w:rFonts w:hint="eastAsia" w:ascii="宋体" w:hAnsi="宋体"/>
          <w:color w:val="000000" w:themeColor="text1"/>
          <w:kern w:val="0"/>
          <w14:textFill>
            <w14:solidFill>
              <w14:schemeClr w14:val="tx1"/>
            </w14:solidFill>
          </w14:textFill>
        </w:rPr>
        <w:t>经清洗设备处理的鲜食</w:t>
      </w:r>
      <w:r>
        <w:rPr>
          <w:rFonts w:ascii="宋体" w:hAnsi="宋体"/>
          <w:color w:val="000000" w:themeColor="text1"/>
          <w:kern w:val="0"/>
          <w14:textFill>
            <w14:solidFill>
              <w14:schemeClr w14:val="tx1"/>
            </w14:solidFill>
          </w14:textFill>
        </w:rPr>
        <w:t>玉米，记录</w:t>
      </w:r>
      <w:r>
        <w:rPr>
          <w:rFonts w:hint="eastAsia" w:ascii="宋体" w:hAnsi="宋体"/>
          <w:color w:val="000000" w:themeColor="text1"/>
          <w:kern w:val="0"/>
          <w14:textFill>
            <w14:solidFill>
              <w14:schemeClr w14:val="tx1"/>
            </w14:solidFill>
          </w14:textFill>
        </w:rPr>
        <w:t>表面及缝隙中存在苞叶、碎屑等杂质的玉米</w:t>
      </w:r>
      <w:r>
        <w:rPr>
          <w:rFonts w:ascii="宋体" w:hAnsi="宋体"/>
          <w:color w:val="000000" w:themeColor="text1"/>
          <w:kern w:val="0"/>
          <w14:textFill>
            <w14:solidFill>
              <w14:schemeClr w14:val="tx1"/>
            </w14:solidFill>
          </w14:textFill>
        </w:rPr>
        <w:t>数量，按公式（</w:t>
      </w:r>
      <w:r>
        <w:rPr>
          <w:rFonts w:hint="eastAsia" w:ascii="宋体" w:hAnsi="宋体"/>
          <w:color w:val="000000" w:themeColor="text1"/>
          <w:kern w:val="0"/>
          <w14:textFill>
            <w14:solidFill>
              <w14:schemeClr w14:val="tx1"/>
            </w14:solidFill>
          </w14:textFill>
        </w:rPr>
        <w:t>2</w:t>
      </w:r>
      <w:r>
        <w:rPr>
          <w:rFonts w:ascii="宋体" w:hAnsi="宋体"/>
          <w:color w:val="000000" w:themeColor="text1"/>
          <w:kern w:val="0"/>
          <w14:textFill>
            <w14:solidFill>
              <w14:schemeClr w14:val="tx1"/>
            </w14:solidFill>
          </w14:textFill>
        </w:rPr>
        <w:t>）计算</w:t>
      </w:r>
      <w:r>
        <w:rPr>
          <w:rFonts w:hint="eastAsia" w:ascii="宋体" w:hAnsi="宋体"/>
          <w:color w:val="000000" w:themeColor="text1"/>
          <w:kern w:val="0"/>
          <w14:textFill>
            <w14:solidFill>
              <w14:schemeClr w14:val="tx1"/>
            </w14:solidFill>
          </w14:textFill>
        </w:rPr>
        <w:t>杂质残留率</w:t>
      </w:r>
      <w:r>
        <w:rPr>
          <w:rFonts w:ascii="宋体" w:hAnsi="宋体"/>
          <w:color w:val="000000" w:themeColor="text1"/>
          <w:kern w:val="0"/>
          <w14:textFill>
            <w14:solidFill>
              <w14:schemeClr w14:val="tx1"/>
            </w14:solidFill>
          </w14:textFill>
        </w:rPr>
        <w:t>，重复进行三次</w:t>
      </w:r>
      <w:r>
        <w:rPr>
          <w:rFonts w:hint="eastAsia" w:ascii="宋体" w:hAnsi="宋体"/>
          <w:color w:val="000000" w:themeColor="text1"/>
          <w:kern w:val="0"/>
          <w14:textFill>
            <w14:solidFill>
              <w14:schemeClr w14:val="tx1"/>
            </w14:solidFill>
          </w14:textFill>
        </w:rPr>
        <w:t>。</w:t>
      </w:r>
    </w:p>
    <w:p w14:paraId="6B30917D">
      <w:pPr>
        <w:tabs>
          <w:tab w:val="center" w:leader="middleDot" w:pos="5250"/>
          <w:tab w:val="center" w:pos="31680"/>
        </w:tabs>
        <w:spacing w:line="240" w:lineRule="auto"/>
        <w:ind w:firstLine="42"/>
        <w:jc w:val="right"/>
        <w:rPr>
          <w:rFonts w:ascii="Cambria Math" w:hAnsi="Cambria Math"/>
          <w:iCs/>
          <w:color w:val="000000" w:themeColor="text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1000</m:t>
            </m:r>
            <m:ctrlPr>
              <w:rPr>
                <w:rFonts w:ascii="Cambria Math" w:hAnsi="Cambria Math"/>
                <w:i/>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×100%</m:t>
        </m:r>
      </m:oMath>
      <w:r>
        <w:rPr>
          <w:rFonts w:ascii="Cambria Math" w:hAnsi="Cambria Math"/>
          <w:i/>
        </w:rPr>
        <w:tab/>
      </w:r>
      <w:r>
        <w:rPr>
          <w:rFonts w:ascii="Cambria Math" w:hAnsi="Cambria Math"/>
          <w:iCs/>
          <w:color w:val="000000" w:themeColor="text1"/>
          <w14:textFill>
            <w14:solidFill>
              <w14:schemeClr w14:val="tx1"/>
            </w14:solidFill>
          </w14:textFill>
        </w:rPr>
        <w:t>（2）</w:t>
      </w:r>
    </w:p>
    <w:p w14:paraId="414A477F">
      <w:pPr>
        <w:pStyle w:val="65"/>
        <w:ind w:firstLine="420"/>
        <w:rPr>
          <w:rFonts w:hint="eastAsia" w:hAnsi="宋体" w:cs="宋体"/>
          <w:szCs w:val="21"/>
        </w:rPr>
      </w:pPr>
      <w:r>
        <w:rPr>
          <w:rFonts w:hint="eastAsia" w:hAnsi="宋体" w:cs="宋体"/>
          <w:szCs w:val="21"/>
        </w:rPr>
        <w:t>式中：</w:t>
      </w:r>
    </w:p>
    <w:p w14:paraId="59A599F1">
      <w:pPr>
        <w:pStyle w:val="65"/>
        <w:ind w:firstLine="420"/>
        <w:rPr>
          <w:rFonts w:hint="eastAsia" w:hAnsi="宋体" w:cs="宋体"/>
          <w:szCs w:val="21"/>
        </w:rPr>
      </w:pPr>
      <m:oMath>
        <m:sSub>
          <m:sSubPr>
            <m:ctrlPr>
              <w:rPr>
                <w:rFonts w:hint="eastAsia" w:ascii="Cambria Math" w:hAnsi="Cambria Math" w:cs="宋体"/>
                <w:i/>
                <w:iCs/>
                <w:szCs w:val="21"/>
              </w:rPr>
            </m:ctrlPr>
          </m:sSubPr>
          <m:e>
            <m:r>
              <m:rPr/>
              <w:rPr>
                <w:rFonts w:ascii="Cambria Math" w:hAnsi="Cambria Math" w:cs="宋体"/>
                <w:szCs w:val="21"/>
              </w:rPr>
              <m:t>R</m:t>
            </m:r>
            <m:ctrlPr>
              <w:rPr>
                <w:rFonts w:hint="eastAsia" w:ascii="Cambria Math" w:hAnsi="Cambria Math" w:cs="宋体"/>
                <w:i/>
                <w:iCs/>
                <w:szCs w:val="21"/>
              </w:rPr>
            </m:ctrlPr>
          </m:e>
          <m:sub>
            <m:r>
              <m:rPr/>
              <w:rPr>
                <w:rFonts w:hint="eastAsia" w:ascii="Cambria Math" w:hAnsi="Cambria Math" w:cs="宋体"/>
                <w:szCs w:val="21"/>
              </w:rPr>
              <m:t>2</m:t>
            </m:r>
            <m:ctrlPr>
              <w:rPr>
                <w:rFonts w:hint="eastAsia" w:ascii="Cambria Math" w:hAnsi="Cambria Math" w:cs="宋体"/>
                <w:i/>
                <w:iCs/>
                <w:szCs w:val="21"/>
              </w:rPr>
            </m:ctrlPr>
          </m:sub>
        </m:sSub>
        <m:r>
          <m:rPr/>
          <w:rPr>
            <w:rFonts w:hint="eastAsia" w:ascii="Cambria Math" w:hAnsi="Cambria Math" w:cs="宋体"/>
            <w:szCs w:val="21"/>
          </w:rPr>
          <m:t xml:space="preserve"> </m:t>
        </m:r>
      </m:oMath>
      <w:r>
        <w:rPr>
          <w:rFonts w:hint="eastAsia" w:hAnsi="宋体" w:cs="宋体"/>
          <w:szCs w:val="21"/>
        </w:rPr>
        <w:t>——杂质残留率，%；</w:t>
      </w:r>
    </w:p>
    <w:p w14:paraId="410FA557">
      <w:pPr>
        <w:pStyle w:val="65"/>
        <w:ind w:firstLine="420"/>
        <w:rPr>
          <w:rFonts w:hint="eastAsia" w:hAnsi="宋体" w:cs="宋体"/>
          <w:szCs w:val="21"/>
        </w:rPr>
      </w:pPr>
      <m:oMath>
        <m:sSub>
          <m:sSubPr>
            <m:ctrlPr>
              <w:rPr>
                <w:rFonts w:hint="eastAsia" w:ascii="Cambria Math" w:hAnsi="Cambria Math" w:cs="宋体"/>
                <w:i/>
                <w:iCs/>
                <w:szCs w:val="21"/>
              </w:rPr>
            </m:ctrlPr>
          </m:sSubPr>
          <m:e>
            <m:r>
              <m:rPr/>
              <w:rPr>
                <w:rFonts w:ascii="Cambria Math" w:hAnsi="Cambria Math" w:cs="宋体"/>
                <w:szCs w:val="21"/>
              </w:rPr>
              <m:t>N</m:t>
            </m:r>
            <m:ctrlPr>
              <w:rPr>
                <w:rFonts w:hint="eastAsia" w:ascii="Cambria Math" w:hAnsi="Cambria Math" w:cs="宋体"/>
                <w:i/>
                <w:iCs/>
                <w:szCs w:val="21"/>
              </w:rPr>
            </m:ctrlPr>
          </m:e>
          <m:sub>
            <m:r>
              <m:rPr/>
              <w:rPr>
                <w:rFonts w:hint="eastAsia" w:ascii="Cambria Math" w:hAnsi="Cambria Math" w:cs="宋体"/>
                <w:szCs w:val="21"/>
              </w:rPr>
              <m:t>2</m:t>
            </m:r>
            <m:ctrlPr>
              <w:rPr>
                <w:rFonts w:hint="eastAsia" w:ascii="Cambria Math" w:hAnsi="Cambria Math" w:cs="宋体"/>
                <w:i/>
                <w:iCs/>
                <w:szCs w:val="21"/>
              </w:rPr>
            </m:ctrlPr>
          </m:sub>
        </m:sSub>
      </m:oMath>
      <w:r>
        <w:rPr>
          <w:rFonts w:hint="eastAsia" w:hAnsi="宋体" w:cs="宋体"/>
          <w:szCs w:val="21"/>
        </w:rPr>
        <w:t>——杂质残留鲜食玉米数量，单位为件。</w:t>
      </w:r>
    </w:p>
    <w:p w14:paraId="1046DEF0">
      <w:pPr>
        <w:pStyle w:val="114"/>
        <w:numPr>
          <w:ilvl w:val="3"/>
          <w:numId w:val="35"/>
        </w:numPr>
        <w:spacing w:before="120" w:beforeLines="0" w:after="120" w:afterLines="0"/>
        <w:outlineLvl w:val="2"/>
        <w:rPr>
          <w:rFonts w:hint="eastAsia" w:hAnsi="黑体" w:cs="黑体"/>
          <w:szCs w:val="21"/>
        </w:rPr>
      </w:pPr>
      <w:bookmarkStart w:id="559" w:name="_Toc204162455"/>
      <w:r>
        <w:rPr>
          <w:rFonts w:hint="eastAsia" w:hAnsi="黑体" w:cs="黑体"/>
          <w:szCs w:val="21"/>
        </w:rPr>
        <w:t>蒸煮设备</w:t>
      </w:r>
      <w:bookmarkEnd w:id="559"/>
    </w:p>
    <w:p w14:paraId="09E358FC">
      <w:pPr>
        <w:pStyle w:val="114"/>
        <w:numPr>
          <w:ilvl w:val="4"/>
          <w:numId w:val="35"/>
        </w:numPr>
        <w:spacing w:beforeLines="0" w:afterLines="0"/>
        <w:ind w:left="0"/>
        <w:outlineLvl w:val="3"/>
        <w:rPr>
          <w:rFonts w:hint="eastAsia" w:ascii="宋体" w:hAnsi="宋体" w:eastAsia="宋体" w:cs="宋体"/>
          <w:szCs w:val="21"/>
        </w:rPr>
      </w:pPr>
      <w:bookmarkStart w:id="560" w:name="_Toc204162456"/>
      <w:r>
        <w:rPr>
          <w:rFonts w:hint="eastAsia" w:ascii="宋体" w:hAnsi="宋体" w:eastAsia="宋体" w:cs="宋体"/>
          <w:color w:val="000000"/>
          <w:kern w:val="2"/>
          <w:szCs w:val="21"/>
        </w:rPr>
        <w:t>目</w:t>
      </w:r>
      <w:r>
        <w:rPr>
          <w:rFonts w:hint="eastAsia" w:ascii="宋体" w:hAnsi="宋体" w:eastAsia="宋体" w:cs="宋体"/>
          <w:szCs w:val="21"/>
        </w:rPr>
        <w:t>测检查蒸煮</w:t>
      </w:r>
      <w:r>
        <w:rPr>
          <w:rFonts w:hint="eastAsia" w:ascii="宋体" w:hAnsi="宋体" w:eastAsia="宋体" w:cs="宋体"/>
        </w:rPr>
        <w:t>温度及蒸煮时间是否满足蒸煮工艺的要求</w:t>
      </w:r>
      <w:r>
        <w:rPr>
          <w:rFonts w:hint="eastAsia" w:ascii="宋体" w:hAnsi="宋体" w:eastAsia="宋体" w:cs="宋体"/>
          <w:szCs w:val="21"/>
        </w:rPr>
        <w:t>。</w:t>
      </w:r>
      <w:bookmarkEnd w:id="560"/>
    </w:p>
    <w:p w14:paraId="71D96D12">
      <w:pPr>
        <w:pStyle w:val="114"/>
        <w:numPr>
          <w:ilvl w:val="4"/>
          <w:numId w:val="35"/>
        </w:numPr>
        <w:spacing w:beforeLines="0" w:afterLines="0"/>
        <w:ind w:left="0"/>
        <w:outlineLvl w:val="3"/>
        <w:rPr>
          <w:rFonts w:hint="eastAsia" w:ascii="宋体" w:hAnsi="宋体" w:eastAsia="宋体" w:cs="宋体"/>
          <w:szCs w:val="21"/>
        </w:rPr>
      </w:pPr>
      <w:bookmarkStart w:id="561" w:name="_Toc204162457"/>
      <w:r>
        <w:rPr>
          <w:rFonts w:hint="eastAsia" w:ascii="宋体" w:hAnsi="宋体" w:eastAsia="宋体" w:cs="宋体"/>
          <w:szCs w:val="21"/>
        </w:rPr>
        <w:t>目测和触摸检查蒸煮设备的防烫伤保护措施。</w:t>
      </w:r>
      <w:bookmarkEnd w:id="561"/>
    </w:p>
    <w:p w14:paraId="3D3A4E37">
      <w:pPr>
        <w:pStyle w:val="114"/>
        <w:numPr>
          <w:ilvl w:val="3"/>
          <w:numId w:val="35"/>
        </w:numPr>
        <w:spacing w:before="120" w:beforeLines="0" w:after="120" w:afterLines="0"/>
        <w:outlineLvl w:val="2"/>
        <w:rPr>
          <w:rFonts w:hint="eastAsia" w:hAnsi="宋体" w:cs="宋体"/>
          <w:color w:val="000000"/>
        </w:rPr>
      </w:pPr>
      <w:bookmarkStart w:id="562" w:name="_Toc204162458"/>
      <w:r>
        <w:rPr>
          <w:rFonts w:hint="eastAsia" w:hAnsi="宋体" w:cs="宋体"/>
          <w:color w:val="000000"/>
        </w:rPr>
        <w:t>速冻设备检查</w:t>
      </w:r>
      <w:bookmarkEnd w:id="562"/>
    </w:p>
    <w:p w14:paraId="00D7656F">
      <w:pPr>
        <w:pStyle w:val="114"/>
        <w:numPr>
          <w:ilvl w:val="4"/>
          <w:numId w:val="35"/>
        </w:numPr>
        <w:spacing w:beforeLines="0" w:afterLines="0"/>
        <w:ind w:left="0"/>
        <w:outlineLvl w:val="3"/>
        <w:rPr>
          <w:rFonts w:hint="eastAsia" w:ascii="宋体" w:hAnsi="宋体" w:eastAsia="宋体" w:cs="宋体"/>
          <w:szCs w:val="21"/>
        </w:rPr>
      </w:pPr>
      <w:bookmarkStart w:id="563" w:name="_Toc204162459"/>
      <w:r>
        <w:rPr>
          <w:rFonts w:hint="eastAsia" w:ascii="宋体" w:hAnsi="宋体" w:eastAsia="宋体" w:cs="宋体"/>
        </w:rPr>
        <w:t>目测检查速冻温度及速冻时间是否满足速冻工艺的要求</w:t>
      </w:r>
      <w:r>
        <w:rPr>
          <w:rFonts w:hint="eastAsia" w:ascii="宋体" w:hAnsi="宋体" w:eastAsia="宋体" w:cs="宋体"/>
          <w:szCs w:val="21"/>
        </w:rPr>
        <w:t>。</w:t>
      </w:r>
      <w:bookmarkEnd w:id="563"/>
    </w:p>
    <w:p w14:paraId="625AF172">
      <w:pPr>
        <w:pStyle w:val="114"/>
        <w:numPr>
          <w:ilvl w:val="4"/>
          <w:numId w:val="35"/>
        </w:numPr>
        <w:spacing w:beforeLines="0" w:afterLines="0"/>
        <w:ind w:left="0"/>
        <w:outlineLvl w:val="3"/>
        <w:rPr>
          <w:rFonts w:hint="eastAsia" w:ascii="宋体" w:hAnsi="宋体" w:eastAsia="宋体" w:cs="宋体"/>
          <w:szCs w:val="21"/>
        </w:rPr>
      </w:pPr>
      <w:bookmarkStart w:id="564" w:name="_Toc204162460"/>
      <w:r>
        <w:rPr>
          <w:rFonts w:hint="eastAsia" w:ascii="宋体" w:hAnsi="宋体" w:eastAsia="宋体" w:cs="宋体"/>
        </w:rPr>
        <w:t>目测和触摸检查速冻设备的防冻伤保护措施</w:t>
      </w:r>
      <w:r>
        <w:rPr>
          <w:rFonts w:hint="eastAsia" w:ascii="宋体" w:hAnsi="宋体" w:eastAsia="宋体" w:cs="宋体"/>
          <w:szCs w:val="21"/>
        </w:rPr>
        <w:t>。</w:t>
      </w:r>
      <w:bookmarkEnd w:id="564"/>
    </w:p>
    <w:p w14:paraId="55ED7D01">
      <w:pPr>
        <w:pStyle w:val="114"/>
        <w:numPr>
          <w:ilvl w:val="4"/>
          <w:numId w:val="35"/>
        </w:numPr>
        <w:spacing w:beforeLines="0" w:afterLines="0"/>
        <w:ind w:left="0"/>
        <w:outlineLvl w:val="3"/>
        <w:rPr>
          <w:rFonts w:hint="eastAsia" w:ascii="宋体" w:hAnsi="宋体" w:eastAsia="宋体" w:cs="宋体"/>
          <w:color w:val="000000" w:themeColor="text1"/>
          <w14:textFill>
            <w14:solidFill>
              <w14:schemeClr w14:val="tx1"/>
            </w14:solidFill>
          </w14:textFill>
        </w:rPr>
      </w:pPr>
      <w:bookmarkStart w:id="565" w:name="_Toc204162461"/>
      <w:r>
        <w:rPr>
          <w:rFonts w:hint="eastAsia" w:ascii="宋体" w:hAnsi="宋体" w:eastAsia="宋体" w:cs="宋体"/>
        </w:rPr>
        <w:t>速冻率试验：速冻设备处理后，连续抽取</w:t>
      </w:r>
      <w:r>
        <w:rPr>
          <w:rFonts w:hint="eastAsia" w:ascii="宋体" w:hAnsi="宋体" w:eastAsia="宋体" w:cs="宋体"/>
          <w:lang w:val="en-US" w:eastAsia="zh-CN"/>
        </w:rPr>
        <w:t>2</w:t>
      </w:r>
      <w:r>
        <w:rPr>
          <w:rFonts w:hint="eastAsia" w:ascii="宋体" w:hAnsi="宋体" w:eastAsia="宋体" w:cs="宋体"/>
        </w:rPr>
        <w:t>00件鲜食玉米，记录速冻合格的鲜食玉米数量，按公式（3）计算速冻率，重复进行三次</w:t>
      </w:r>
      <w:r>
        <w:rPr>
          <w:rFonts w:hint="eastAsia" w:ascii="宋体" w:hAnsi="宋体" w:eastAsia="宋体" w:cs="宋体"/>
          <w:color w:val="000000" w:themeColor="text1"/>
          <w:szCs w:val="21"/>
          <w14:textFill>
            <w14:solidFill>
              <w14:schemeClr w14:val="tx1"/>
            </w14:solidFill>
          </w14:textFill>
        </w:rPr>
        <w:t>。</w:t>
      </w:r>
      <w:bookmarkEnd w:id="565"/>
    </w:p>
    <w:p w14:paraId="12E16575">
      <w:pPr>
        <w:tabs>
          <w:tab w:val="center" w:leader="middleDot" w:pos="5250"/>
          <w:tab w:val="center" w:pos="31680"/>
        </w:tabs>
        <w:autoSpaceDE w:val="0"/>
        <w:autoSpaceDN w:val="0"/>
        <w:adjustRightInd/>
        <w:spacing w:line="240" w:lineRule="auto"/>
        <w:ind w:firstLine="420"/>
        <w:jc w:val="right"/>
        <w:rPr>
          <w:rFonts w:ascii="Times New Roman" w:hAnsi="Times New Roman"/>
          <w:color w:val="000000" w:themeColor="text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3</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3</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1000</m:t>
            </m:r>
            <m:ctrlPr>
              <w:rPr>
                <w:rFonts w:ascii="Cambria Math" w:hAnsi="Cambria Math"/>
                <w:i/>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×100%</m:t>
        </m:r>
      </m:oMath>
      <w:r>
        <w:rPr>
          <w:rFonts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3</w:t>
      </w:r>
      <w:r>
        <w:rPr>
          <w:rFonts w:ascii="Times New Roman" w:hAnsi="Times New Roman"/>
          <w:color w:val="000000" w:themeColor="text1"/>
          <w14:textFill>
            <w14:solidFill>
              <w14:schemeClr w14:val="tx1"/>
            </w14:solidFill>
          </w14:textFill>
        </w:rPr>
        <w:t>）</w:t>
      </w:r>
    </w:p>
    <w:p w14:paraId="6BFE0807">
      <w:pPr>
        <w:pStyle w:val="65"/>
        <w:ind w:firstLine="420"/>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式中：</w:t>
      </w:r>
    </w:p>
    <w:p w14:paraId="0B86DC2C">
      <w:pPr>
        <w:pStyle w:val="65"/>
        <w:ind w:firstLine="420"/>
        <w:rPr>
          <w:rFonts w:hint="eastAsia" w:hAnsi="宋体"/>
          <w:color w:val="000000" w:themeColor="text1"/>
          <w:szCs w:val="21"/>
          <w14:textFill>
            <w14:solidFill>
              <w14:schemeClr w14:val="tx1"/>
            </w14:solidFill>
          </w14:textFill>
        </w:rPr>
      </w:pP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R</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3</m:t>
            </m:r>
            <m:ctrlPr>
              <w:rPr>
                <w:rFonts w:ascii="Cambria Math" w:hAnsi="Cambria Math"/>
                <w:i/>
                <w:color w:val="000000" w:themeColor="text1"/>
                <w:szCs w:val="21"/>
                <w14:textFill>
                  <w14:solidFill>
                    <w14:schemeClr w14:val="tx1"/>
                  </w14:solidFill>
                </w14:textFill>
              </w:rPr>
            </m:ctrlPr>
          </m:sub>
        </m:sSub>
      </m:oMath>
      <w:r>
        <w:rPr>
          <w:rFonts w:hAnsi="宋体"/>
          <w:color w:val="000000" w:themeColor="text1"/>
          <w:szCs w:val="21"/>
          <w14:textFill>
            <w14:solidFill>
              <w14:schemeClr w14:val="tx1"/>
            </w14:solidFill>
          </w14:textFill>
        </w:rPr>
        <w:t>——速冻</w:t>
      </w:r>
      <w:r>
        <w:rPr>
          <w:rFonts w:hint="eastAsia" w:hAnsi="宋体"/>
          <w:color w:val="000000" w:themeColor="text1"/>
          <w:szCs w:val="21"/>
          <w14:textFill>
            <w14:solidFill>
              <w14:schemeClr w14:val="tx1"/>
            </w14:solidFill>
          </w14:textFill>
        </w:rPr>
        <w:t>率</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w:t>
      </w:r>
    </w:p>
    <w:p w14:paraId="4FB93F8D">
      <w:pPr>
        <w:pStyle w:val="65"/>
        <w:ind w:firstLine="420"/>
        <w:rPr>
          <w:rFonts w:hint="eastAsia" w:hAnsi="宋体" w:cs="宋体"/>
          <w:szCs w:val="21"/>
        </w:rPr>
      </w:pPr>
      <m:oMath>
        <m:sSub>
          <m:sSubPr>
            <m:ctrlPr>
              <w:rPr>
                <w:rFonts w:hint="eastAsia" w:ascii="Cambria Math" w:hAnsi="Cambria Math" w:cs="宋体"/>
                <w:i/>
                <w:iCs/>
                <w:szCs w:val="21"/>
              </w:rPr>
            </m:ctrlPr>
          </m:sSubPr>
          <m:e>
            <m:r>
              <m:rPr/>
              <w:rPr>
                <w:rFonts w:ascii="Cambria Math" w:hAnsi="Cambria Math" w:cs="宋体"/>
                <w:szCs w:val="21"/>
              </w:rPr>
              <m:t>N</m:t>
            </m:r>
            <m:ctrlPr>
              <w:rPr>
                <w:rFonts w:hint="eastAsia" w:ascii="Cambria Math" w:hAnsi="Cambria Math" w:cs="宋体"/>
                <w:i/>
                <w:iCs/>
                <w:szCs w:val="21"/>
              </w:rPr>
            </m:ctrlPr>
          </m:e>
          <m:sub>
            <m:r>
              <m:rPr/>
              <w:rPr>
                <w:rFonts w:hint="eastAsia" w:ascii="Cambria Math" w:hAnsi="Cambria Math" w:cs="宋体"/>
                <w:szCs w:val="21"/>
              </w:rPr>
              <m:t>3</m:t>
            </m:r>
            <m:ctrlPr>
              <w:rPr>
                <w:rFonts w:hint="eastAsia" w:ascii="Cambria Math" w:hAnsi="Cambria Math" w:cs="宋体"/>
                <w:i/>
                <w:iCs/>
                <w:szCs w:val="21"/>
              </w:rPr>
            </m:ctrlPr>
          </m:sub>
        </m:sSub>
      </m:oMath>
      <w:r>
        <w:rPr>
          <w:rFonts w:hAnsi="宋体"/>
          <w:color w:val="000000" w:themeColor="text1"/>
          <w:szCs w:val="21"/>
          <w14:textFill>
            <w14:solidFill>
              <w14:schemeClr w14:val="tx1"/>
            </w14:solidFill>
          </w14:textFill>
        </w:rPr>
        <w:t>——</w:t>
      </w:r>
      <w:r>
        <w:rPr>
          <w:rFonts w:hint="eastAsia" w:hAnsi="宋体"/>
          <w:iCs/>
          <w:color w:val="000000" w:themeColor="text1"/>
          <w:szCs w:val="21"/>
          <w14:textFill>
            <w14:solidFill>
              <w14:schemeClr w14:val="tx1"/>
            </w14:solidFill>
          </w14:textFill>
        </w:rPr>
        <w:t>达到</w:t>
      </w:r>
      <w:r>
        <w:rPr>
          <w:rFonts w:hAnsi="宋体"/>
          <w:iCs/>
          <w:color w:val="000000" w:themeColor="text1"/>
          <w:szCs w:val="21"/>
          <w14:textFill>
            <w14:solidFill>
              <w14:schemeClr w14:val="tx1"/>
            </w14:solidFill>
          </w14:textFill>
        </w:rPr>
        <w:t>速冻</w:t>
      </w:r>
      <w:r>
        <w:rPr>
          <w:rFonts w:hint="eastAsia" w:hAnsi="宋体"/>
          <w:iCs/>
          <w:color w:val="000000" w:themeColor="text1"/>
          <w:szCs w:val="21"/>
          <w14:textFill>
            <w14:solidFill>
              <w14:schemeClr w14:val="tx1"/>
            </w14:solidFill>
          </w14:textFill>
        </w:rPr>
        <w:t>温度</w:t>
      </w:r>
      <w:r>
        <w:rPr>
          <w:rFonts w:hAnsi="宋体"/>
          <w:iCs/>
          <w:color w:val="000000" w:themeColor="text1"/>
          <w:szCs w:val="21"/>
          <w14:textFill>
            <w14:solidFill>
              <w14:schemeClr w14:val="tx1"/>
            </w14:solidFill>
          </w14:textFill>
        </w:rPr>
        <w:t>的</w:t>
      </w:r>
      <w:r>
        <w:rPr>
          <w:rFonts w:hint="eastAsia" w:hAnsi="宋体"/>
          <w:iCs/>
          <w:color w:val="000000" w:themeColor="text1"/>
          <w:szCs w:val="21"/>
          <w14:textFill>
            <w14:solidFill>
              <w14:schemeClr w14:val="tx1"/>
            </w14:solidFill>
          </w14:textFill>
        </w:rPr>
        <w:t>鲜食</w:t>
      </w:r>
      <w:r>
        <w:rPr>
          <w:rFonts w:hAnsi="宋体"/>
          <w:iCs/>
          <w:color w:val="000000" w:themeColor="text1"/>
          <w:szCs w:val="21"/>
          <w14:textFill>
            <w14:solidFill>
              <w14:schemeClr w14:val="tx1"/>
            </w14:solidFill>
          </w14:textFill>
        </w:rPr>
        <w:t>玉米</w:t>
      </w:r>
      <w:r>
        <w:rPr>
          <w:rFonts w:hint="eastAsia" w:hAnsi="宋体"/>
          <w:iCs/>
          <w:color w:val="000000" w:themeColor="text1"/>
          <w:szCs w:val="21"/>
          <w14:textFill>
            <w14:solidFill>
              <w14:schemeClr w14:val="tx1"/>
            </w14:solidFill>
          </w14:textFill>
        </w:rPr>
        <w:t>数量</w:t>
      </w:r>
      <w:r>
        <w:rPr>
          <w:rFonts w:hAnsi="宋体"/>
          <w:iCs/>
          <w:color w:val="000000" w:themeColor="text1"/>
          <w:szCs w:val="21"/>
          <w14:textFill>
            <w14:solidFill>
              <w14:schemeClr w14:val="tx1"/>
            </w14:solidFill>
          </w14:textFill>
        </w:rPr>
        <w:t>，单位为</w:t>
      </w:r>
      <w:r>
        <w:rPr>
          <w:rFonts w:hint="eastAsia" w:hAnsi="宋体"/>
          <w:iCs/>
          <w:color w:val="000000" w:themeColor="text1"/>
          <w:szCs w:val="21"/>
          <w14:textFill>
            <w14:solidFill>
              <w14:schemeClr w14:val="tx1"/>
            </w14:solidFill>
          </w14:textFill>
        </w:rPr>
        <w:t>件。</w:t>
      </w:r>
    </w:p>
    <w:p w14:paraId="3A9356CE">
      <w:pPr>
        <w:pStyle w:val="114"/>
        <w:numPr>
          <w:ilvl w:val="2"/>
          <w:numId w:val="35"/>
        </w:numPr>
        <w:spacing w:before="120" w:after="120"/>
        <w:rPr>
          <w:szCs w:val="21"/>
        </w:rPr>
      </w:pPr>
      <w:bookmarkStart w:id="566" w:name="_Toc204162463"/>
      <w:bookmarkStart w:id="567" w:name="_Toc21896"/>
      <w:bookmarkStart w:id="568" w:name="_Toc15864"/>
      <w:r>
        <w:rPr>
          <w:rFonts w:hint="eastAsia"/>
          <w:szCs w:val="21"/>
        </w:rPr>
        <w:t>装配要求检查</w:t>
      </w:r>
      <w:bookmarkEnd w:id="566"/>
      <w:bookmarkEnd w:id="567"/>
      <w:bookmarkEnd w:id="568"/>
    </w:p>
    <w:p w14:paraId="4175EBE3">
      <w:pPr>
        <w:numPr>
          <w:ilvl w:val="3"/>
          <w:numId w:val="35"/>
        </w:numPr>
        <w:adjustRightInd/>
        <w:spacing w:line="240" w:lineRule="auto"/>
        <w:jc w:val="both"/>
        <w:outlineLvl w:val="2"/>
        <w:rPr>
          <w:rFonts w:hint="eastAsia" w:ascii="宋体" w:hAnsi="宋体" w:cs="宋体"/>
          <w:color w:val="000000"/>
          <w:kern w:val="0"/>
        </w:rPr>
      </w:pPr>
      <w:bookmarkStart w:id="569" w:name="_Toc196300198"/>
      <w:bookmarkStart w:id="570" w:name="_Toc198918512"/>
      <w:bookmarkStart w:id="571" w:name="_Toc198211212"/>
      <w:r>
        <w:rPr>
          <w:rFonts w:hint="eastAsia" w:ascii="宋体" w:hAnsi="宋体" w:cs="宋体"/>
          <w:color w:val="000000"/>
          <w:kern w:val="0"/>
        </w:rPr>
        <w:t>按SB/T 224的规定检查成套设备装配情况。</w:t>
      </w:r>
      <w:bookmarkEnd w:id="569"/>
      <w:bookmarkEnd w:id="570"/>
      <w:bookmarkEnd w:id="571"/>
    </w:p>
    <w:p w14:paraId="63E72F24">
      <w:pPr>
        <w:numPr>
          <w:ilvl w:val="3"/>
          <w:numId w:val="35"/>
        </w:numPr>
        <w:adjustRightInd/>
        <w:spacing w:line="240" w:lineRule="auto"/>
        <w:jc w:val="both"/>
        <w:outlineLvl w:val="2"/>
        <w:rPr>
          <w:rFonts w:hint="eastAsia" w:ascii="宋体" w:hAnsi="宋体" w:cs="宋体"/>
          <w:color w:val="000000"/>
          <w:kern w:val="0"/>
        </w:rPr>
      </w:pPr>
      <w:bookmarkStart w:id="572" w:name="_Toc196300199"/>
      <w:bookmarkStart w:id="573" w:name="_Toc198918513"/>
      <w:bookmarkStart w:id="574" w:name="_Toc198211213"/>
      <w:r>
        <w:rPr>
          <w:rFonts w:hint="eastAsia" w:ascii="宋体" w:hAnsi="宋体" w:cs="宋体"/>
          <w:color w:val="000000"/>
          <w:kern w:val="0"/>
        </w:rPr>
        <w:t>目测或触摸检查成套设备零部件的连接情况。</w:t>
      </w:r>
      <w:bookmarkEnd w:id="572"/>
      <w:bookmarkEnd w:id="573"/>
      <w:bookmarkEnd w:id="574"/>
    </w:p>
    <w:p w14:paraId="37086374">
      <w:pPr>
        <w:numPr>
          <w:ilvl w:val="3"/>
          <w:numId w:val="35"/>
        </w:numPr>
        <w:adjustRightInd/>
        <w:spacing w:line="240" w:lineRule="auto"/>
        <w:jc w:val="both"/>
        <w:outlineLvl w:val="2"/>
        <w:rPr>
          <w:rFonts w:hint="eastAsia" w:ascii="宋体" w:hAnsi="宋体" w:cs="宋体"/>
          <w:color w:val="000000"/>
          <w:kern w:val="0"/>
        </w:rPr>
      </w:pPr>
      <w:bookmarkStart w:id="575" w:name="_Toc196300200"/>
      <w:bookmarkStart w:id="576" w:name="_Toc198211214"/>
      <w:bookmarkStart w:id="577" w:name="_Toc198918514"/>
      <w:r>
        <w:rPr>
          <w:rFonts w:hint="eastAsia" w:ascii="宋体" w:hAnsi="宋体" w:cs="宋体"/>
          <w:color w:val="000000"/>
          <w:kern w:val="0"/>
        </w:rPr>
        <w:t>目测或触摸</w:t>
      </w:r>
      <w:r>
        <w:rPr>
          <w:rFonts w:hint="eastAsia" w:ascii="宋体" w:hAnsi="宋体" w:cs="宋体"/>
          <w:color w:val="000000"/>
          <w:kern w:val="0"/>
          <w:lang w:val="en-US" w:eastAsia="zh-CN"/>
        </w:rPr>
        <w:t>检查</w:t>
      </w:r>
      <w:r>
        <w:rPr>
          <w:rFonts w:hint="eastAsia" w:ascii="宋体" w:hAnsi="宋体" w:cs="宋体"/>
          <w:color w:val="000000"/>
          <w:kern w:val="0"/>
        </w:rPr>
        <w:t>成套设备的管线及各管件的连接情况。</w:t>
      </w:r>
      <w:bookmarkEnd w:id="575"/>
      <w:bookmarkEnd w:id="576"/>
      <w:bookmarkEnd w:id="577"/>
    </w:p>
    <w:p w14:paraId="57DC17C8">
      <w:pPr>
        <w:numPr>
          <w:ilvl w:val="3"/>
          <w:numId w:val="35"/>
        </w:numPr>
        <w:adjustRightInd/>
        <w:spacing w:line="240" w:lineRule="auto"/>
        <w:jc w:val="both"/>
        <w:outlineLvl w:val="2"/>
        <w:rPr>
          <w:rFonts w:hint="eastAsia" w:ascii="宋体" w:hAnsi="宋体" w:cs="宋体"/>
          <w:color w:val="000000"/>
          <w:kern w:val="0"/>
        </w:rPr>
      </w:pPr>
      <w:bookmarkStart w:id="578" w:name="_Toc198918515"/>
      <w:bookmarkStart w:id="579" w:name="_Toc198211215"/>
      <w:r>
        <w:rPr>
          <w:rFonts w:hint="eastAsia" w:ascii="宋体" w:hAnsi="宋体" w:cs="宋体"/>
          <w:color w:val="000000"/>
          <w:kern w:val="0"/>
        </w:rPr>
        <w:t>目测或触摸检查成套设备的外观质量。</w:t>
      </w:r>
      <w:bookmarkEnd w:id="578"/>
      <w:bookmarkEnd w:id="579"/>
    </w:p>
    <w:p w14:paraId="318927CD">
      <w:pPr>
        <w:pStyle w:val="114"/>
        <w:numPr>
          <w:ilvl w:val="2"/>
          <w:numId w:val="35"/>
        </w:numPr>
        <w:spacing w:before="120" w:after="120"/>
        <w:rPr>
          <w:szCs w:val="21"/>
        </w:rPr>
      </w:pPr>
      <w:bookmarkStart w:id="580" w:name="_Toc7541"/>
      <w:bookmarkStart w:id="581" w:name="_Toc204162464"/>
      <w:bookmarkStart w:id="582" w:name="_Toc30630"/>
      <w:r>
        <w:rPr>
          <w:rFonts w:hint="eastAsia"/>
          <w:szCs w:val="21"/>
        </w:rPr>
        <w:t>安装要求检查</w:t>
      </w:r>
      <w:bookmarkEnd w:id="580"/>
      <w:bookmarkEnd w:id="581"/>
      <w:bookmarkEnd w:id="582"/>
    </w:p>
    <w:p w14:paraId="75C8BCA2">
      <w:pPr>
        <w:numPr>
          <w:ilvl w:val="3"/>
          <w:numId w:val="35"/>
        </w:numPr>
        <w:adjustRightInd/>
        <w:spacing w:line="240" w:lineRule="auto"/>
        <w:jc w:val="both"/>
        <w:outlineLvl w:val="2"/>
        <w:rPr>
          <w:rFonts w:hint="eastAsia" w:ascii="宋体" w:hAnsi="宋体" w:cs="宋体"/>
          <w:color w:val="000000"/>
          <w:kern w:val="0"/>
        </w:rPr>
      </w:pPr>
      <w:bookmarkStart w:id="583" w:name="_Toc198918517"/>
      <w:bookmarkStart w:id="584" w:name="_Toc198211217"/>
      <w:bookmarkStart w:id="585" w:name="_Toc196300202"/>
      <w:r>
        <w:rPr>
          <w:rFonts w:hint="eastAsia" w:ascii="宋体" w:hAnsi="宋体" w:cs="宋体"/>
          <w:color w:val="000000"/>
          <w:kern w:val="0"/>
        </w:rPr>
        <w:t>按GB/T 7932的规定检查成套设备气动系统。</w:t>
      </w:r>
      <w:bookmarkEnd w:id="583"/>
      <w:bookmarkEnd w:id="584"/>
    </w:p>
    <w:p w14:paraId="30F998E6">
      <w:pPr>
        <w:numPr>
          <w:ilvl w:val="3"/>
          <w:numId w:val="35"/>
        </w:numPr>
        <w:adjustRightInd/>
        <w:spacing w:line="240" w:lineRule="auto"/>
        <w:jc w:val="both"/>
        <w:outlineLvl w:val="2"/>
        <w:rPr>
          <w:rFonts w:hint="eastAsia" w:ascii="宋体" w:hAnsi="宋体" w:cs="宋体"/>
          <w:color w:val="000000"/>
          <w:kern w:val="0"/>
        </w:rPr>
      </w:pPr>
      <w:bookmarkStart w:id="586" w:name="_Toc198211218"/>
      <w:bookmarkStart w:id="587" w:name="_Toc198918518"/>
      <w:r>
        <w:rPr>
          <w:rFonts w:hint="eastAsia" w:ascii="宋体" w:hAnsi="宋体" w:cs="宋体"/>
          <w:color w:val="000000"/>
          <w:kern w:val="0"/>
        </w:rPr>
        <w:t>按</w:t>
      </w:r>
      <w:r>
        <w:rPr>
          <w:rFonts w:ascii="宋体" w:hAnsi="宋体" w:cs="宋体"/>
          <w:color w:val="000000"/>
          <w:kern w:val="0"/>
        </w:rPr>
        <w:t>GB/T 20801.</w:t>
      </w:r>
      <w:r>
        <w:rPr>
          <w:rFonts w:hint="eastAsia" w:ascii="宋体" w:hAnsi="宋体" w:cs="宋体"/>
          <w:color w:val="000000"/>
          <w:kern w:val="0"/>
        </w:rPr>
        <w:t>5</w:t>
      </w:r>
      <w:r>
        <w:rPr>
          <w:rFonts w:ascii="宋体" w:hAnsi="宋体" w:cs="宋体"/>
          <w:color w:val="000000"/>
          <w:kern w:val="0"/>
        </w:rPr>
        <w:t>的规定</w:t>
      </w:r>
      <w:r>
        <w:rPr>
          <w:rFonts w:hint="eastAsia" w:ascii="宋体" w:hAnsi="宋体" w:cs="宋体"/>
          <w:color w:val="000000"/>
          <w:kern w:val="0"/>
        </w:rPr>
        <w:t>检查成套设备水汽管路各管件的连接情况</w:t>
      </w:r>
      <w:r>
        <w:rPr>
          <w:rFonts w:ascii="宋体" w:hAnsi="宋体" w:cs="宋体"/>
          <w:color w:val="000000"/>
          <w:kern w:val="0"/>
        </w:rPr>
        <w:t>。</w:t>
      </w:r>
      <w:bookmarkEnd w:id="586"/>
      <w:bookmarkEnd w:id="587"/>
    </w:p>
    <w:bookmarkEnd w:id="585"/>
    <w:p w14:paraId="726B87BE">
      <w:pPr>
        <w:numPr>
          <w:ilvl w:val="3"/>
          <w:numId w:val="35"/>
        </w:numPr>
        <w:adjustRightInd/>
        <w:spacing w:line="240" w:lineRule="auto"/>
        <w:jc w:val="both"/>
        <w:outlineLvl w:val="2"/>
        <w:rPr>
          <w:rFonts w:hint="eastAsia" w:ascii="宋体" w:hAnsi="宋体" w:cs="宋体"/>
          <w:b/>
          <w:bCs/>
          <w:color w:val="000000"/>
          <w:kern w:val="0"/>
        </w:rPr>
      </w:pPr>
      <w:bookmarkStart w:id="588" w:name="_Toc198211219"/>
      <w:bookmarkEnd w:id="588"/>
      <w:bookmarkStart w:id="589" w:name="_Toc198211220"/>
      <w:bookmarkStart w:id="590" w:name="_Toc196300203"/>
      <w:bookmarkStart w:id="591" w:name="_Toc198918519"/>
      <w:r>
        <w:rPr>
          <w:rFonts w:hint="eastAsia" w:ascii="宋体" w:hAnsi="宋体" w:cs="宋体"/>
          <w:color w:val="000000"/>
          <w:kern w:val="0"/>
        </w:rPr>
        <w:t>按GB/T 3766的规定检查成套设备液压系统。</w:t>
      </w:r>
      <w:bookmarkEnd w:id="589"/>
      <w:bookmarkEnd w:id="590"/>
      <w:bookmarkEnd w:id="591"/>
    </w:p>
    <w:p w14:paraId="22437C36">
      <w:pPr>
        <w:numPr>
          <w:ilvl w:val="3"/>
          <w:numId w:val="35"/>
        </w:numPr>
        <w:adjustRightInd/>
        <w:spacing w:line="240" w:lineRule="auto"/>
        <w:jc w:val="both"/>
        <w:outlineLvl w:val="2"/>
        <w:rPr>
          <w:rFonts w:hint="eastAsia" w:ascii="宋体" w:hAnsi="宋体" w:cs="宋体"/>
          <w:color w:val="000000"/>
          <w:kern w:val="0"/>
        </w:rPr>
      </w:pPr>
      <w:bookmarkStart w:id="592" w:name="_Toc198211221"/>
      <w:bookmarkStart w:id="593" w:name="_Toc196300204"/>
      <w:bookmarkStart w:id="594" w:name="_Toc198918520"/>
      <w:r>
        <w:rPr>
          <w:rFonts w:hint="eastAsia" w:ascii="宋体" w:hAnsi="宋体" w:cs="宋体"/>
          <w:color w:val="000000"/>
          <w:kern w:val="0"/>
        </w:rPr>
        <w:t>目测检查各设备之间的衔接。</w:t>
      </w:r>
      <w:bookmarkEnd w:id="592"/>
      <w:bookmarkEnd w:id="593"/>
      <w:bookmarkEnd w:id="594"/>
    </w:p>
    <w:p w14:paraId="1200E495">
      <w:pPr>
        <w:pStyle w:val="114"/>
        <w:numPr>
          <w:ilvl w:val="2"/>
          <w:numId w:val="35"/>
        </w:numPr>
        <w:spacing w:before="120" w:after="120"/>
        <w:rPr>
          <w:rFonts w:ascii="Times New Roman"/>
          <w:szCs w:val="21"/>
        </w:rPr>
      </w:pPr>
      <w:bookmarkStart w:id="595" w:name="_Toc204162465"/>
      <w:bookmarkStart w:id="596" w:name="_Toc8546"/>
      <w:bookmarkStart w:id="597" w:name="_Toc25966"/>
      <w:r>
        <w:rPr>
          <w:rFonts w:hint="eastAsia"/>
          <w:szCs w:val="21"/>
        </w:rPr>
        <w:t>卫生安全要求检查</w:t>
      </w:r>
      <w:bookmarkEnd w:id="595"/>
      <w:bookmarkEnd w:id="596"/>
      <w:bookmarkEnd w:id="597"/>
    </w:p>
    <w:p w14:paraId="474DEE1D">
      <w:pPr>
        <w:numPr>
          <w:ilvl w:val="3"/>
          <w:numId w:val="35"/>
        </w:numPr>
        <w:adjustRightInd/>
        <w:spacing w:line="240" w:lineRule="auto"/>
        <w:jc w:val="both"/>
        <w:outlineLvl w:val="2"/>
        <w:rPr>
          <w:rFonts w:hint="eastAsia" w:ascii="宋体" w:hAnsi="宋体" w:cs="宋体"/>
          <w:color w:val="000000"/>
          <w:kern w:val="0"/>
        </w:rPr>
      </w:pPr>
      <w:bookmarkStart w:id="598" w:name="_Toc28480"/>
      <w:bookmarkStart w:id="599" w:name="_Toc196300206"/>
      <w:bookmarkStart w:id="600" w:name="_Toc198211224"/>
      <w:bookmarkStart w:id="601" w:name="_Toc14519"/>
      <w:bookmarkStart w:id="602" w:name="_Toc198918522"/>
      <w:bookmarkStart w:id="603" w:name="_Toc9295"/>
      <w:bookmarkStart w:id="604" w:name="_Toc5410"/>
      <w:bookmarkStart w:id="605" w:name="_Toc19198"/>
      <w:bookmarkStart w:id="606" w:name="_Toc1045"/>
      <w:r>
        <w:rPr>
          <w:rFonts w:hint="eastAsia" w:ascii="宋体" w:hAnsi="宋体" w:cs="宋体"/>
          <w:color w:val="000000"/>
          <w:kern w:val="0"/>
        </w:rPr>
        <w:t>按</w:t>
      </w:r>
      <w:r>
        <w:rPr>
          <w:rFonts w:ascii="宋体" w:hAnsi="宋体" w:cs="宋体"/>
          <w:color w:val="000000"/>
          <w:kern w:val="0"/>
        </w:rPr>
        <w:t>GB 16798</w:t>
      </w:r>
      <w:r>
        <w:rPr>
          <w:rFonts w:hint="eastAsia" w:ascii="宋体" w:hAnsi="宋体" w:cs="宋体"/>
          <w:color w:val="000000"/>
          <w:kern w:val="0"/>
        </w:rPr>
        <w:t>、</w:t>
      </w:r>
      <w:r>
        <w:rPr>
          <w:rFonts w:ascii="宋体" w:hAnsi="宋体" w:cs="宋体"/>
          <w:color w:val="000000"/>
          <w:kern w:val="0"/>
        </w:rPr>
        <w:t>GB/T 19891</w:t>
      </w:r>
      <w:r>
        <w:rPr>
          <w:rFonts w:hint="eastAsia" w:ascii="宋体" w:hAnsi="宋体" w:cs="宋体"/>
          <w:color w:val="000000"/>
          <w:kern w:val="0"/>
        </w:rPr>
        <w:t>及</w:t>
      </w:r>
      <w:r>
        <w:rPr>
          <w:rFonts w:ascii="宋体" w:hAnsi="宋体" w:cs="宋体"/>
          <w:color w:val="000000"/>
          <w:kern w:val="0"/>
        </w:rPr>
        <w:t>GB 4806.1</w:t>
      </w:r>
      <w:r>
        <w:rPr>
          <w:rFonts w:hint="eastAsia" w:ascii="宋体" w:hAnsi="宋体" w:cs="宋体"/>
          <w:color w:val="000000"/>
          <w:kern w:val="0"/>
        </w:rPr>
        <w:t>的规定检查成套设备机械结构的卫生情况。</w:t>
      </w:r>
      <w:bookmarkEnd w:id="598"/>
      <w:bookmarkEnd w:id="599"/>
      <w:bookmarkEnd w:id="600"/>
      <w:bookmarkEnd w:id="601"/>
      <w:bookmarkEnd w:id="602"/>
    </w:p>
    <w:bookmarkEnd w:id="603"/>
    <w:p w14:paraId="13B49B0A">
      <w:pPr>
        <w:numPr>
          <w:ilvl w:val="3"/>
          <w:numId w:val="35"/>
        </w:numPr>
        <w:adjustRightInd/>
        <w:spacing w:line="240" w:lineRule="auto"/>
        <w:jc w:val="both"/>
        <w:outlineLvl w:val="2"/>
        <w:rPr>
          <w:rFonts w:hint="eastAsia" w:ascii="宋体" w:hAnsi="宋体" w:cs="宋体"/>
          <w:color w:val="000000"/>
          <w:kern w:val="0"/>
        </w:rPr>
      </w:pPr>
      <w:bookmarkStart w:id="607" w:name="_Toc196300207"/>
      <w:bookmarkStart w:id="608" w:name="_Toc28087"/>
      <w:bookmarkStart w:id="609" w:name="_Toc13346"/>
      <w:bookmarkStart w:id="610" w:name="_Toc198211225"/>
      <w:bookmarkStart w:id="611" w:name="_Toc198918523"/>
      <w:r>
        <w:rPr>
          <w:rFonts w:hint="eastAsia" w:ascii="宋体" w:hAnsi="宋体" w:cs="宋体"/>
          <w:color w:val="000000"/>
          <w:kern w:val="0"/>
        </w:rPr>
        <w:t>目测或触摸检查设备润滑部位的渗（漏）油现象。</w:t>
      </w:r>
      <w:bookmarkEnd w:id="607"/>
      <w:bookmarkEnd w:id="608"/>
      <w:bookmarkEnd w:id="609"/>
      <w:bookmarkEnd w:id="610"/>
      <w:bookmarkEnd w:id="611"/>
    </w:p>
    <w:p w14:paraId="12AC9392">
      <w:pPr>
        <w:numPr>
          <w:ilvl w:val="3"/>
          <w:numId w:val="35"/>
        </w:numPr>
        <w:adjustRightInd/>
        <w:spacing w:line="240" w:lineRule="auto"/>
        <w:jc w:val="both"/>
        <w:outlineLvl w:val="2"/>
        <w:rPr>
          <w:rFonts w:hint="eastAsia" w:ascii="宋体" w:hAnsi="宋体" w:cs="宋体"/>
          <w:color w:val="000000"/>
          <w:kern w:val="0"/>
        </w:rPr>
      </w:pPr>
      <w:bookmarkStart w:id="612" w:name="_Toc196300208"/>
      <w:bookmarkStart w:id="613" w:name="_Toc198211226"/>
      <w:bookmarkStart w:id="614" w:name="_Toc198918524"/>
      <w:bookmarkStart w:id="615" w:name="_Toc11217"/>
      <w:bookmarkStart w:id="616" w:name="_Toc26876"/>
      <w:r>
        <w:rPr>
          <w:rFonts w:hint="eastAsia" w:ascii="宋体" w:hAnsi="宋体" w:cs="宋体"/>
          <w:color w:val="000000"/>
          <w:kern w:val="0"/>
        </w:rPr>
        <w:t>目测或触摸检查成套设备表面质量。</w:t>
      </w:r>
      <w:bookmarkEnd w:id="612"/>
      <w:bookmarkEnd w:id="613"/>
      <w:bookmarkEnd w:id="614"/>
      <w:bookmarkEnd w:id="615"/>
      <w:bookmarkEnd w:id="616"/>
    </w:p>
    <w:bookmarkEnd w:id="604"/>
    <w:bookmarkEnd w:id="605"/>
    <w:bookmarkEnd w:id="606"/>
    <w:p w14:paraId="01A5FFB7">
      <w:pPr>
        <w:pStyle w:val="114"/>
        <w:numPr>
          <w:ilvl w:val="2"/>
          <w:numId w:val="35"/>
        </w:numPr>
        <w:spacing w:before="120" w:after="120"/>
        <w:rPr>
          <w:rFonts w:ascii="Times New Roman"/>
          <w:szCs w:val="21"/>
        </w:rPr>
      </w:pPr>
      <w:bookmarkStart w:id="617" w:name="_Toc204162466"/>
      <w:bookmarkStart w:id="618" w:name="_Toc6442"/>
      <w:bookmarkStart w:id="619" w:name="_Toc11725"/>
      <w:r>
        <w:rPr>
          <w:rFonts w:hint="eastAsia" w:ascii="Times New Roman"/>
          <w:szCs w:val="21"/>
        </w:rPr>
        <w:t>机械安全检查</w:t>
      </w:r>
      <w:bookmarkEnd w:id="617"/>
      <w:bookmarkEnd w:id="618"/>
      <w:bookmarkEnd w:id="619"/>
    </w:p>
    <w:p w14:paraId="584FC162">
      <w:pPr>
        <w:numPr>
          <w:ilvl w:val="3"/>
          <w:numId w:val="35"/>
        </w:numPr>
        <w:adjustRightInd/>
        <w:spacing w:line="240" w:lineRule="auto"/>
        <w:jc w:val="both"/>
        <w:outlineLvl w:val="2"/>
        <w:rPr>
          <w:rFonts w:hint="eastAsia" w:ascii="宋体" w:hAnsi="宋体" w:cs="宋体"/>
          <w:color w:val="000000"/>
          <w:kern w:val="0"/>
        </w:rPr>
      </w:pPr>
      <w:bookmarkStart w:id="620" w:name="_Toc198211228"/>
      <w:bookmarkEnd w:id="620"/>
      <w:bookmarkStart w:id="621" w:name="_Toc198211229"/>
      <w:bookmarkStart w:id="622" w:name="_Toc24866"/>
      <w:bookmarkStart w:id="623" w:name="_Toc196300211"/>
      <w:bookmarkStart w:id="624" w:name="_Toc198918526"/>
      <w:bookmarkStart w:id="625" w:name="_Toc26470"/>
      <w:r>
        <w:rPr>
          <w:rFonts w:hint="eastAsia" w:ascii="宋体" w:hAnsi="宋体" w:cs="宋体"/>
          <w:color w:val="000000"/>
          <w:kern w:val="0"/>
        </w:rPr>
        <w:t>按GB/T 15706的规定对成套设备进行风险评估。</w:t>
      </w:r>
    </w:p>
    <w:p w14:paraId="06BAA566">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按GB/T 8196的规定检查成套设备的防护装置。</w:t>
      </w:r>
      <w:bookmarkEnd w:id="621"/>
      <w:bookmarkEnd w:id="622"/>
      <w:bookmarkEnd w:id="623"/>
      <w:bookmarkEnd w:id="624"/>
      <w:bookmarkEnd w:id="625"/>
    </w:p>
    <w:p w14:paraId="4167DBFF">
      <w:pPr>
        <w:numPr>
          <w:ilvl w:val="3"/>
          <w:numId w:val="35"/>
        </w:numPr>
        <w:adjustRightInd/>
        <w:spacing w:line="240" w:lineRule="auto"/>
        <w:jc w:val="both"/>
        <w:outlineLvl w:val="2"/>
        <w:rPr>
          <w:rFonts w:hint="eastAsia" w:ascii="宋体" w:hAnsi="宋体" w:cs="宋体"/>
          <w:color w:val="000000"/>
          <w:kern w:val="0"/>
        </w:rPr>
      </w:pPr>
      <w:bookmarkStart w:id="626" w:name="_Toc196300212"/>
      <w:bookmarkStart w:id="627" w:name="_Toc198918527"/>
      <w:bookmarkStart w:id="628" w:name="_Toc198211230"/>
      <w:r>
        <w:rPr>
          <w:rFonts w:hint="eastAsia" w:ascii="宋体" w:hAnsi="宋体" w:cs="宋体"/>
          <w:color w:val="000000"/>
          <w:kern w:val="0"/>
        </w:rPr>
        <w:t>目测或触摸检查成套设备外表面质量。</w:t>
      </w:r>
      <w:bookmarkEnd w:id="626"/>
      <w:bookmarkEnd w:id="627"/>
      <w:bookmarkEnd w:id="628"/>
    </w:p>
    <w:p w14:paraId="486FAA57">
      <w:pPr>
        <w:numPr>
          <w:ilvl w:val="3"/>
          <w:numId w:val="35"/>
        </w:numPr>
        <w:adjustRightInd/>
        <w:spacing w:line="240" w:lineRule="auto"/>
        <w:jc w:val="both"/>
        <w:outlineLvl w:val="2"/>
        <w:rPr>
          <w:rFonts w:hint="eastAsia" w:ascii="宋体" w:hAnsi="宋体" w:cs="宋体"/>
          <w:color w:val="000000"/>
          <w:kern w:val="0"/>
        </w:rPr>
      </w:pPr>
      <w:bookmarkStart w:id="629" w:name="_Toc196300213"/>
      <w:bookmarkStart w:id="630" w:name="_Toc198211231"/>
      <w:bookmarkStart w:id="631" w:name="_Toc198918528"/>
      <w:r>
        <w:rPr>
          <w:rFonts w:hint="eastAsia" w:ascii="宋体" w:hAnsi="宋体" w:cs="宋体"/>
          <w:color w:val="000000"/>
          <w:kern w:val="0"/>
        </w:rPr>
        <w:t>按GB 2894的规定检查成套设备的安全警示标志。</w:t>
      </w:r>
      <w:bookmarkEnd w:id="629"/>
      <w:bookmarkEnd w:id="630"/>
      <w:bookmarkEnd w:id="631"/>
    </w:p>
    <w:p w14:paraId="7EE6AA3D">
      <w:pPr>
        <w:numPr>
          <w:ilvl w:val="3"/>
          <w:numId w:val="35"/>
        </w:numPr>
        <w:adjustRightInd/>
        <w:spacing w:line="240" w:lineRule="auto"/>
        <w:jc w:val="both"/>
        <w:outlineLvl w:val="2"/>
        <w:rPr>
          <w:rFonts w:hint="eastAsia" w:ascii="宋体" w:hAnsi="宋体" w:cs="宋体"/>
          <w:color w:val="000000"/>
          <w:kern w:val="0"/>
        </w:rPr>
      </w:pPr>
      <w:bookmarkStart w:id="632" w:name="_Toc198211233"/>
      <w:bookmarkEnd w:id="632"/>
      <w:bookmarkStart w:id="633" w:name="_Hlk196221226"/>
      <w:bookmarkStart w:id="634" w:name="_Toc196300216"/>
      <w:bookmarkStart w:id="635" w:name="_Toc198918530"/>
      <w:bookmarkStart w:id="636" w:name="_Toc198211234"/>
      <w:r>
        <w:rPr>
          <w:rFonts w:hint="eastAsia" w:ascii="宋体" w:hAnsi="宋体" w:cs="宋体"/>
          <w:color w:val="000000"/>
          <w:kern w:val="0"/>
        </w:rPr>
        <w:t>目测和触摸检查成套设备的联接情况。</w:t>
      </w:r>
      <w:bookmarkEnd w:id="633"/>
      <w:bookmarkEnd w:id="634"/>
      <w:bookmarkEnd w:id="635"/>
      <w:bookmarkEnd w:id="636"/>
    </w:p>
    <w:p w14:paraId="724D06B5">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用精度不低于±1 ℃的测温仪器分别测量环境温度、轴承座或端盖温度，并计算轴承温升</w:t>
      </w:r>
      <w:r>
        <w:rPr>
          <w:rFonts w:hint="eastAsia" w:ascii="宋体" w:hAnsi="宋体" w:cs="宋体"/>
          <w:color w:val="000000"/>
          <w:kern w:val="0"/>
          <w:lang w:eastAsia="zh-CN"/>
        </w:rPr>
        <w:t>。</w:t>
      </w:r>
    </w:p>
    <w:p w14:paraId="721DCFCE">
      <w:pPr>
        <w:pStyle w:val="114"/>
        <w:numPr>
          <w:ilvl w:val="2"/>
          <w:numId w:val="35"/>
        </w:numPr>
        <w:spacing w:before="120" w:after="120"/>
        <w:rPr>
          <w:rFonts w:ascii="Times New Roman"/>
          <w:szCs w:val="21"/>
        </w:rPr>
      </w:pPr>
      <w:bookmarkStart w:id="637" w:name="_Toc204162467"/>
      <w:bookmarkStart w:id="638" w:name="_Toc8983"/>
      <w:bookmarkStart w:id="639" w:name="_Toc14587"/>
      <w:r>
        <w:rPr>
          <w:rFonts w:hint="eastAsia" w:ascii="Times New Roman"/>
          <w:szCs w:val="21"/>
        </w:rPr>
        <w:t>电气安全要求检查</w:t>
      </w:r>
      <w:bookmarkEnd w:id="637"/>
      <w:bookmarkEnd w:id="638"/>
      <w:bookmarkEnd w:id="639"/>
    </w:p>
    <w:p w14:paraId="7CBA1688">
      <w:pPr>
        <w:numPr>
          <w:ilvl w:val="3"/>
          <w:numId w:val="35"/>
        </w:numPr>
        <w:adjustRightInd/>
        <w:spacing w:line="240" w:lineRule="auto"/>
        <w:jc w:val="both"/>
        <w:outlineLvl w:val="2"/>
        <w:rPr>
          <w:rFonts w:hint="eastAsia" w:ascii="宋体" w:hAnsi="宋体" w:cs="宋体"/>
          <w:color w:val="000000"/>
          <w:kern w:val="0"/>
        </w:rPr>
      </w:pPr>
      <w:bookmarkStart w:id="640" w:name="_Toc198918532"/>
      <w:bookmarkStart w:id="641" w:name="_Toc198211236"/>
      <w:bookmarkStart w:id="642" w:name="_Toc196300218"/>
      <w:r>
        <w:rPr>
          <w:rFonts w:hint="eastAsia" w:ascii="宋体" w:hAnsi="宋体" w:cs="宋体"/>
          <w:color w:val="000000"/>
          <w:kern w:val="0"/>
        </w:rPr>
        <w:t>按GB/T 5226.1的规定检查成套设备的电气安全，进行电阻试验和耐压试验。</w:t>
      </w:r>
      <w:bookmarkEnd w:id="640"/>
      <w:bookmarkEnd w:id="641"/>
    </w:p>
    <w:p w14:paraId="09FF53A0">
      <w:pPr>
        <w:numPr>
          <w:ilvl w:val="3"/>
          <w:numId w:val="35"/>
        </w:numPr>
        <w:adjustRightInd/>
        <w:spacing w:line="240" w:lineRule="auto"/>
        <w:jc w:val="both"/>
        <w:outlineLvl w:val="2"/>
        <w:rPr>
          <w:rFonts w:hint="eastAsia" w:ascii="宋体" w:hAnsi="宋体" w:cs="宋体"/>
          <w:color w:val="000000"/>
          <w:kern w:val="0"/>
        </w:rPr>
      </w:pPr>
      <w:bookmarkStart w:id="643" w:name="_Toc198918533"/>
      <w:bookmarkStart w:id="644" w:name="_Toc198211237"/>
      <w:r>
        <w:rPr>
          <w:rFonts w:hint="eastAsia" w:ascii="宋体" w:hAnsi="宋体" w:cs="宋体"/>
          <w:color w:val="000000"/>
          <w:kern w:val="0"/>
        </w:rPr>
        <w:t>目测检查导线保护情况及电气控制系统</w:t>
      </w:r>
      <w:bookmarkEnd w:id="642"/>
      <w:bookmarkEnd w:id="643"/>
      <w:bookmarkEnd w:id="644"/>
      <w:r>
        <w:rPr>
          <w:rFonts w:hint="eastAsia" w:ascii="宋体" w:hAnsi="宋体" w:cs="宋体"/>
          <w:color w:val="000000"/>
          <w:kern w:val="0"/>
        </w:rPr>
        <w:t>。</w:t>
      </w:r>
    </w:p>
    <w:p w14:paraId="2337CA1D">
      <w:pPr>
        <w:numPr>
          <w:ilvl w:val="3"/>
          <w:numId w:val="35"/>
        </w:numPr>
        <w:adjustRightInd/>
        <w:spacing w:line="240" w:lineRule="auto"/>
        <w:jc w:val="both"/>
        <w:outlineLvl w:val="2"/>
        <w:rPr>
          <w:rFonts w:hint="eastAsia" w:ascii="宋体" w:hAnsi="宋体" w:cs="宋体"/>
          <w:color w:val="000000"/>
          <w:kern w:val="0"/>
        </w:rPr>
      </w:pPr>
      <w:bookmarkStart w:id="645" w:name="_Toc198918534"/>
      <w:bookmarkStart w:id="646" w:name="_Toc196300219"/>
      <w:bookmarkStart w:id="647" w:name="_Toc198211238"/>
      <w:r>
        <w:rPr>
          <w:rFonts w:hint="eastAsia" w:ascii="宋体" w:hAnsi="宋体" w:cs="宋体"/>
          <w:color w:val="000000"/>
          <w:kern w:val="0"/>
        </w:rPr>
        <w:t>按GB 4706.1的规定检测成套设备的接地电阻。</w:t>
      </w:r>
      <w:bookmarkEnd w:id="645"/>
      <w:bookmarkEnd w:id="646"/>
      <w:bookmarkEnd w:id="647"/>
    </w:p>
    <w:p w14:paraId="2E517BB9">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rPr>
        <w:t>按GB/T 5226.1的规定检测成套设备的绝缘电阻。</w:t>
      </w:r>
    </w:p>
    <w:p w14:paraId="07044319">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rPr>
        <w:t>按GB/T 5226.1的规定进行耐压试验。</w:t>
      </w:r>
    </w:p>
    <w:p w14:paraId="498ED638">
      <w:pPr>
        <w:numPr>
          <w:ilvl w:val="3"/>
          <w:numId w:val="35"/>
        </w:numPr>
        <w:adjustRightInd/>
        <w:spacing w:line="240" w:lineRule="auto"/>
        <w:jc w:val="both"/>
        <w:outlineLvl w:val="2"/>
        <w:rPr>
          <w:rFonts w:hint="eastAsia" w:ascii="宋体" w:hAnsi="宋体" w:cs="宋体"/>
          <w:color w:val="000000"/>
          <w:kern w:val="0"/>
        </w:rPr>
      </w:pPr>
      <w:bookmarkStart w:id="648" w:name="_Toc198918537"/>
      <w:bookmarkStart w:id="649" w:name="_Toc198211241"/>
      <w:r>
        <w:rPr>
          <w:rFonts w:hint="eastAsia" w:ascii="宋体" w:hAnsi="宋体" w:cs="宋体"/>
          <w:color w:val="000000"/>
          <w:kern w:val="0"/>
        </w:rPr>
        <w:t>按GB/T 4208的规定检查成套设备的防护装置及防护等级。</w:t>
      </w:r>
      <w:bookmarkEnd w:id="648"/>
      <w:bookmarkEnd w:id="649"/>
    </w:p>
    <w:p w14:paraId="07BD0EC5">
      <w:pPr>
        <w:pStyle w:val="114"/>
        <w:numPr>
          <w:ilvl w:val="2"/>
          <w:numId w:val="35"/>
        </w:numPr>
        <w:spacing w:before="120" w:after="120"/>
        <w:rPr>
          <w:rFonts w:ascii="Times New Roman"/>
          <w:szCs w:val="21"/>
        </w:rPr>
      </w:pPr>
      <w:bookmarkStart w:id="650" w:name="_Toc204162468"/>
      <w:bookmarkStart w:id="651" w:name="_Toc32176"/>
      <w:bookmarkStart w:id="652" w:name="_Toc24132"/>
      <w:r>
        <w:rPr>
          <w:rFonts w:hint="eastAsia" w:ascii="Times New Roman"/>
          <w:szCs w:val="21"/>
        </w:rPr>
        <w:t>成（配）套性检查</w:t>
      </w:r>
      <w:bookmarkEnd w:id="650"/>
      <w:bookmarkEnd w:id="651"/>
      <w:bookmarkEnd w:id="652"/>
    </w:p>
    <w:p w14:paraId="7AEC48AC">
      <w:pPr>
        <w:numPr>
          <w:ilvl w:val="3"/>
          <w:numId w:val="35"/>
        </w:numPr>
        <w:adjustRightInd/>
        <w:spacing w:line="240" w:lineRule="auto"/>
        <w:jc w:val="both"/>
        <w:outlineLvl w:val="2"/>
        <w:rPr>
          <w:rFonts w:hint="eastAsia" w:ascii="宋体" w:hAnsi="宋体" w:cs="宋体"/>
          <w:color w:val="000000"/>
          <w:kern w:val="0"/>
        </w:rPr>
      </w:pPr>
      <w:bookmarkStart w:id="653" w:name="_Toc198211243"/>
      <w:bookmarkStart w:id="654" w:name="_Toc196300223"/>
      <w:bookmarkStart w:id="655" w:name="_Toc198918539"/>
      <w:r>
        <w:rPr>
          <w:rFonts w:hint="eastAsia" w:ascii="宋体" w:hAnsi="宋体" w:cs="宋体"/>
          <w:color w:val="000000"/>
          <w:kern w:val="0"/>
        </w:rPr>
        <w:t>计算检查成套设备中各单机的产能配套系数。</w:t>
      </w:r>
      <w:bookmarkEnd w:id="653"/>
      <w:bookmarkEnd w:id="654"/>
      <w:bookmarkEnd w:id="655"/>
    </w:p>
    <w:p w14:paraId="55ACD5A9">
      <w:pPr>
        <w:numPr>
          <w:ilvl w:val="3"/>
          <w:numId w:val="35"/>
        </w:numPr>
        <w:adjustRightInd/>
        <w:spacing w:line="240" w:lineRule="auto"/>
        <w:jc w:val="both"/>
        <w:outlineLvl w:val="2"/>
        <w:rPr>
          <w:rFonts w:hint="eastAsia" w:ascii="宋体" w:hAnsi="宋体" w:cs="宋体"/>
          <w:color w:val="000000"/>
          <w:kern w:val="0"/>
        </w:rPr>
      </w:pPr>
      <w:bookmarkStart w:id="656" w:name="_Toc198211244"/>
      <w:bookmarkStart w:id="657" w:name="_Toc198918540"/>
      <w:bookmarkStart w:id="658" w:name="_Toc196300224"/>
      <w:r>
        <w:rPr>
          <w:rFonts w:hint="eastAsia" w:ascii="宋体" w:hAnsi="宋体" w:cs="宋体"/>
          <w:color w:val="000000"/>
          <w:kern w:val="0"/>
        </w:rPr>
        <w:t>检查各单机设备的技术文件。</w:t>
      </w:r>
      <w:bookmarkEnd w:id="656"/>
      <w:bookmarkEnd w:id="657"/>
      <w:bookmarkEnd w:id="658"/>
    </w:p>
    <w:bookmarkEnd w:id="517"/>
    <w:bookmarkEnd w:id="518"/>
    <w:p w14:paraId="628D92E1">
      <w:pPr>
        <w:pStyle w:val="114"/>
        <w:numPr>
          <w:ilvl w:val="2"/>
          <w:numId w:val="35"/>
        </w:numPr>
        <w:spacing w:before="120" w:after="120"/>
        <w:rPr>
          <w:rFonts w:hint="eastAsia" w:hAnsi="黑体" w:cs="宋体"/>
          <w:szCs w:val="21"/>
        </w:rPr>
      </w:pPr>
      <w:bookmarkStart w:id="659" w:name="_Toc196300225"/>
      <w:bookmarkEnd w:id="659"/>
      <w:bookmarkStart w:id="660" w:name="_Toc94259975"/>
      <w:bookmarkStart w:id="661" w:name="_Toc204162469"/>
      <w:bookmarkStart w:id="662" w:name="_Toc152342576"/>
      <w:bookmarkStart w:id="663" w:name="_Toc77186072"/>
      <w:bookmarkStart w:id="664" w:name="_Toc24629"/>
      <w:bookmarkStart w:id="665" w:name="_Toc152350133"/>
      <w:bookmarkStart w:id="666" w:name="_Toc85527778"/>
      <w:bookmarkStart w:id="667" w:name="_Toc152355038"/>
      <w:bookmarkStart w:id="668" w:name="_Toc32474"/>
      <w:bookmarkStart w:id="669" w:name="_Hlk107127672"/>
      <w:r>
        <w:rPr>
          <w:rFonts w:hint="eastAsia" w:hAnsi="黑体" w:cs="宋体"/>
          <w:szCs w:val="21"/>
        </w:rPr>
        <w:t>性能试验</w:t>
      </w:r>
      <w:bookmarkEnd w:id="660"/>
      <w:bookmarkEnd w:id="661"/>
      <w:bookmarkEnd w:id="662"/>
      <w:bookmarkEnd w:id="663"/>
      <w:bookmarkEnd w:id="664"/>
      <w:bookmarkEnd w:id="665"/>
      <w:bookmarkEnd w:id="666"/>
      <w:bookmarkEnd w:id="667"/>
      <w:bookmarkEnd w:id="668"/>
    </w:p>
    <w:p w14:paraId="6C489D73">
      <w:pPr>
        <w:pStyle w:val="114"/>
        <w:numPr>
          <w:ilvl w:val="3"/>
          <w:numId w:val="35"/>
        </w:numPr>
        <w:spacing w:before="120" w:beforeLines="0" w:after="120" w:afterLines="0"/>
        <w:outlineLvl w:val="2"/>
      </w:pPr>
      <w:bookmarkStart w:id="670" w:name="_Toc196300251"/>
      <w:bookmarkStart w:id="671" w:name="_Toc204162470"/>
      <w:bookmarkStart w:id="672" w:name="_Toc198211246"/>
      <w:bookmarkStart w:id="673" w:name="_Toc198918542"/>
      <w:r>
        <w:rPr>
          <w:rFonts w:hint="eastAsia"/>
        </w:rPr>
        <w:t>空载试验</w:t>
      </w:r>
      <w:bookmarkEnd w:id="670"/>
      <w:bookmarkEnd w:id="671"/>
      <w:bookmarkEnd w:id="672"/>
      <w:bookmarkEnd w:id="673"/>
    </w:p>
    <w:p w14:paraId="38CD2B35">
      <w:pPr>
        <w:widowControl/>
        <w:autoSpaceDE w:val="0"/>
        <w:autoSpaceDN w:val="0"/>
        <w:spacing w:line="240" w:lineRule="auto"/>
        <w:ind w:firstLine="420" w:firstLineChars="200"/>
        <w:jc w:val="both"/>
        <w:rPr>
          <w:rFonts w:hint="eastAsia" w:ascii="宋体" w:hAnsi="宋体" w:cs="宋体"/>
          <w:color w:val="000000"/>
          <w:kern w:val="0"/>
        </w:rPr>
      </w:pPr>
      <w:r>
        <w:rPr>
          <w:rFonts w:hint="eastAsia" w:ascii="宋体" w:hAnsi="宋体" w:cs="宋体"/>
          <w:color w:val="000000"/>
          <w:kern w:val="0"/>
        </w:rPr>
        <w:t>成套设备安装完成后，按操作和维护手册进行空载试验，设备主运动机构连续运动时间不少于</w:t>
      </w:r>
      <w:r>
        <w:rPr>
          <w:rFonts w:hint="eastAsia" w:ascii="宋体" w:hAnsi="宋体" w:cs="宋体"/>
          <w:color w:val="000000"/>
          <w:kern w:val="0"/>
          <w:lang w:val="en-US" w:eastAsia="zh-CN"/>
        </w:rPr>
        <w:t>12</w:t>
      </w:r>
      <w:r>
        <w:rPr>
          <w:rFonts w:hint="eastAsia" w:ascii="宋体" w:hAnsi="宋体" w:cs="宋体"/>
          <w:color w:val="000000"/>
          <w:kern w:val="0"/>
        </w:rPr>
        <w:t>0 min，检查设备运转情况和工作稳定性，包括启动、停止动作的灵活性，操作开关、报警装置的可靠性等。</w:t>
      </w:r>
    </w:p>
    <w:p w14:paraId="31FF4F6B">
      <w:pPr>
        <w:pStyle w:val="114"/>
        <w:numPr>
          <w:ilvl w:val="3"/>
          <w:numId w:val="35"/>
        </w:numPr>
        <w:spacing w:before="120" w:beforeLines="0" w:after="120" w:afterLines="0"/>
        <w:outlineLvl w:val="2"/>
        <w:rPr>
          <w:rFonts w:hint="eastAsia" w:hAnsi="宋体" w:cs="宋体"/>
          <w:color w:val="000000"/>
        </w:rPr>
      </w:pPr>
      <w:bookmarkStart w:id="674" w:name="_Toc198211247"/>
      <w:bookmarkStart w:id="675" w:name="_Toc204162471"/>
      <w:bookmarkStart w:id="676" w:name="_Toc198918543"/>
      <w:r>
        <w:rPr>
          <w:rFonts w:hint="eastAsia" w:hAnsi="宋体" w:cs="宋体"/>
          <w:color w:val="000000"/>
        </w:rPr>
        <w:t>负载试验</w:t>
      </w:r>
      <w:bookmarkEnd w:id="674"/>
      <w:bookmarkEnd w:id="675"/>
      <w:bookmarkEnd w:id="676"/>
    </w:p>
    <w:p w14:paraId="2A969A6F">
      <w:pPr>
        <w:widowControl/>
        <w:autoSpaceDE w:val="0"/>
        <w:autoSpaceDN w:val="0"/>
        <w:spacing w:line="240" w:lineRule="auto"/>
        <w:ind w:firstLine="420" w:firstLineChars="200"/>
        <w:jc w:val="both"/>
        <w:rPr>
          <w:rFonts w:hint="eastAsia" w:ascii="宋体" w:hAnsi="宋体" w:cs="宋体"/>
          <w:color w:val="000000"/>
          <w:kern w:val="0"/>
        </w:rPr>
      </w:pPr>
      <w:bookmarkStart w:id="677" w:name="_Toc198211248"/>
      <w:r>
        <w:rPr>
          <w:rFonts w:hint="eastAsia" w:ascii="宋体" w:hAnsi="宋体" w:cs="宋体"/>
          <w:color w:val="000000"/>
          <w:kern w:val="0"/>
        </w:rPr>
        <w:t>成套设备经过空载试验后，按操作和维护手册进行负载试验，负载试验时间不少于</w:t>
      </w:r>
      <w:r>
        <w:rPr>
          <w:rFonts w:hint="eastAsia" w:ascii="宋体" w:hAnsi="宋体" w:cs="宋体"/>
          <w:color w:val="000000"/>
          <w:kern w:val="0"/>
          <w:lang w:val="en-US" w:eastAsia="zh-CN"/>
        </w:rPr>
        <w:t>12</w:t>
      </w:r>
      <w:r>
        <w:rPr>
          <w:rFonts w:hint="eastAsia" w:ascii="宋体" w:hAnsi="宋体" w:cs="宋体"/>
          <w:color w:val="000000"/>
          <w:kern w:val="0"/>
        </w:rPr>
        <w:t>0 min。检验设备在满负荷条件下运行的平稳性及可靠性，操作开关、报警装置</w:t>
      </w:r>
      <w:r>
        <w:rPr>
          <w:rFonts w:hint="eastAsia" w:ascii="宋体" w:hAnsi="宋体"/>
          <w:kern w:val="0"/>
        </w:rPr>
        <w:t>、过载保护装置和噪声隔离装置</w:t>
      </w:r>
      <w:r>
        <w:rPr>
          <w:rFonts w:hint="eastAsia" w:ascii="宋体" w:hAnsi="宋体" w:cs="宋体"/>
          <w:color w:val="000000"/>
          <w:kern w:val="0"/>
        </w:rPr>
        <w:t>的可靠性，所有联动机构和有关电气、气动、液压、润滑等系统及安全卫生防护的可靠性，执行动作的准确性及性能参数指标等。</w:t>
      </w:r>
      <w:bookmarkEnd w:id="677"/>
    </w:p>
    <w:bookmarkEnd w:id="669"/>
    <w:p w14:paraId="6EAF50A4">
      <w:pPr>
        <w:pStyle w:val="114"/>
        <w:numPr>
          <w:ilvl w:val="3"/>
          <w:numId w:val="35"/>
        </w:numPr>
        <w:spacing w:before="120" w:beforeLines="0" w:after="120" w:afterLines="0"/>
        <w:outlineLvl w:val="2"/>
        <w:rPr>
          <w:rFonts w:hint="eastAsia" w:hAnsi="宋体" w:cs="宋体"/>
          <w:color w:val="000000"/>
        </w:rPr>
      </w:pPr>
      <w:bookmarkStart w:id="678" w:name="_Toc198211249"/>
      <w:bookmarkEnd w:id="678"/>
      <w:bookmarkStart w:id="679" w:name="_Toc198918544"/>
      <w:bookmarkStart w:id="680" w:name="_Toc198211250"/>
      <w:bookmarkStart w:id="681" w:name="_Toc204162472"/>
      <w:r>
        <w:rPr>
          <w:rFonts w:hint="eastAsia" w:hAnsi="宋体" w:cs="宋体"/>
          <w:color w:val="000000"/>
        </w:rPr>
        <w:t>生产能力试验</w:t>
      </w:r>
      <w:bookmarkEnd w:id="679"/>
      <w:bookmarkEnd w:id="680"/>
      <w:bookmarkEnd w:id="681"/>
    </w:p>
    <w:p w14:paraId="56B585E2">
      <w:pPr>
        <w:widowControl/>
        <w:autoSpaceDE w:val="0"/>
        <w:autoSpaceDN w:val="0"/>
        <w:spacing w:line="240" w:lineRule="auto"/>
        <w:ind w:firstLine="420" w:firstLineChars="200"/>
        <w:jc w:val="both"/>
        <w:rPr>
          <w:rFonts w:hint="eastAsia" w:ascii="宋体" w:hAnsi="宋体"/>
          <w:color w:val="000000" w:themeColor="text1"/>
          <w:kern w:val="0"/>
          <w14:textFill>
            <w14:solidFill>
              <w14:schemeClr w14:val="tx1"/>
            </w14:solidFill>
          </w14:textFill>
        </w:rPr>
      </w:pPr>
      <w:r>
        <w:rPr>
          <w:rFonts w:hint="eastAsia" w:hAnsi="宋体" w:cs="宋体"/>
        </w:rPr>
        <w:t>成套设备以额定生产能力正常运行时，随机连续抽取不少</w:t>
      </w:r>
      <w:r>
        <w:rPr>
          <w:rFonts w:hint="eastAsia" w:ascii="宋体" w:hAnsi="宋体" w:cs="宋体"/>
        </w:rPr>
        <w:t>于10 min</w:t>
      </w:r>
      <w:r>
        <w:rPr>
          <w:rFonts w:hint="eastAsia" w:hAnsi="宋体" w:cs="宋体"/>
        </w:rPr>
        <w:t>的速冻鲜食玉米成品，</w:t>
      </w:r>
      <w:r>
        <w:rPr>
          <w:rFonts w:ascii="宋体" w:hAnsi="宋体"/>
          <w:color w:val="000000" w:themeColor="text1"/>
          <w:kern w:val="0"/>
          <w14:textFill>
            <w14:solidFill>
              <w14:schemeClr w14:val="tx1"/>
            </w14:solidFill>
          </w14:textFill>
        </w:rPr>
        <w:t>按</w:t>
      </w:r>
      <w:r>
        <w:rPr>
          <w:rFonts w:hint="eastAsia" w:ascii="宋体" w:hAnsi="宋体"/>
          <w:color w:val="000000" w:themeColor="text1"/>
          <w:kern w:val="0"/>
          <w14:textFill>
            <w14:solidFill>
              <w14:schemeClr w14:val="tx1"/>
            </w14:solidFill>
          </w14:textFill>
        </w:rPr>
        <w:t>公</w:t>
      </w:r>
      <w:r>
        <w:rPr>
          <w:rFonts w:ascii="宋体" w:hAnsi="宋体"/>
          <w:color w:val="000000" w:themeColor="text1"/>
          <w:kern w:val="0"/>
          <w14:textFill>
            <w14:solidFill>
              <w14:schemeClr w14:val="tx1"/>
            </w14:solidFill>
          </w14:textFill>
        </w:rPr>
        <w:t>式（</w:t>
      </w:r>
      <w:r>
        <w:rPr>
          <w:rFonts w:hint="eastAsia" w:ascii="宋体" w:hAnsi="宋体"/>
          <w:color w:val="000000" w:themeColor="text1"/>
          <w:kern w:val="0"/>
          <w14:textFill>
            <w14:solidFill>
              <w14:schemeClr w14:val="tx1"/>
            </w14:solidFill>
          </w14:textFill>
        </w:rPr>
        <w:t>4</w:t>
      </w:r>
      <w:r>
        <w:rPr>
          <w:rFonts w:ascii="宋体" w:hAnsi="宋体"/>
          <w:color w:val="000000" w:themeColor="text1"/>
          <w:kern w:val="0"/>
          <w14:textFill>
            <w14:solidFill>
              <w14:schemeClr w14:val="tx1"/>
            </w14:solidFill>
          </w14:textFill>
        </w:rPr>
        <w:t>）计算生产能力，</w:t>
      </w:r>
      <w:bookmarkStart w:id="682" w:name="_Hlk114737009"/>
      <w:r>
        <w:rPr>
          <w:rFonts w:ascii="宋体" w:hAnsi="宋体"/>
          <w:color w:val="000000" w:themeColor="text1"/>
          <w:kern w:val="0"/>
          <w14:textFill>
            <w14:solidFill>
              <w14:schemeClr w14:val="tx1"/>
            </w14:solidFill>
          </w14:textFill>
        </w:rPr>
        <w:t>重复进行三次</w:t>
      </w:r>
      <w:bookmarkEnd w:id="682"/>
      <w:r>
        <w:rPr>
          <w:rFonts w:ascii="宋体" w:hAnsi="宋体"/>
          <w:color w:val="000000" w:themeColor="text1"/>
          <w:kern w:val="0"/>
          <w14:textFill>
            <w14:solidFill>
              <w14:schemeClr w14:val="tx1"/>
            </w14:solidFill>
          </w14:textFill>
        </w:rPr>
        <w:t>。</w:t>
      </w:r>
    </w:p>
    <w:p w14:paraId="0CDE14EF">
      <w:pPr>
        <w:tabs>
          <w:tab w:val="center" w:leader="middleDot" w:pos="5250"/>
          <w:tab w:val="center" w:pos="31680"/>
        </w:tabs>
        <w:autoSpaceDE w:val="0"/>
        <w:autoSpaceDN w:val="0"/>
        <w:adjustRightInd/>
        <w:spacing w:line="240" w:lineRule="auto"/>
        <w:ind w:firstLine="420"/>
        <w:jc w:val="right"/>
        <w:rPr>
          <w:rFonts w:ascii="Times New Roman" w:hAnsi="Times New Roman"/>
          <w:color w:val="000000" w:themeColor="text1"/>
          <w:kern w:val="0"/>
          <w14:textFill>
            <w14:solidFill>
              <w14:schemeClr w14:val="tx1"/>
            </w14:solidFill>
          </w14:textFill>
        </w:rPr>
      </w:pPr>
      <m:oMath>
        <m:r>
          <m:rPr/>
          <w:rPr>
            <w:rFonts w:hint="eastAsia" w:ascii="Cambria Math" w:hAnsi="Cambria Math"/>
          </w:rPr>
          <m:t>G</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×60</m:t>
            </m:r>
            <m:ctrlPr>
              <w:rPr>
                <w:rFonts w:ascii="Cambria Math" w:hAnsi="Cambria Math"/>
                <w:i/>
              </w:rPr>
            </m:ctrlPr>
          </m:num>
          <m:den>
            <m:r>
              <m:rPr/>
              <w:rPr>
                <w:rFonts w:ascii="Cambria Math" w:hAnsi="Cambria Math"/>
              </w:rPr>
              <m:t>T</m:t>
            </m:r>
            <m:ctrlPr>
              <w:rPr>
                <w:rFonts w:ascii="Cambria Math" w:hAnsi="Cambria Math"/>
                <w:i/>
              </w:rPr>
            </m:ctrlPr>
          </m:den>
        </m:f>
        <m:r>
          <m:rPr>
            <m:nor/>
            <m:sty m:val="p"/>
          </m:rPr>
          <w:rPr>
            <w:rFonts w:ascii="Cambria Math" w:hAnsi="Cambria Math" w:cs="Cambria Math"/>
            <w:b w:val="0"/>
            <w:i w:val="0"/>
            <w:iCs/>
          </w:rPr>
          <m:t>×</m:t>
        </m:r>
        <m:r>
          <m:rPr>
            <m:nor/>
            <m:sty m:val="p"/>
          </m:rPr>
          <w:rPr>
            <w:rFonts w:ascii="Cambria Math" w:hAnsi="Cambria Math"/>
            <w:b w:val="0"/>
            <w:i w:val="0"/>
            <w:iCs/>
          </w:rPr>
          <m:t>100%</m:t>
        </m:r>
      </m:oMath>
      <w:r>
        <w:rPr>
          <w:rFonts w:ascii="Times New Roman" w:hAnsi="Times New Roman"/>
          <w:iCs/>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4</w:t>
      </w:r>
      <w:r>
        <w:rPr>
          <w:rFonts w:ascii="Times New Roman" w:hAnsi="Times New Roman"/>
          <w:color w:val="000000" w:themeColor="text1"/>
          <w14:textFill>
            <w14:solidFill>
              <w14:schemeClr w14:val="tx1"/>
            </w14:solidFill>
          </w14:textFill>
        </w:rPr>
        <w:t>）</w:t>
      </w:r>
    </w:p>
    <w:p w14:paraId="3ED5C288">
      <w:pPr>
        <w:pStyle w:val="65"/>
        <w:ind w:firstLine="420"/>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式中：</w:t>
      </w:r>
    </w:p>
    <w:p w14:paraId="2994AD9B">
      <w:pPr>
        <w:pStyle w:val="65"/>
        <w:ind w:firstLine="420"/>
        <w:rPr>
          <w:rFonts w:hint="eastAsia" w:hAnsi="宋体" w:cs="宋体"/>
          <w:szCs w:val="21"/>
        </w:rPr>
      </w:pPr>
      <w:r>
        <w:rPr>
          <w:rFonts w:hint="eastAsia" w:ascii="Cambria Math" w:hAnsi="Cambria Math" w:cs="宋体"/>
          <w:i/>
          <w:iCs w:val="0"/>
          <w:szCs w:val="21"/>
        </w:rPr>
        <w:t>G</w:t>
      </w:r>
      <w:r>
        <w:rPr>
          <w:rFonts w:hint="eastAsia" w:hAnsi="宋体" w:cs="宋体"/>
          <w:szCs w:val="21"/>
        </w:rPr>
        <w:t>——成套设备生产能力，单位为千克每小时（kg/h）；</w:t>
      </w:r>
    </w:p>
    <w:p w14:paraId="47D4D0C0">
      <w:pPr>
        <w:pStyle w:val="65"/>
        <w:ind w:firstLine="420"/>
        <w:rPr>
          <w:rFonts w:hint="eastAsia" w:hAnsi="宋体" w:cs="宋体"/>
          <w:szCs w:val="21"/>
        </w:rPr>
      </w:pPr>
      <m:oMath>
        <m:sSub>
          <m:sSubPr>
            <m:ctrlPr>
              <w:rPr>
                <w:rFonts w:hint="eastAsia" w:ascii="Cambria Math" w:hAnsi="Cambria Math" w:cs="宋体"/>
                <w:i/>
                <w:szCs w:val="21"/>
              </w:rPr>
            </m:ctrlPr>
          </m:sSubPr>
          <m:e>
            <m:r>
              <m:rPr/>
              <w:rPr>
                <w:rFonts w:ascii="Cambria Math" w:hAnsi="Cambria Math" w:cs="宋体"/>
                <w:szCs w:val="21"/>
              </w:rPr>
              <m:t>M</m:t>
            </m:r>
            <m:ctrlPr>
              <w:rPr>
                <w:rFonts w:hint="eastAsia" w:ascii="Cambria Math" w:hAnsi="Cambria Math" w:cs="宋体"/>
                <w:i/>
                <w:szCs w:val="21"/>
              </w:rPr>
            </m:ctrlPr>
          </m:e>
          <m:sub>
            <m:r>
              <m:rPr/>
              <w:rPr>
                <w:rFonts w:ascii="Cambria Math" w:hAnsi="Cambria Math" w:cs="宋体"/>
                <w:szCs w:val="21"/>
              </w:rPr>
              <m:t>1</m:t>
            </m:r>
            <m:ctrlPr>
              <w:rPr>
                <w:rFonts w:hint="eastAsia" w:ascii="Cambria Math" w:hAnsi="Cambria Math" w:cs="宋体"/>
                <w:i/>
                <w:szCs w:val="21"/>
              </w:rPr>
            </m:ctrlPr>
          </m:sub>
        </m:sSub>
      </m:oMath>
      <w:r>
        <w:rPr>
          <w:rFonts w:hint="eastAsia" w:hAnsi="宋体" w:cs="宋体"/>
          <w:szCs w:val="21"/>
        </w:rPr>
        <w:t>——抽样时间段内生产的速冻鲜食玉米成品质量，单位为千克（kg）；</w:t>
      </w:r>
    </w:p>
    <w:p w14:paraId="4A592D7E">
      <w:pPr>
        <w:pStyle w:val="65"/>
        <w:ind w:firstLine="420"/>
        <w:rPr>
          <w:rFonts w:hint="eastAsia" w:hAnsi="宋体" w:cs="宋体"/>
          <w:szCs w:val="21"/>
        </w:rPr>
      </w:pPr>
      <w:r>
        <w:rPr>
          <w:rFonts w:hint="eastAsia" w:ascii="Cambria Math" w:hAnsi="Cambria Math" w:cs="宋体"/>
          <w:i/>
          <w:iCs w:val="0"/>
          <w:szCs w:val="21"/>
        </w:rPr>
        <w:t>T</w:t>
      </w:r>
      <w:r>
        <w:rPr>
          <w:rFonts w:hint="eastAsia" w:hAnsi="宋体" w:cs="宋体"/>
          <w:szCs w:val="21"/>
        </w:rPr>
        <w:t>——连续抽样时间，单位为分钟（min）。</w:t>
      </w:r>
    </w:p>
    <w:p w14:paraId="5A330926">
      <w:pPr>
        <w:pStyle w:val="114"/>
        <w:numPr>
          <w:ilvl w:val="3"/>
          <w:numId w:val="35"/>
        </w:numPr>
        <w:spacing w:before="120" w:beforeLines="0" w:after="120" w:afterLines="0"/>
        <w:outlineLvl w:val="2"/>
        <w:rPr>
          <w:rFonts w:hint="eastAsia" w:hAnsi="宋体" w:cs="宋体"/>
          <w:color w:val="000000"/>
        </w:rPr>
      </w:pPr>
      <w:bookmarkStart w:id="683" w:name="_Toc204162473"/>
      <w:bookmarkStart w:id="684" w:name="_Toc198211251"/>
      <w:bookmarkStart w:id="685" w:name="_Toc198918545"/>
      <w:r>
        <w:rPr>
          <w:rFonts w:hint="eastAsia" w:hAnsi="宋体" w:cs="宋体"/>
          <w:color w:val="000000"/>
        </w:rPr>
        <w:t>生产效率试验</w:t>
      </w:r>
      <w:bookmarkEnd w:id="683"/>
      <w:bookmarkEnd w:id="684"/>
      <w:bookmarkEnd w:id="685"/>
    </w:p>
    <w:p w14:paraId="72F2D07E">
      <w:pPr>
        <w:widowControl/>
        <w:autoSpaceDE w:val="0"/>
        <w:autoSpaceDN w:val="0"/>
        <w:spacing w:line="240" w:lineRule="auto"/>
        <w:ind w:firstLine="420" w:firstLineChars="200"/>
        <w:jc w:val="both"/>
        <w:rPr>
          <w:rFonts w:hint="eastAsia" w:ascii="宋体" w:hAnsi="宋体"/>
          <w:color w:val="000000" w:themeColor="text1"/>
          <w:kern w:val="0"/>
          <w14:textFill>
            <w14:solidFill>
              <w14:schemeClr w14:val="tx1"/>
            </w14:solidFill>
          </w14:textFill>
        </w:rPr>
      </w:pPr>
      <w:r>
        <w:rPr>
          <w:rFonts w:ascii="宋体" w:hAnsi="宋体"/>
          <w:iCs/>
          <w:color w:val="000000" w:themeColor="text1"/>
          <w:kern w:val="0"/>
          <w14:textFill>
            <w14:solidFill>
              <w14:schemeClr w14:val="tx1"/>
            </w14:solidFill>
          </w14:textFill>
        </w:rPr>
        <w:t>在6.11.3试验的基础上，按</w:t>
      </w:r>
      <w:r>
        <w:rPr>
          <w:rFonts w:hint="eastAsia" w:ascii="宋体" w:hAnsi="宋体"/>
          <w:iCs/>
          <w:color w:val="000000" w:themeColor="text1"/>
          <w:kern w:val="0"/>
          <w14:textFill>
            <w14:solidFill>
              <w14:schemeClr w14:val="tx1"/>
            </w14:solidFill>
          </w14:textFill>
        </w:rPr>
        <w:t>公</w:t>
      </w:r>
      <w:r>
        <w:rPr>
          <w:rFonts w:ascii="宋体" w:hAnsi="宋体"/>
          <w:iCs/>
          <w:color w:val="000000" w:themeColor="text1"/>
          <w:kern w:val="0"/>
          <w14:textFill>
            <w14:solidFill>
              <w14:schemeClr w14:val="tx1"/>
            </w14:solidFill>
          </w14:textFill>
        </w:rPr>
        <w:t>式（</w:t>
      </w:r>
      <w:r>
        <w:rPr>
          <w:rFonts w:hint="eastAsia" w:ascii="宋体" w:hAnsi="宋体"/>
          <w:iCs/>
          <w:color w:val="000000" w:themeColor="text1"/>
          <w:kern w:val="0"/>
          <w14:textFill>
            <w14:solidFill>
              <w14:schemeClr w14:val="tx1"/>
            </w14:solidFill>
          </w14:textFill>
        </w:rPr>
        <w:t>5</w:t>
      </w:r>
      <w:r>
        <w:rPr>
          <w:rFonts w:ascii="宋体" w:hAnsi="宋体"/>
          <w:iCs/>
          <w:color w:val="000000" w:themeColor="text1"/>
          <w:kern w:val="0"/>
          <w14:textFill>
            <w14:solidFill>
              <w14:schemeClr w14:val="tx1"/>
            </w14:solidFill>
          </w14:textFill>
        </w:rPr>
        <w:t>）计算生产</w:t>
      </w:r>
      <w:r>
        <w:rPr>
          <w:rFonts w:ascii="宋体" w:hAnsi="宋体"/>
          <w:color w:val="000000" w:themeColor="text1"/>
          <w:kern w:val="0"/>
          <w14:textFill>
            <w14:solidFill>
              <w14:schemeClr w14:val="tx1"/>
            </w14:solidFill>
          </w14:textFill>
        </w:rPr>
        <w:t>效率，重复进行三次</w:t>
      </w:r>
      <w:r>
        <w:rPr>
          <w:rFonts w:hint="eastAsia" w:ascii="宋体" w:hAnsi="宋体"/>
          <w:color w:val="000000" w:themeColor="text1"/>
          <w:kern w:val="0"/>
          <w14:textFill>
            <w14:solidFill>
              <w14:schemeClr w14:val="tx1"/>
            </w14:solidFill>
          </w14:textFill>
        </w:rPr>
        <w:t>。</w:t>
      </w:r>
    </w:p>
    <w:p w14:paraId="68355BDF">
      <w:pPr>
        <w:tabs>
          <w:tab w:val="center" w:leader="middleDot" w:pos="5250"/>
          <w:tab w:val="center" w:pos="31680"/>
        </w:tabs>
        <w:autoSpaceDE w:val="0"/>
        <w:autoSpaceDN w:val="0"/>
        <w:adjustRightInd/>
        <w:spacing w:line="240" w:lineRule="auto"/>
        <w:ind w:firstLine="420"/>
        <w:jc w:val="right"/>
        <w:rPr>
          <w:rFonts w:ascii="Times New Roman" w:hAnsi="Times New Roman"/>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 xml:space="preserve"> η=</m:t>
        </m:r>
        <m:f>
          <m:fPr>
            <m:ctrlPr>
              <w:rPr>
                <w:rFonts w:ascii="Cambria Math" w:hAnsi="Cambria Math"/>
                <w:i/>
              </w:rPr>
            </m:ctrlPr>
          </m:fPr>
          <m:num>
            <m:r>
              <m:rPr/>
              <w:rPr>
                <w:rFonts w:ascii="Cambria Math" w:hAnsi="Cambria Math"/>
              </w:rPr>
              <m:t>G</m:t>
            </m:r>
            <m:ctrlPr>
              <w:rPr>
                <w:rFonts w:ascii="Cambria Math" w:hAnsi="Cambria Math"/>
                <w:i/>
              </w:rPr>
            </m:ctrlPr>
          </m:num>
          <m:den>
            <m:r>
              <m:rPr/>
              <w:rPr>
                <w:rFonts w:ascii="Cambria Math" w:hAnsi="Cambria Math"/>
              </w:rPr>
              <m:t>F</m:t>
            </m:r>
            <m:ctrlPr>
              <w:rPr>
                <w:rFonts w:ascii="Cambria Math" w:hAnsi="Cambria Math"/>
                <w:i/>
              </w:rPr>
            </m:ctrlPr>
          </m:den>
        </m:f>
        <m:r>
          <m:rPr/>
          <w:rPr>
            <w:rFonts w:ascii="Cambria Math" w:hAnsi="Cambria Math"/>
            <w:color w:val="000000" w:themeColor="text1"/>
            <w14:textFill>
              <w14:solidFill>
                <w14:schemeClr w14:val="tx1"/>
              </w14:solidFill>
            </w14:textFill>
          </w:rPr>
          <m:t>×100%</m:t>
        </m:r>
      </m:oMath>
      <w:r>
        <w:rPr>
          <w:rFonts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w:t>
      </w:r>
    </w:p>
    <w:p w14:paraId="62125BA4">
      <w:pPr>
        <w:pStyle w:val="65"/>
        <w:ind w:firstLine="420"/>
        <w:rPr>
          <w:rFonts w:hint="eastAsia" w:hAnsi="宋体"/>
          <w:iCs/>
          <w:color w:val="000000" w:themeColor="text1"/>
          <w:szCs w:val="21"/>
          <w14:textFill>
            <w14:solidFill>
              <w14:schemeClr w14:val="tx1"/>
            </w14:solidFill>
          </w14:textFill>
        </w:rPr>
      </w:pPr>
      <w:r>
        <w:rPr>
          <w:rFonts w:hAnsi="宋体"/>
          <w:iCs/>
          <w:color w:val="000000" w:themeColor="text1"/>
          <w:szCs w:val="21"/>
          <w14:textFill>
            <w14:solidFill>
              <w14:schemeClr w14:val="tx1"/>
            </w14:solidFill>
          </w14:textFill>
        </w:rPr>
        <w:t>式中：</w:t>
      </w:r>
    </w:p>
    <w:p w14:paraId="7552966A">
      <w:pPr>
        <w:pStyle w:val="65"/>
        <w:ind w:firstLine="420"/>
        <w:rPr>
          <w:rFonts w:hint="eastAsia" w:hAnsi="宋体" w:cs="宋体"/>
          <w:szCs w:val="21"/>
        </w:rPr>
      </w:pPr>
      <m:oMath>
        <m:r>
          <m:rPr/>
          <w:rPr>
            <w:rFonts w:hint="eastAsia" w:ascii="Cambria Math" w:hAnsi="Cambria Math" w:cs="宋体"/>
            <w:szCs w:val="21"/>
          </w:rPr>
          <m:t xml:space="preserve">η  </m:t>
        </m:r>
      </m:oMath>
      <w:r>
        <w:rPr>
          <w:rFonts w:hint="eastAsia" w:hAnsi="宋体" w:cs="宋体"/>
          <w:szCs w:val="21"/>
        </w:rPr>
        <w:t>——生产效率，%；</w:t>
      </w:r>
    </w:p>
    <w:p w14:paraId="3DB9C405">
      <w:pPr>
        <w:pStyle w:val="65"/>
        <w:ind w:firstLine="420"/>
        <w:rPr>
          <w:rFonts w:hint="eastAsia" w:hAnsi="宋体"/>
          <w:color w:val="000000" w:themeColor="text1"/>
          <w:szCs w:val="21"/>
          <w14:textFill>
            <w14:solidFill>
              <w14:schemeClr w14:val="tx1"/>
            </w14:solidFill>
          </w14:textFill>
        </w:rPr>
      </w:pPr>
      <w:r>
        <w:rPr>
          <w:rFonts w:hint="eastAsia" w:ascii="Cambria Math" w:hAnsi="Cambria Math" w:cs="宋体"/>
          <w:i/>
          <w:iCs w:val="0"/>
          <w:szCs w:val="21"/>
        </w:rPr>
        <w:t>F</w:t>
      </w:r>
      <w:r>
        <w:rPr>
          <w:rFonts w:hint="eastAsia" w:hAnsi="宋体" w:cs="宋体"/>
          <w:i/>
          <w:iCs/>
          <w:szCs w:val="21"/>
        </w:rPr>
        <w:t xml:space="preserve">  </w:t>
      </w:r>
      <w:r>
        <w:rPr>
          <w:rFonts w:hint="eastAsia" w:hAnsi="宋体" w:cs="宋体"/>
          <w:szCs w:val="21"/>
        </w:rPr>
        <w:t>——成套设备的额定生产能力，单位为千克每小时（kg/h）</w:t>
      </w:r>
      <w:r>
        <w:rPr>
          <w:rFonts w:hint="eastAsia" w:hAnsi="宋体"/>
          <w:color w:val="000000" w:themeColor="text1"/>
          <w:szCs w:val="21"/>
          <w14:textFill>
            <w14:solidFill>
              <w14:schemeClr w14:val="tx1"/>
            </w14:solidFill>
          </w14:textFill>
        </w:rPr>
        <w:t>。</w:t>
      </w:r>
    </w:p>
    <w:p w14:paraId="1AA1D800">
      <w:pPr>
        <w:pStyle w:val="114"/>
        <w:numPr>
          <w:ilvl w:val="3"/>
          <w:numId w:val="35"/>
        </w:numPr>
        <w:spacing w:before="120" w:beforeLines="0" w:after="120" w:afterLines="0"/>
        <w:outlineLvl w:val="2"/>
        <w:rPr>
          <w:rFonts w:hint="eastAsia" w:hAnsi="宋体" w:cs="宋体"/>
          <w:color w:val="000000"/>
        </w:rPr>
      </w:pPr>
      <w:bookmarkStart w:id="686" w:name="_Toc198918550"/>
      <w:bookmarkStart w:id="687" w:name="_Toc204162474"/>
      <w:bookmarkStart w:id="688" w:name="_Toc198211256"/>
      <w:bookmarkStart w:id="689" w:name="_Toc49172108"/>
      <w:bookmarkStart w:id="690" w:name="_Toc49431237"/>
      <w:r>
        <w:rPr>
          <w:rFonts w:hint="eastAsia" w:hAnsi="宋体" w:cs="宋体"/>
          <w:color w:val="000000"/>
        </w:rPr>
        <w:t>破损率试验</w:t>
      </w:r>
      <w:bookmarkEnd w:id="686"/>
      <w:bookmarkEnd w:id="687"/>
      <w:bookmarkEnd w:id="688"/>
    </w:p>
    <w:p w14:paraId="4DE825DB">
      <w:pPr>
        <w:widowControl/>
        <w:autoSpaceDE w:val="0"/>
        <w:autoSpaceDN w:val="0"/>
        <w:spacing w:line="240" w:lineRule="auto"/>
        <w:ind w:firstLine="420" w:firstLineChars="200"/>
        <w:jc w:val="both"/>
        <w:rPr>
          <w:rFonts w:hint="eastAsia" w:ascii="宋体" w:hAnsi="宋体"/>
          <w:color w:val="000000" w:themeColor="text1"/>
          <w:kern w:val="0"/>
          <w14:textFill>
            <w14:solidFill>
              <w14:schemeClr w14:val="tx1"/>
            </w14:solidFill>
          </w14:textFill>
        </w:rPr>
      </w:pPr>
      <w:r>
        <w:rPr>
          <w:rFonts w:hint="eastAsia" w:hAnsi="宋体" w:cs="宋体"/>
        </w:rPr>
        <w:t>成套设备正常运行时，随机抽取速冻</w:t>
      </w:r>
      <w:r>
        <w:rPr>
          <w:rFonts w:ascii="宋体" w:hAnsi="宋体"/>
          <w:color w:val="000000" w:themeColor="text1"/>
          <w:kern w:val="0"/>
          <w14:textFill>
            <w14:solidFill>
              <w14:schemeClr w14:val="tx1"/>
            </w14:solidFill>
          </w14:textFill>
        </w:rPr>
        <w:t>鲜食玉米</w:t>
      </w:r>
      <w:r>
        <w:rPr>
          <w:rFonts w:hint="eastAsia" w:hAnsi="宋体" w:cs="宋体"/>
        </w:rPr>
        <w:t>产品样品不少于</w:t>
      </w:r>
      <w:r>
        <w:rPr>
          <w:rFonts w:hint="eastAsia" w:ascii="宋体" w:hAnsi="宋体"/>
          <w:color w:val="000000" w:themeColor="text1"/>
          <w:kern w:val="0"/>
          <w:lang w:val="en-US" w:eastAsia="zh-CN"/>
          <w14:textFill>
            <w14:solidFill>
              <w14:schemeClr w14:val="tx1"/>
            </w14:solidFill>
          </w14:textFill>
        </w:rPr>
        <w:t>2</w:t>
      </w:r>
      <w:r>
        <w:rPr>
          <w:rFonts w:ascii="宋体" w:hAnsi="宋体"/>
          <w:color w:val="000000" w:themeColor="text1"/>
          <w:kern w:val="0"/>
          <w14:textFill>
            <w14:solidFill>
              <w14:schemeClr w14:val="tx1"/>
            </w14:solidFill>
          </w14:textFill>
        </w:rPr>
        <w:t>00件，记录</w:t>
      </w:r>
      <w:r>
        <w:rPr>
          <w:rFonts w:hint="eastAsia" w:ascii="宋体" w:hAnsi="宋体"/>
          <w:color w:val="000000" w:themeColor="text1"/>
          <w:kern w:val="0"/>
          <w14:textFill>
            <w14:solidFill>
              <w14:schemeClr w14:val="tx1"/>
            </w14:solidFill>
          </w14:textFill>
        </w:rPr>
        <w:t>缺陷玉米</w:t>
      </w:r>
      <w:r>
        <w:rPr>
          <w:rFonts w:ascii="宋体" w:hAnsi="宋体"/>
          <w:color w:val="000000" w:themeColor="text1"/>
          <w:kern w:val="0"/>
          <w14:textFill>
            <w14:solidFill>
              <w14:schemeClr w14:val="tx1"/>
            </w14:solidFill>
          </w14:textFill>
        </w:rPr>
        <w:t>数量，按</w:t>
      </w:r>
      <w:r>
        <w:rPr>
          <w:rFonts w:hint="eastAsia" w:ascii="宋体" w:hAnsi="宋体"/>
          <w:color w:val="000000" w:themeColor="text1"/>
          <w:kern w:val="0"/>
          <w14:textFill>
            <w14:solidFill>
              <w14:schemeClr w14:val="tx1"/>
            </w14:solidFill>
          </w14:textFill>
        </w:rPr>
        <w:t>公</w:t>
      </w:r>
      <w:r>
        <w:rPr>
          <w:rFonts w:ascii="宋体" w:hAnsi="宋体"/>
          <w:color w:val="000000" w:themeColor="text1"/>
          <w:kern w:val="0"/>
          <w14:textFill>
            <w14:solidFill>
              <w14:schemeClr w14:val="tx1"/>
            </w14:solidFill>
          </w14:textFill>
        </w:rPr>
        <w:t>式（</w:t>
      </w:r>
      <w:r>
        <w:rPr>
          <w:rFonts w:hint="eastAsia" w:ascii="宋体" w:hAnsi="宋体"/>
          <w:color w:val="000000" w:themeColor="text1"/>
          <w:kern w:val="0"/>
          <w14:textFill>
            <w14:solidFill>
              <w14:schemeClr w14:val="tx1"/>
            </w14:solidFill>
          </w14:textFill>
        </w:rPr>
        <w:t>6</w:t>
      </w:r>
      <w:r>
        <w:rPr>
          <w:rFonts w:ascii="宋体" w:hAnsi="宋体"/>
          <w:color w:val="000000" w:themeColor="text1"/>
          <w:kern w:val="0"/>
          <w14:textFill>
            <w14:solidFill>
              <w14:schemeClr w14:val="tx1"/>
            </w14:solidFill>
          </w14:textFill>
        </w:rPr>
        <w:t>）计算</w:t>
      </w:r>
      <w:r>
        <w:rPr>
          <w:rFonts w:hint="eastAsia" w:ascii="宋体" w:hAnsi="宋体"/>
          <w:color w:val="000000" w:themeColor="text1"/>
          <w:kern w:val="0"/>
          <w14:textFill>
            <w14:solidFill>
              <w14:schemeClr w14:val="tx1"/>
            </w14:solidFill>
          </w14:textFill>
        </w:rPr>
        <w:t>破损</w:t>
      </w:r>
      <w:r>
        <w:rPr>
          <w:rFonts w:ascii="宋体" w:hAnsi="宋体"/>
          <w:color w:val="000000" w:themeColor="text1"/>
          <w:kern w:val="0"/>
          <w14:textFill>
            <w14:solidFill>
              <w14:schemeClr w14:val="tx1"/>
            </w14:solidFill>
          </w14:textFill>
        </w:rPr>
        <w:t>率，</w:t>
      </w:r>
      <w:r>
        <w:rPr>
          <w:rFonts w:ascii="宋体" w:hAnsi="宋体"/>
          <w:iCs/>
          <w:color w:val="000000" w:themeColor="text1"/>
          <w:kern w:val="0"/>
          <w14:textFill>
            <w14:solidFill>
              <w14:schemeClr w14:val="tx1"/>
            </w14:solidFill>
          </w14:textFill>
        </w:rPr>
        <w:t>重复进行三次</w:t>
      </w:r>
      <w:r>
        <w:rPr>
          <w:rFonts w:ascii="宋体" w:hAnsi="宋体"/>
          <w:color w:val="000000" w:themeColor="text1"/>
          <w:kern w:val="0"/>
          <w14:textFill>
            <w14:solidFill>
              <w14:schemeClr w14:val="tx1"/>
            </w14:solidFill>
          </w14:textFill>
        </w:rPr>
        <w:t>。</w:t>
      </w:r>
    </w:p>
    <w:p w14:paraId="223C1BC2">
      <w:pPr>
        <w:pStyle w:val="65"/>
        <w:ind w:firstLine="420" w:firstLineChars="0"/>
        <w:jc w:val="right"/>
        <w:rPr>
          <w:rFonts w:ascii="Times New Roman"/>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 xml:space="preserve"> </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4</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4</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1000</m:t>
            </m:r>
            <m:ctrlPr>
              <w:rPr>
                <w:rFonts w:ascii="Cambria Math" w:hAnsi="Cambria Math"/>
                <w:i/>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×100%</m:t>
        </m:r>
      </m:oMath>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6</w:t>
      </w:r>
      <w:r>
        <w:rPr>
          <w:rFonts w:ascii="Times New Roman"/>
          <w:color w:val="000000" w:themeColor="text1"/>
          <w14:textFill>
            <w14:solidFill>
              <w14:schemeClr w14:val="tx1"/>
            </w14:solidFill>
          </w14:textFill>
        </w:rPr>
        <w:t>）</w:t>
      </w:r>
    </w:p>
    <w:p w14:paraId="6C9CBBDC">
      <w:pPr>
        <w:pStyle w:val="65"/>
        <w:ind w:firstLine="420"/>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式中：</w:t>
      </w:r>
    </w:p>
    <w:p w14:paraId="53DFE5C6">
      <w:pPr>
        <w:pStyle w:val="65"/>
        <w:ind w:firstLine="420"/>
        <w:rPr>
          <w:rFonts w:hint="eastAsia" w:hAnsi="宋体"/>
          <w:color w:val="000000" w:themeColor="text1"/>
          <w:szCs w:val="21"/>
          <w14:textFill>
            <w14:solidFill>
              <w14:schemeClr w14:val="tx1"/>
            </w14:solidFill>
          </w14:textFill>
        </w:rPr>
      </w:pP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R</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4</m:t>
            </m:r>
            <m:ctrlPr>
              <w:rPr>
                <w:rFonts w:ascii="Cambria Math" w:hAnsi="Cambria Math"/>
                <w:i/>
                <w:color w:val="000000" w:themeColor="text1"/>
                <w:szCs w:val="21"/>
                <w14:textFill>
                  <w14:solidFill>
                    <w14:schemeClr w14:val="tx1"/>
                  </w14:solidFill>
                </w14:textFill>
              </w:rPr>
            </m:ctrlPr>
          </m:sub>
        </m:sSub>
      </m:oMath>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破损</w:t>
      </w:r>
      <w:r>
        <w:rPr>
          <w:rFonts w:hAnsi="宋体"/>
          <w:color w:val="000000" w:themeColor="text1"/>
          <w:szCs w:val="21"/>
          <w14:textFill>
            <w14:solidFill>
              <w14:schemeClr w14:val="tx1"/>
            </w14:solidFill>
          </w14:textFill>
        </w:rPr>
        <w:t>率，%；</w:t>
      </w:r>
    </w:p>
    <w:p w14:paraId="4F7ECAB3">
      <w:pPr>
        <w:pStyle w:val="65"/>
        <w:ind w:firstLine="420"/>
        <w:rPr>
          <w:rFonts w:hint="eastAsia" w:hAnsi="宋体" w:cs="宋体"/>
          <w:color w:val="000000"/>
          <w:szCs w:val="21"/>
        </w:rPr>
      </w:pP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N</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4</m:t>
            </m:r>
            <m:ctrlPr>
              <w:rPr>
                <w:rFonts w:ascii="Cambria Math" w:hAnsi="Cambria Math"/>
                <w:i/>
                <w:color w:val="000000" w:themeColor="text1"/>
                <w:szCs w:val="21"/>
                <w14:textFill>
                  <w14:solidFill>
                    <w14:schemeClr w14:val="tx1"/>
                  </w14:solidFill>
                </w14:textFill>
              </w:rPr>
            </m:ctrlPr>
          </m:sub>
        </m:sSub>
      </m:oMath>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缺陷鲜食玉米</w:t>
      </w:r>
      <w:r>
        <w:rPr>
          <w:rFonts w:hAnsi="宋体"/>
          <w:color w:val="000000" w:themeColor="text1"/>
          <w:szCs w:val="21"/>
          <w14:textFill>
            <w14:solidFill>
              <w14:schemeClr w14:val="tx1"/>
            </w14:solidFill>
          </w14:textFill>
        </w:rPr>
        <w:t>数量，单位为件。</w:t>
      </w:r>
    </w:p>
    <w:bookmarkEnd w:id="689"/>
    <w:bookmarkEnd w:id="690"/>
    <w:p w14:paraId="4E3312D6">
      <w:pPr>
        <w:pStyle w:val="114"/>
        <w:numPr>
          <w:ilvl w:val="3"/>
          <w:numId w:val="35"/>
        </w:numPr>
        <w:spacing w:before="120" w:beforeLines="0" w:after="120" w:afterLines="0"/>
        <w:outlineLvl w:val="2"/>
        <w:rPr>
          <w:rFonts w:hint="eastAsia" w:hAnsi="黑体" w:cs="宋体"/>
        </w:rPr>
      </w:pPr>
      <w:bookmarkStart w:id="691" w:name="_Toc204162475"/>
      <w:r>
        <w:rPr>
          <w:rFonts w:hint="eastAsia" w:hAnsi="宋体" w:cs="宋体"/>
          <w:color w:val="000000"/>
        </w:rPr>
        <w:t>使用</w:t>
      </w:r>
      <w:r>
        <w:rPr>
          <w:rFonts w:hint="eastAsia" w:hAnsi="黑体" w:cs="宋体"/>
        </w:rPr>
        <w:t>有效度试验</w:t>
      </w:r>
      <w:bookmarkEnd w:id="691"/>
    </w:p>
    <w:p w14:paraId="18668578">
      <w:pPr>
        <w:pStyle w:val="255"/>
        <w:numPr>
          <w:ilvl w:val="0"/>
          <w:numId w:val="0"/>
        </w:numPr>
        <w:spacing w:beforeLines="0" w:afterLines="0"/>
        <w:ind w:firstLine="420" w:firstLineChars="200"/>
        <w:jc w:val="both"/>
        <w:outlineLvl w:val="9"/>
        <w:rPr>
          <w:rFonts w:hint="eastAsia" w:ascii="宋体" w:hAnsi="宋体" w:eastAsia="宋体"/>
        </w:rPr>
      </w:pPr>
      <w:r>
        <w:rPr>
          <w:rFonts w:hint="eastAsia" w:ascii="宋体" w:hAnsi="宋体" w:eastAsia="宋体" w:cs="宋体"/>
          <w:kern w:val="2"/>
        </w:rPr>
        <w:t>成套设备具备正常运行条件时进行使用有效度考核，考核时间不少于168 h</w:t>
      </w:r>
      <w:r>
        <w:rPr>
          <w:rFonts w:hint="eastAsia" w:ascii="宋体" w:hAnsi="宋体" w:eastAsia="宋体"/>
          <w:kern w:val="2"/>
        </w:rPr>
        <w:t>，</w:t>
      </w:r>
      <w:r>
        <w:rPr>
          <w:rFonts w:ascii="宋体" w:hAnsi="宋体" w:eastAsia="宋体"/>
          <w:kern w:val="2"/>
        </w:rPr>
        <w:t>按公式（</w:t>
      </w:r>
      <w:r>
        <w:rPr>
          <w:rFonts w:hint="eastAsia" w:ascii="宋体" w:hAnsi="宋体" w:eastAsia="宋体"/>
          <w:kern w:val="2"/>
        </w:rPr>
        <w:t>7</w:t>
      </w:r>
      <w:r>
        <w:rPr>
          <w:rFonts w:ascii="宋体" w:hAnsi="宋体" w:eastAsia="宋体"/>
          <w:kern w:val="2"/>
        </w:rPr>
        <w:t>）计算</w:t>
      </w:r>
      <w:r>
        <w:rPr>
          <w:rFonts w:hint="eastAsia" w:ascii="宋体" w:hAnsi="宋体" w:eastAsia="宋体"/>
          <w:kern w:val="2"/>
        </w:rPr>
        <w:t>使</w:t>
      </w:r>
      <w:r>
        <w:rPr>
          <w:rFonts w:hint="eastAsia" w:ascii="宋体" w:hAnsi="宋体" w:eastAsia="宋体"/>
        </w:rPr>
        <w:t>用有效度</w:t>
      </w:r>
      <w:r>
        <w:rPr>
          <w:rFonts w:ascii="宋体" w:hAnsi="宋体" w:eastAsia="宋体"/>
        </w:rPr>
        <w:t>。</w:t>
      </w:r>
    </w:p>
    <w:p w14:paraId="301B0B63">
      <w:pPr>
        <w:pStyle w:val="241"/>
        <w:ind w:firstLineChars="0"/>
        <w:jc w:val="right"/>
        <w:rPr>
          <w:rFonts w:hint="eastAsia"/>
        </w:rPr>
      </w:pPr>
      <m:oMath>
        <m:r>
          <m:rPr/>
          <w:rPr>
            <w:rFonts w:hint="eastAsia" w:ascii="Cambria Math" w:hAnsi="Cambria Math"/>
          </w:rPr>
          <m:t>K</m:t>
        </m:r>
        <m:r>
          <m:rPr>
            <m:sty m:val="p"/>
          </m:rPr>
          <w:rPr>
            <w:rFonts w:ascii="Cambria Math" w:hAnsi="Cambria Math" w:eastAsia="Cambria Math" w:cs="Cambria Math"/>
          </w:rPr>
          <m:t>=</m:t>
        </m:r>
        <m:f>
          <m:fPr>
            <m:ctrlPr>
              <w:rPr>
                <w:rFonts w:ascii="Cambria Math" w:hAnsi="Cambria Math" w:eastAsia="Cambria Math"/>
              </w:rPr>
            </m:ctrlPr>
          </m:fPr>
          <m:num>
            <m:r>
              <m:rPr/>
              <w:rPr>
                <w:rFonts w:hint="eastAsia" w:ascii="Cambria Math" w:hAnsi="Cambria Math"/>
                <w:kern w:val="2"/>
                <w:szCs w:val="21"/>
              </w:rPr>
              <m:t>T</m:t>
            </m:r>
            <m:r>
              <m:rPr>
                <m:sty m:val="p"/>
              </m:rPr>
              <w:rPr>
                <w:rFonts w:hint="eastAsia" w:ascii="Cambria Math" w:hAnsi="Cambria Math"/>
                <w:kern w:val="2"/>
                <w:szCs w:val="21"/>
                <w:vertAlign w:val="subscript"/>
              </w:rPr>
              <m:t>z</m:t>
            </m:r>
            <m:ctrlPr>
              <w:rPr>
                <w:rFonts w:ascii="Cambria Math" w:hAnsi="Cambria Math" w:eastAsia="Cambria Math"/>
              </w:rPr>
            </m:ctrlPr>
          </m:num>
          <m:den>
            <m:r>
              <m:rPr/>
              <w:rPr>
                <w:rFonts w:hint="eastAsia" w:ascii="Cambria Math" w:hAnsi="Cambria Math"/>
                <w:kern w:val="2"/>
                <w:szCs w:val="21"/>
              </w:rPr>
              <m:t>T</m:t>
            </m:r>
            <m:r>
              <m:rPr>
                <m:sty m:val="p"/>
              </m:rPr>
              <w:rPr>
                <w:rFonts w:hint="eastAsia" w:ascii="Cambria Math" w:hAnsi="Cambria Math"/>
                <w:kern w:val="2"/>
                <w:szCs w:val="21"/>
                <w:vertAlign w:val="subscript"/>
              </w:rPr>
              <m:t>z</m:t>
            </m:r>
            <m:r>
              <m:rPr>
                <m:sty m:val="p"/>
              </m:rPr>
              <w:rPr>
                <w:rFonts w:ascii="Cambria Math"/>
                <w:kern w:val="2"/>
                <w:szCs w:val="21"/>
                <w:vertAlign w:val="subscript"/>
              </w:rPr>
              <m:t>+</m:t>
            </m:r>
            <m:r>
              <m:rPr/>
              <w:rPr>
                <w:rFonts w:hint="eastAsia" w:ascii="Cambria Math" w:hAnsi="Cambria Math"/>
                <w:kern w:val="2"/>
                <w:szCs w:val="21"/>
              </w:rPr>
              <m:t>T</m:t>
            </m:r>
            <m:r>
              <m:rPr>
                <m:sty m:val="p"/>
              </m:rPr>
              <w:rPr>
                <w:rFonts w:hint="eastAsia" w:ascii="Cambria Math" w:hAnsi="Cambria Math"/>
                <w:kern w:val="2"/>
                <w:szCs w:val="21"/>
                <w:vertAlign w:val="subscript"/>
              </w:rPr>
              <m:t>g</m:t>
            </m:r>
            <m:ctrlPr>
              <w:rPr>
                <w:rFonts w:ascii="Cambria Math" w:hAnsi="Cambria Math" w:eastAsia="Cambria Math"/>
              </w:rPr>
            </m:ctrlPr>
          </m:den>
        </m:f>
        <m:r>
          <m:rPr/>
          <w:rPr>
            <w:rFonts w:hint="eastAsia" w:ascii="Cambria Math" w:hAnsi="Cambria Math" w:eastAsiaTheme="minorEastAsia"/>
          </w:rPr>
          <m:t>×</m:t>
        </m:r>
        <m:r>
          <m:rPr/>
          <w:rPr>
            <w:rFonts w:ascii="Cambria Math" w:hAnsi="Cambria Math" w:eastAsia="Cambria Math"/>
          </w:rPr>
          <m:t>1</m:t>
        </m:r>
        <m:r>
          <m:rPr/>
          <w:rPr>
            <w:rFonts w:ascii="Cambria Math" w:hAnsi="Cambria Math" w:eastAsiaTheme="minorEastAsia"/>
          </w:rPr>
          <m:t>00</m:t>
        </m:r>
        <m:r>
          <m:rPr>
            <m:nor/>
            <m:sty m:val="p"/>
          </m:rPr>
          <w:rPr>
            <w:rFonts w:ascii="Cambria Math" w:hAnsi="Cambria Math" w:eastAsiaTheme="majorEastAsia"/>
            <w:b w:val="0"/>
            <w:i w:val="0"/>
            <w:szCs w:val="21"/>
          </w:rPr>
          <m:t>%</m:t>
        </m:r>
      </m:oMath>
      <w:r>
        <w:rPr>
          <w:rFonts w:ascii="Times New Roman"/>
          <w:color w:val="000000" w:themeColor="text1"/>
          <w14:textFill>
            <w14:solidFill>
              <w14:schemeClr w14:val="tx1"/>
            </w14:solidFill>
          </w14:textFill>
        </w:rPr>
        <w:t>………………………………</w:t>
      </w:r>
      <w:r>
        <w:rPr>
          <w:rFonts w:hint="eastAsia" w:ascii="Times New Roman"/>
          <w:szCs w:val="21"/>
        </w:rPr>
        <w:t>（</w:t>
      </w:r>
      <w:r>
        <w:rPr>
          <w:rFonts w:hint="eastAsia" w:ascii="Times New Roman" w:eastAsiaTheme="minorEastAsia"/>
          <w:szCs w:val="21"/>
        </w:rPr>
        <w:t>7</w:t>
      </w:r>
      <w:r>
        <w:rPr>
          <w:rFonts w:hint="eastAsia" w:ascii="Times New Roman"/>
          <w:szCs w:val="21"/>
        </w:rPr>
        <w:t>）</w:t>
      </w:r>
    </w:p>
    <w:p w14:paraId="189090AF">
      <w:pPr>
        <w:pStyle w:val="241"/>
        <w:rPr>
          <w:rFonts w:hint="eastAsia"/>
          <w:szCs w:val="21"/>
        </w:rPr>
      </w:pPr>
      <w:r>
        <w:rPr>
          <w:rFonts w:hint="eastAsia"/>
          <w:szCs w:val="21"/>
        </w:rPr>
        <w:t>式中：</w:t>
      </w:r>
    </w:p>
    <w:p w14:paraId="7D0B5A7E">
      <w:pPr>
        <w:pStyle w:val="241"/>
        <w:rPr>
          <w:rFonts w:hint="eastAsia" w:ascii="Times New Roman"/>
          <w:kern w:val="2"/>
          <w:szCs w:val="21"/>
        </w:rPr>
      </w:pPr>
      <w:r>
        <w:rPr>
          <w:rFonts w:hint="eastAsia" w:ascii="Cambria Math" w:hAnsi="Cambria Math" w:cs="宋体"/>
          <w:i/>
          <w:iCs w:val="0"/>
          <w:szCs w:val="21"/>
        </w:rPr>
        <w:t>K</w:t>
      </w:r>
      <w:r>
        <w:rPr>
          <w:rFonts w:hint="eastAsia" w:ascii="Cambria Math" w:hAnsi="Cambria Math" w:cs="宋体"/>
          <w:i/>
          <w:szCs w:val="21"/>
        </w:rPr>
        <w:t xml:space="preserve"> </w:t>
      </w:r>
      <w:r>
        <w:rPr>
          <w:rFonts w:hint="eastAsia"/>
          <w:szCs w:val="21"/>
        </w:rPr>
        <w:t>——成套设备使用有效度，</w:t>
      </w:r>
      <w:r>
        <w:rPr>
          <w:rFonts w:hint="eastAsia" w:ascii="宋体" w:cs="宋体"/>
          <w:kern w:val="2"/>
          <w:szCs w:val="21"/>
        </w:rPr>
        <w:t>%；</w:t>
      </w:r>
    </w:p>
    <w:p w14:paraId="379B9A92">
      <w:pPr>
        <w:pStyle w:val="241"/>
        <w:rPr>
          <w:rFonts w:hint="eastAsia" w:ascii="宋体" w:cs="宋体"/>
          <w:kern w:val="2"/>
          <w:szCs w:val="21"/>
        </w:rPr>
      </w:pPr>
      <w:r>
        <w:rPr>
          <w:rFonts w:hint="eastAsia" w:ascii="Cambria Math" w:hAnsi="Cambria Math" w:cs="宋体"/>
          <w:i/>
          <w:iCs w:val="0"/>
          <w:kern w:val="0"/>
          <w:szCs w:val="21"/>
        </w:rPr>
        <w:t>T</w:t>
      </w:r>
      <w:r>
        <w:rPr>
          <w:rFonts w:hint="eastAsia" w:ascii="Cambria Math" w:hAnsi="Cambria Math" w:cs="宋体"/>
          <w:i w:val="0"/>
          <w:iCs/>
          <w:kern w:val="0"/>
          <w:szCs w:val="21"/>
          <w:vertAlign w:val="subscript"/>
        </w:rPr>
        <w:t>z</w:t>
      </w:r>
      <w:r>
        <w:rPr>
          <w:rFonts w:hint="eastAsia" w:ascii="Times New Roman"/>
          <w:kern w:val="2"/>
          <w:szCs w:val="21"/>
        </w:rPr>
        <w:t>——考核期间成套设备正常运行时间，单位为小时（</w:t>
      </w:r>
      <w:r>
        <w:rPr>
          <w:rFonts w:hint="eastAsia" w:ascii="宋体" w:cs="宋体"/>
          <w:kern w:val="2"/>
          <w:szCs w:val="21"/>
        </w:rPr>
        <w:t>h）；</w:t>
      </w:r>
    </w:p>
    <w:p w14:paraId="6785A42F">
      <w:pPr>
        <w:pStyle w:val="241"/>
        <w:rPr>
          <w:rFonts w:hint="eastAsia" w:cs="宋体"/>
          <w:szCs w:val="21"/>
        </w:rPr>
      </w:pPr>
      <w:r>
        <w:rPr>
          <w:rFonts w:hint="eastAsia" w:ascii="Cambria Math" w:hAnsi="Cambria Math" w:cs="宋体"/>
          <w:i/>
          <w:iCs w:val="0"/>
          <w:kern w:val="0"/>
          <w:szCs w:val="21"/>
        </w:rPr>
        <w:t>T</w:t>
      </w:r>
      <w:r>
        <w:rPr>
          <w:rFonts w:hint="default" w:ascii="宋体" w:hAnsi="宋体" w:cs="Times New Roman"/>
          <w:color w:val="000000" w:themeColor="text1"/>
          <w:kern w:val="0"/>
          <w:szCs w:val="21"/>
          <w:vertAlign w:val="baseline"/>
          <w14:textFill>
            <w14:solidFill>
              <w14:schemeClr w14:val="tx1"/>
            </w14:solidFill>
          </w14:textFill>
        </w:rPr>
        <w:t>g</w:t>
      </w:r>
      <w:r>
        <w:rPr>
          <w:rFonts w:hint="eastAsia" w:ascii="Times New Roman"/>
          <w:kern w:val="2"/>
          <w:szCs w:val="21"/>
        </w:rPr>
        <w:t>——考核期间成套设备故障时间，单位为小时（</w:t>
      </w:r>
      <w:r>
        <w:rPr>
          <w:rFonts w:hint="eastAsia" w:ascii="宋体" w:cs="宋体"/>
          <w:kern w:val="2"/>
          <w:szCs w:val="21"/>
        </w:rPr>
        <w:t>h</w:t>
      </w:r>
      <w:r>
        <w:rPr>
          <w:rFonts w:hint="eastAsia" w:ascii="Times New Roman"/>
          <w:kern w:val="2"/>
          <w:szCs w:val="21"/>
        </w:rPr>
        <w:t>）。</w:t>
      </w:r>
    </w:p>
    <w:p w14:paraId="0CF8946A">
      <w:pPr>
        <w:pStyle w:val="114"/>
        <w:numPr>
          <w:ilvl w:val="3"/>
          <w:numId w:val="35"/>
        </w:numPr>
        <w:spacing w:before="120" w:beforeLines="0" w:after="120" w:afterLines="0"/>
        <w:outlineLvl w:val="2"/>
        <w:rPr>
          <w:rFonts w:hint="eastAsia" w:hAnsi="黑体" w:cs="宋体"/>
        </w:rPr>
      </w:pPr>
      <w:bookmarkStart w:id="692" w:name="_Toc204162476"/>
      <w:r>
        <w:rPr>
          <w:rFonts w:hint="eastAsia" w:hAnsi="黑体" w:cs="宋体"/>
        </w:rPr>
        <w:t>工作噪声检测</w:t>
      </w:r>
      <w:bookmarkEnd w:id="692"/>
    </w:p>
    <w:p w14:paraId="37626B38">
      <w:pPr>
        <w:widowControl/>
        <w:autoSpaceDE w:val="0"/>
        <w:autoSpaceDN w:val="0"/>
        <w:spacing w:line="240" w:lineRule="auto"/>
        <w:ind w:firstLine="420" w:firstLineChars="200"/>
        <w:jc w:val="both"/>
        <w:rPr>
          <w:rFonts w:hint="eastAsia" w:ascii="宋体" w:hAnsi="宋体" w:cs="宋体"/>
          <w:kern w:val="0"/>
        </w:rPr>
      </w:pPr>
      <w:r>
        <w:rPr>
          <w:rFonts w:hint="eastAsia" w:ascii="宋体" w:hAnsi="宋体"/>
          <w:color w:val="000000"/>
          <w:kern w:val="0"/>
        </w:rPr>
        <w:t>成套设备正常工作时，按GB/T 3768规定的方法进行噪声测量。</w:t>
      </w:r>
    </w:p>
    <w:p w14:paraId="55B80C79">
      <w:pPr>
        <w:pStyle w:val="268"/>
        <w:numPr>
          <w:ilvl w:val="1"/>
          <w:numId w:val="36"/>
        </w:numPr>
        <w:spacing w:before="240" w:after="240" w:line="240" w:lineRule="auto"/>
        <w:jc w:val="both"/>
        <w:rPr>
          <w:rFonts w:hint="eastAsia" w:hAnsi="黑体"/>
          <w:color w:val="000000" w:themeColor="text1"/>
          <w14:textFill>
            <w14:solidFill>
              <w14:schemeClr w14:val="tx1"/>
            </w14:solidFill>
          </w14:textFill>
        </w:rPr>
      </w:pPr>
      <w:bookmarkStart w:id="693" w:name="_Toc94259995"/>
      <w:bookmarkStart w:id="694" w:name="_Toc76532491"/>
      <w:bookmarkStart w:id="695" w:name="_Toc77186024"/>
      <w:bookmarkStart w:id="696" w:name="_Toc85527788"/>
      <w:bookmarkStart w:id="697" w:name="_Toc85527729"/>
      <w:bookmarkStart w:id="698" w:name="_Toc77186083"/>
      <w:bookmarkStart w:id="699" w:name="_Toc76902183"/>
      <w:bookmarkStart w:id="700" w:name="_Toc204162477"/>
      <w:bookmarkStart w:id="701" w:name="_Toc3944"/>
      <w:bookmarkStart w:id="702" w:name="_Toc76532370"/>
      <w:bookmarkStart w:id="703" w:name="_Toc31985"/>
      <w:bookmarkStart w:id="704" w:name="_Hlk107127725"/>
      <w:r>
        <w:rPr>
          <w:rFonts w:hAnsi="黑体"/>
          <w:color w:val="000000" w:themeColor="text1"/>
          <w14:textFill>
            <w14:solidFill>
              <w14:schemeClr w14:val="tx1"/>
            </w14:solidFill>
          </w14:textFill>
        </w:rPr>
        <w:t>检验规则</w:t>
      </w:r>
      <w:bookmarkEnd w:id="693"/>
      <w:bookmarkEnd w:id="694"/>
      <w:bookmarkEnd w:id="695"/>
      <w:bookmarkEnd w:id="696"/>
      <w:bookmarkEnd w:id="697"/>
      <w:bookmarkEnd w:id="698"/>
      <w:bookmarkEnd w:id="699"/>
      <w:bookmarkEnd w:id="700"/>
      <w:bookmarkEnd w:id="701"/>
      <w:bookmarkEnd w:id="702"/>
      <w:bookmarkEnd w:id="703"/>
    </w:p>
    <w:bookmarkEnd w:id="704"/>
    <w:p w14:paraId="10C36297">
      <w:pPr>
        <w:pStyle w:val="114"/>
        <w:numPr>
          <w:ilvl w:val="2"/>
          <w:numId w:val="36"/>
        </w:numPr>
        <w:spacing w:before="120" w:after="120"/>
        <w:rPr>
          <w:szCs w:val="21"/>
        </w:rPr>
      </w:pPr>
      <w:bookmarkStart w:id="705" w:name="_Toc22888934"/>
      <w:bookmarkStart w:id="706" w:name="_Toc498677554"/>
      <w:bookmarkStart w:id="707" w:name="_Toc64481503"/>
      <w:bookmarkStart w:id="708" w:name="_Toc21110927"/>
      <w:bookmarkStart w:id="709" w:name="_Toc104469592"/>
      <w:bookmarkStart w:id="710" w:name="_Toc13434"/>
      <w:bookmarkStart w:id="711" w:name="_Toc204162478"/>
      <w:bookmarkStart w:id="712" w:name="_Toc28565"/>
      <w:bookmarkStart w:id="713" w:name="_Toc180317991"/>
      <w:r>
        <w:rPr>
          <w:rFonts w:hint="eastAsia"/>
          <w:szCs w:val="21"/>
        </w:rPr>
        <w:t>检验类型</w:t>
      </w:r>
      <w:bookmarkEnd w:id="705"/>
      <w:bookmarkEnd w:id="706"/>
      <w:bookmarkEnd w:id="707"/>
      <w:bookmarkEnd w:id="708"/>
      <w:bookmarkEnd w:id="709"/>
      <w:bookmarkEnd w:id="710"/>
      <w:bookmarkEnd w:id="711"/>
      <w:bookmarkEnd w:id="712"/>
    </w:p>
    <w:p w14:paraId="32A9EC29">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检验类型包括出厂检验、安装和调试检验及型式检验。</w:t>
      </w:r>
    </w:p>
    <w:p w14:paraId="3BD5A84D">
      <w:pPr>
        <w:pStyle w:val="114"/>
        <w:numPr>
          <w:ilvl w:val="2"/>
          <w:numId w:val="36"/>
        </w:numPr>
        <w:spacing w:before="120" w:after="120"/>
        <w:rPr>
          <w:szCs w:val="21"/>
        </w:rPr>
      </w:pPr>
      <w:bookmarkStart w:id="714" w:name="_Toc198211261"/>
      <w:bookmarkEnd w:id="714"/>
      <w:bookmarkStart w:id="715" w:name="_Toc18542"/>
      <w:bookmarkStart w:id="716" w:name="_Toc204162479"/>
      <w:bookmarkStart w:id="717" w:name="_Toc27556"/>
      <w:r>
        <w:rPr>
          <w:rFonts w:hint="eastAsia"/>
          <w:szCs w:val="21"/>
        </w:rPr>
        <w:t>出厂检验</w:t>
      </w:r>
      <w:bookmarkEnd w:id="715"/>
      <w:bookmarkEnd w:id="716"/>
      <w:bookmarkEnd w:id="717"/>
    </w:p>
    <w:p w14:paraId="0EA66FC9">
      <w:pPr>
        <w:numPr>
          <w:ilvl w:val="3"/>
          <w:numId w:val="36"/>
        </w:numPr>
        <w:adjustRightInd/>
        <w:spacing w:line="240" w:lineRule="auto"/>
        <w:jc w:val="both"/>
        <w:outlineLvl w:val="2"/>
        <w:rPr>
          <w:rFonts w:hint="eastAsia" w:ascii="宋体" w:hAnsi="宋体" w:cs="宋体"/>
          <w:color w:val="000000"/>
          <w:kern w:val="0"/>
        </w:rPr>
      </w:pPr>
      <w:bookmarkStart w:id="718" w:name="_Toc198211263"/>
      <w:bookmarkStart w:id="719" w:name="_Toc198918556"/>
      <w:r>
        <w:rPr>
          <w:rFonts w:hint="eastAsia" w:ascii="宋体" w:hAnsi="宋体" w:cs="宋体"/>
          <w:color w:val="000000"/>
          <w:kern w:val="0"/>
        </w:rPr>
        <w:t>检验项目：每台设备均应进行出厂检验，检验项目见表2</w:t>
      </w:r>
      <w:bookmarkEnd w:id="718"/>
      <w:r>
        <w:rPr>
          <w:rFonts w:hint="eastAsia" w:ascii="宋体" w:hAnsi="宋体" w:cs="宋体"/>
          <w:color w:val="000000"/>
          <w:kern w:val="0"/>
        </w:rPr>
        <w:t>。</w:t>
      </w:r>
      <w:bookmarkEnd w:id="719"/>
    </w:p>
    <w:bookmarkEnd w:id="713"/>
    <w:p w14:paraId="221B3562">
      <w:pPr>
        <w:pStyle w:val="13"/>
        <w:spacing w:before="120" w:beforeLines="50" w:after="120" w:afterLines="50" w:line="240" w:lineRule="auto"/>
        <w:jc w:val="center"/>
        <w:rPr>
          <w:rFonts w:hint="eastAsia" w:ascii="黑体" w:hAnsi="黑体" w:cs="黑体"/>
          <w:sz w:val="21"/>
          <w:szCs w:val="21"/>
        </w:rPr>
      </w:pPr>
      <w:bookmarkStart w:id="720" w:name="_Toc204162318"/>
      <w:r>
        <w:rPr>
          <w:rFonts w:hint="eastAsia" w:ascii="黑体" w:hAnsi="黑体" w:cs="黑体"/>
          <w:sz w:val="21"/>
          <w:szCs w:val="21"/>
        </w:rPr>
        <w:t xml:space="preserve">表 </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2</w:t>
      </w:r>
      <w:r>
        <w:rPr>
          <w:rFonts w:hint="eastAsia" w:ascii="黑体" w:hAnsi="黑体" w:cs="黑体"/>
          <w:sz w:val="21"/>
          <w:szCs w:val="21"/>
        </w:rPr>
        <w:fldChar w:fldCharType="end"/>
      </w:r>
      <w:bookmarkStart w:id="721" w:name="_Toc29343"/>
      <w:bookmarkStart w:id="722" w:name="_Toc22097"/>
      <w:bookmarkStart w:id="723" w:name="_Toc15970"/>
      <w:r>
        <w:rPr>
          <w:rFonts w:hint="eastAsia" w:ascii="黑体" w:hAnsi="黑体" w:cs="黑体"/>
          <w:sz w:val="21"/>
          <w:szCs w:val="21"/>
        </w:rPr>
        <w:t xml:space="preserve"> 检查项目</w:t>
      </w:r>
      <w:bookmarkEnd w:id="720"/>
      <w:bookmarkEnd w:id="721"/>
      <w:bookmarkEnd w:id="722"/>
      <w:bookmarkEnd w:id="723"/>
    </w:p>
    <w:tbl>
      <w:tblPr>
        <w:tblStyle w:val="33"/>
        <w:tblW w:w="44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863"/>
        <w:gridCol w:w="1136"/>
        <w:gridCol w:w="1146"/>
        <w:gridCol w:w="1150"/>
        <w:gridCol w:w="1146"/>
        <w:gridCol w:w="1172"/>
      </w:tblGrid>
      <w:tr w14:paraId="2B1B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5" w:type="pct"/>
            <w:vMerge w:val="restart"/>
            <w:vAlign w:val="center"/>
          </w:tcPr>
          <w:p w14:paraId="08DBAF65">
            <w:pPr>
              <w:spacing w:line="240" w:lineRule="auto"/>
              <w:jc w:val="center"/>
              <w:rPr>
                <w:rFonts w:hint="eastAsia" w:ascii="宋体" w:hAnsi="宋体" w:cs="黑体"/>
                <w:bCs/>
                <w:sz w:val="18"/>
                <w:szCs w:val="18"/>
              </w:rPr>
            </w:pPr>
            <w:r>
              <w:rPr>
                <w:rFonts w:hint="eastAsia" w:ascii="宋体" w:hAnsi="宋体" w:cs="黑体"/>
                <w:bCs/>
                <w:sz w:val="18"/>
                <w:szCs w:val="18"/>
              </w:rPr>
              <w:t>序号</w:t>
            </w:r>
          </w:p>
        </w:tc>
        <w:tc>
          <w:tcPr>
            <w:tcW w:w="1127" w:type="pct"/>
            <w:vMerge w:val="restart"/>
            <w:vAlign w:val="center"/>
          </w:tcPr>
          <w:p w14:paraId="6EE47168">
            <w:pPr>
              <w:spacing w:line="240" w:lineRule="auto"/>
              <w:jc w:val="center"/>
              <w:rPr>
                <w:rFonts w:hint="eastAsia" w:ascii="宋体" w:hAnsi="宋体" w:cs="黑体"/>
                <w:bCs/>
                <w:sz w:val="18"/>
                <w:szCs w:val="18"/>
              </w:rPr>
            </w:pPr>
            <w:r>
              <w:rPr>
                <w:rFonts w:hint="eastAsia" w:ascii="宋体" w:hAnsi="宋体" w:cs="黑体"/>
                <w:bCs/>
                <w:sz w:val="18"/>
                <w:szCs w:val="18"/>
              </w:rPr>
              <w:t>检验项目</w:t>
            </w:r>
          </w:p>
        </w:tc>
        <w:tc>
          <w:tcPr>
            <w:tcW w:w="2076" w:type="pct"/>
            <w:gridSpan w:val="3"/>
            <w:vAlign w:val="center"/>
          </w:tcPr>
          <w:p w14:paraId="4CDF9A11">
            <w:pPr>
              <w:spacing w:line="240" w:lineRule="auto"/>
              <w:jc w:val="center"/>
              <w:rPr>
                <w:rFonts w:hint="eastAsia" w:ascii="宋体" w:hAnsi="宋体" w:cs="黑体"/>
                <w:bCs/>
                <w:sz w:val="18"/>
                <w:szCs w:val="18"/>
              </w:rPr>
            </w:pPr>
            <w:r>
              <w:rPr>
                <w:rFonts w:hint="eastAsia" w:ascii="宋体" w:hAnsi="宋体" w:cs="黑体"/>
                <w:bCs/>
                <w:sz w:val="18"/>
                <w:szCs w:val="18"/>
              </w:rPr>
              <w:t>检验类别</w:t>
            </w:r>
          </w:p>
        </w:tc>
        <w:tc>
          <w:tcPr>
            <w:tcW w:w="693" w:type="pct"/>
            <w:vMerge w:val="restart"/>
            <w:vAlign w:val="center"/>
          </w:tcPr>
          <w:p w14:paraId="39265E9C">
            <w:pPr>
              <w:spacing w:line="240" w:lineRule="auto"/>
              <w:jc w:val="center"/>
              <w:rPr>
                <w:rFonts w:hint="eastAsia" w:ascii="宋体" w:hAnsi="宋体" w:cs="黑体"/>
                <w:bCs/>
                <w:sz w:val="18"/>
                <w:szCs w:val="18"/>
              </w:rPr>
            </w:pPr>
            <w:r>
              <w:rPr>
                <w:rFonts w:hint="eastAsia" w:ascii="宋体" w:hAnsi="宋体" w:cs="黑体"/>
                <w:bCs/>
                <w:sz w:val="18"/>
                <w:szCs w:val="18"/>
              </w:rPr>
              <w:t>对应要求</w:t>
            </w:r>
          </w:p>
        </w:tc>
        <w:tc>
          <w:tcPr>
            <w:tcW w:w="707" w:type="pct"/>
            <w:vMerge w:val="restart"/>
            <w:vAlign w:val="center"/>
          </w:tcPr>
          <w:p w14:paraId="100857BF">
            <w:pPr>
              <w:spacing w:line="240" w:lineRule="auto"/>
              <w:jc w:val="center"/>
              <w:rPr>
                <w:rFonts w:hint="eastAsia" w:ascii="宋体" w:hAnsi="宋体" w:cs="黑体"/>
                <w:bCs/>
                <w:sz w:val="18"/>
                <w:szCs w:val="18"/>
              </w:rPr>
            </w:pPr>
            <w:r>
              <w:rPr>
                <w:rFonts w:hint="eastAsia" w:ascii="宋体" w:hAnsi="宋体" w:cs="黑体"/>
                <w:bCs/>
                <w:sz w:val="18"/>
                <w:szCs w:val="18"/>
              </w:rPr>
              <w:t>检验方法</w:t>
            </w:r>
          </w:p>
        </w:tc>
      </w:tr>
      <w:tr w14:paraId="4AEF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5" w:type="pct"/>
            <w:vMerge w:val="continue"/>
            <w:vAlign w:val="center"/>
          </w:tcPr>
          <w:p w14:paraId="4637A586">
            <w:pPr>
              <w:spacing w:line="240" w:lineRule="auto"/>
              <w:jc w:val="center"/>
              <w:rPr>
                <w:rFonts w:hint="eastAsia" w:ascii="宋体" w:hAnsi="宋体" w:cs="黑体"/>
                <w:bCs/>
                <w:sz w:val="18"/>
                <w:szCs w:val="18"/>
              </w:rPr>
            </w:pPr>
          </w:p>
        </w:tc>
        <w:tc>
          <w:tcPr>
            <w:tcW w:w="1127" w:type="pct"/>
            <w:vMerge w:val="continue"/>
            <w:vAlign w:val="center"/>
          </w:tcPr>
          <w:p w14:paraId="5FD5CE6F">
            <w:pPr>
              <w:spacing w:line="240" w:lineRule="auto"/>
              <w:jc w:val="center"/>
              <w:rPr>
                <w:rFonts w:hint="eastAsia" w:ascii="宋体" w:hAnsi="宋体" w:cs="黑体"/>
                <w:bCs/>
                <w:sz w:val="18"/>
                <w:szCs w:val="18"/>
              </w:rPr>
            </w:pPr>
          </w:p>
        </w:tc>
        <w:tc>
          <w:tcPr>
            <w:tcW w:w="687" w:type="pct"/>
            <w:vAlign w:val="center"/>
          </w:tcPr>
          <w:p w14:paraId="285D607A">
            <w:pPr>
              <w:spacing w:line="240" w:lineRule="auto"/>
              <w:jc w:val="center"/>
              <w:rPr>
                <w:rFonts w:hint="eastAsia" w:ascii="宋体" w:hAnsi="宋体" w:cs="黑体"/>
                <w:bCs/>
                <w:sz w:val="18"/>
                <w:szCs w:val="18"/>
              </w:rPr>
            </w:pPr>
            <w:r>
              <w:rPr>
                <w:rFonts w:hint="eastAsia" w:ascii="宋体" w:hAnsi="宋体" w:cs="黑体"/>
                <w:bCs/>
                <w:sz w:val="18"/>
                <w:szCs w:val="18"/>
              </w:rPr>
              <w:t>出厂检验</w:t>
            </w:r>
          </w:p>
        </w:tc>
        <w:tc>
          <w:tcPr>
            <w:tcW w:w="693" w:type="pct"/>
            <w:vAlign w:val="center"/>
          </w:tcPr>
          <w:p w14:paraId="214AEE3B">
            <w:pPr>
              <w:spacing w:line="240" w:lineRule="auto"/>
              <w:jc w:val="center"/>
              <w:rPr>
                <w:rFonts w:hint="eastAsia" w:ascii="宋体" w:hAnsi="宋体" w:cs="黑体"/>
                <w:bCs/>
                <w:sz w:val="18"/>
                <w:szCs w:val="18"/>
              </w:rPr>
            </w:pPr>
            <w:r>
              <w:rPr>
                <w:rFonts w:hint="eastAsia" w:ascii="宋体" w:hAnsi="宋体" w:cs="黑体"/>
                <w:bCs/>
                <w:sz w:val="18"/>
                <w:szCs w:val="18"/>
              </w:rPr>
              <w:t>安装和调试检验</w:t>
            </w:r>
          </w:p>
        </w:tc>
        <w:tc>
          <w:tcPr>
            <w:tcW w:w="695" w:type="pct"/>
            <w:vAlign w:val="center"/>
          </w:tcPr>
          <w:p w14:paraId="52A212F7">
            <w:pPr>
              <w:spacing w:line="240" w:lineRule="auto"/>
              <w:jc w:val="center"/>
              <w:rPr>
                <w:rFonts w:hint="eastAsia" w:ascii="宋体" w:hAnsi="宋体" w:cs="黑体"/>
                <w:bCs/>
                <w:sz w:val="18"/>
                <w:szCs w:val="18"/>
              </w:rPr>
            </w:pPr>
            <w:r>
              <w:rPr>
                <w:rFonts w:hint="eastAsia" w:ascii="宋体" w:hAnsi="宋体" w:cs="黑体"/>
                <w:bCs/>
                <w:sz w:val="18"/>
                <w:szCs w:val="18"/>
              </w:rPr>
              <w:t>型式检验</w:t>
            </w:r>
          </w:p>
        </w:tc>
        <w:tc>
          <w:tcPr>
            <w:tcW w:w="693" w:type="pct"/>
            <w:vMerge w:val="continue"/>
          </w:tcPr>
          <w:p w14:paraId="2EBE7D26">
            <w:pPr>
              <w:spacing w:line="240" w:lineRule="auto"/>
              <w:jc w:val="center"/>
              <w:rPr>
                <w:rFonts w:hint="eastAsia" w:ascii="宋体" w:hAnsi="宋体" w:cs="黑体"/>
                <w:bCs/>
                <w:sz w:val="18"/>
                <w:szCs w:val="18"/>
              </w:rPr>
            </w:pPr>
          </w:p>
        </w:tc>
        <w:tc>
          <w:tcPr>
            <w:tcW w:w="707" w:type="pct"/>
            <w:vMerge w:val="continue"/>
          </w:tcPr>
          <w:p w14:paraId="5CD3F877">
            <w:pPr>
              <w:spacing w:line="240" w:lineRule="auto"/>
              <w:jc w:val="center"/>
              <w:rPr>
                <w:rFonts w:hint="eastAsia" w:ascii="宋体" w:hAnsi="宋体" w:cs="黑体"/>
                <w:bCs/>
                <w:sz w:val="18"/>
                <w:szCs w:val="18"/>
              </w:rPr>
            </w:pPr>
          </w:p>
        </w:tc>
      </w:tr>
      <w:tr w14:paraId="03E5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6BFF8BD9">
            <w:pPr>
              <w:spacing w:line="240" w:lineRule="auto"/>
              <w:jc w:val="center"/>
              <w:rPr>
                <w:rFonts w:hint="eastAsia" w:ascii="宋体" w:hAnsi="宋体" w:cs="宋体"/>
                <w:bCs/>
                <w:sz w:val="18"/>
                <w:szCs w:val="18"/>
              </w:rPr>
            </w:pPr>
            <w:r>
              <w:rPr>
                <w:rFonts w:hint="eastAsia" w:ascii="宋体" w:hAnsi="宋体" w:cs="宋体"/>
                <w:bCs/>
                <w:sz w:val="18"/>
                <w:szCs w:val="18"/>
              </w:rPr>
              <w:t>1</w:t>
            </w:r>
          </w:p>
        </w:tc>
        <w:tc>
          <w:tcPr>
            <w:tcW w:w="1127" w:type="pct"/>
            <w:vAlign w:val="center"/>
          </w:tcPr>
          <w:p w14:paraId="45A4E52A">
            <w:pPr>
              <w:spacing w:line="240" w:lineRule="auto"/>
              <w:jc w:val="center"/>
              <w:rPr>
                <w:rFonts w:hint="eastAsia" w:ascii="宋体" w:hAnsi="宋体" w:cs="宋体"/>
                <w:bCs/>
                <w:sz w:val="18"/>
                <w:szCs w:val="18"/>
              </w:rPr>
            </w:pPr>
            <w:r>
              <w:rPr>
                <w:rFonts w:hint="eastAsia" w:ascii="宋体" w:hAnsi="宋体" w:cs="宋体"/>
                <w:bCs/>
                <w:sz w:val="18"/>
                <w:szCs w:val="18"/>
              </w:rPr>
              <w:t>材料要求检查</w:t>
            </w:r>
          </w:p>
        </w:tc>
        <w:tc>
          <w:tcPr>
            <w:tcW w:w="687" w:type="pct"/>
            <w:vAlign w:val="center"/>
          </w:tcPr>
          <w:p w14:paraId="61F8544C">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0EC6D1DC">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7C6DAE20">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16BDED3A">
            <w:pPr>
              <w:spacing w:line="240" w:lineRule="auto"/>
              <w:jc w:val="center"/>
              <w:rPr>
                <w:rFonts w:hint="eastAsia" w:ascii="宋体" w:hAnsi="宋体" w:cs="宋体"/>
                <w:bCs/>
                <w:sz w:val="18"/>
                <w:szCs w:val="18"/>
              </w:rPr>
            </w:pPr>
            <w:r>
              <w:rPr>
                <w:rFonts w:hint="eastAsia" w:ascii="宋体" w:hAnsi="宋体" w:cs="宋体"/>
                <w:bCs/>
                <w:sz w:val="18"/>
                <w:szCs w:val="18"/>
              </w:rPr>
              <w:t>5.1</w:t>
            </w:r>
          </w:p>
        </w:tc>
        <w:tc>
          <w:tcPr>
            <w:tcW w:w="707" w:type="pct"/>
            <w:vAlign w:val="center"/>
          </w:tcPr>
          <w:p w14:paraId="0F427741">
            <w:pPr>
              <w:spacing w:line="240" w:lineRule="auto"/>
              <w:jc w:val="center"/>
              <w:rPr>
                <w:rFonts w:hint="eastAsia" w:ascii="宋体" w:hAnsi="宋体" w:cs="宋体"/>
                <w:bCs/>
                <w:sz w:val="18"/>
                <w:szCs w:val="18"/>
              </w:rPr>
            </w:pPr>
            <w:r>
              <w:rPr>
                <w:rFonts w:hint="eastAsia" w:ascii="宋体" w:hAnsi="宋体" w:cs="宋体"/>
                <w:bCs/>
                <w:sz w:val="18"/>
                <w:szCs w:val="18"/>
              </w:rPr>
              <w:t>6.2</w:t>
            </w:r>
          </w:p>
        </w:tc>
      </w:tr>
      <w:tr w14:paraId="004C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012BCFB">
            <w:pPr>
              <w:spacing w:line="240" w:lineRule="auto"/>
              <w:jc w:val="center"/>
              <w:rPr>
                <w:rFonts w:hint="eastAsia" w:ascii="宋体" w:hAnsi="宋体" w:cs="宋体"/>
                <w:bCs/>
                <w:sz w:val="18"/>
                <w:szCs w:val="18"/>
              </w:rPr>
            </w:pPr>
            <w:r>
              <w:rPr>
                <w:rFonts w:hint="eastAsia" w:ascii="宋体" w:hAnsi="宋体" w:cs="宋体"/>
                <w:bCs/>
                <w:sz w:val="18"/>
                <w:szCs w:val="18"/>
              </w:rPr>
              <w:t>2</w:t>
            </w:r>
          </w:p>
        </w:tc>
        <w:tc>
          <w:tcPr>
            <w:tcW w:w="1127" w:type="pct"/>
            <w:vAlign w:val="center"/>
          </w:tcPr>
          <w:p w14:paraId="09E8BE4E">
            <w:pPr>
              <w:spacing w:line="240" w:lineRule="auto"/>
              <w:jc w:val="center"/>
              <w:rPr>
                <w:rFonts w:hint="eastAsia" w:ascii="宋体" w:hAnsi="宋体" w:cs="宋体"/>
                <w:bCs/>
                <w:sz w:val="18"/>
                <w:szCs w:val="18"/>
              </w:rPr>
            </w:pPr>
            <w:r>
              <w:rPr>
                <w:rFonts w:hint="eastAsia" w:ascii="宋体" w:hAnsi="宋体" w:cs="宋体"/>
                <w:bCs/>
                <w:sz w:val="18"/>
                <w:szCs w:val="18"/>
              </w:rPr>
              <w:t>加工要求检查</w:t>
            </w:r>
          </w:p>
        </w:tc>
        <w:tc>
          <w:tcPr>
            <w:tcW w:w="687" w:type="pct"/>
            <w:vAlign w:val="center"/>
          </w:tcPr>
          <w:p w14:paraId="40D97700">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71B70B78">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163FFDF2">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2FFDF06D">
            <w:pPr>
              <w:spacing w:line="240" w:lineRule="auto"/>
              <w:jc w:val="center"/>
              <w:rPr>
                <w:rFonts w:hint="eastAsia" w:ascii="宋体" w:hAnsi="宋体" w:cs="宋体"/>
                <w:bCs/>
                <w:sz w:val="18"/>
                <w:szCs w:val="18"/>
              </w:rPr>
            </w:pPr>
            <w:r>
              <w:rPr>
                <w:rFonts w:hint="eastAsia" w:ascii="宋体" w:hAnsi="宋体" w:cs="宋体"/>
                <w:bCs/>
                <w:sz w:val="18"/>
                <w:szCs w:val="18"/>
              </w:rPr>
              <w:t>5.2</w:t>
            </w:r>
          </w:p>
        </w:tc>
        <w:tc>
          <w:tcPr>
            <w:tcW w:w="707" w:type="pct"/>
            <w:vAlign w:val="center"/>
          </w:tcPr>
          <w:p w14:paraId="3BFD5253">
            <w:pPr>
              <w:spacing w:line="240" w:lineRule="auto"/>
              <w:jc w:val="center"/>
              <w:rPr>
                <w:rFonts w:hint="eastAsia" w:ascii="宋体" w:hAnsi="宋体" w:cs="宋体"/>
                <w:bCs/>
                <w:sz w:val="18"/>
                <w:szCs w:val="18"/>
              </w:rPr>
            </w:pPr>
            <w:r>
              <w:rPr>
                <w:rFonts w:hint="eastAsia" w:ascii="宋体" w:hAnsi="宋体" w:cs="宋体"/>
                <w:bCs/>
                <w:sz w:val="18"/>
                <w:szCs w:val="18"/>
              </w:rPr>
              <w:t>6.3</w:t>
            </w:r>
          </w:p>
        </w:tc>
      </w:tr>
      <w:tr w14:paraId="1C35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1A7C8F3">
            <w:pPr>
              <w:spacing w:line="240" w:lineRule="auto"/>
              <w:jc w:val="center"/>
              <w:rPr>
                <w:rFonts w:hint="eastAsia" w:ascii="宋体" w:hAnsi="宋体" w:cs="宋体"/>
                <w:bCs/>
                <w:sz w:val="18"/>
                <w:szCs w:val="18"/>
              </w:rPr>
            </w:pPr>
            <w:r>
              <w:rPr>
                <w:rFonts w:hint="eastAsia" w:ascii="宋体" w:hAnsi="宋体" w:cs="宋体"/>
                <w:bCs/>
                <w:sz w:val="18"/>
                <w:szCs w:val="18"/>
              </w:rPr>
              <w:t>3</w:t>
            </w:r>
          </w:p>
        </w:tc>
        <w:tc>
          <w:tcPr>
            <w:tcW w:w="1127" w:type="pct"/>
            <w:vAlign w:val="center"/>
          </w:tcPr>
          <w:p w14:paraId="1CD4C54F">
            <w:pPr>
              <w:spacing w:line="240" w:lineRule="auto"/>
              <w:jc w:val="center"/>
              <w:rPr>
                <w:rFonts w:hint="eastAsia" w:ascii="宋体" w:hAnsi="宋体" w:cs="宋体"/>
                <w:bCs/>
                <w:sz w:val="18"/>
                <w:szCs w:val="18"/>
              </w:rPr>
            </w:pPr>
            <w:r>
              <w:rPr>
                <w:rFonts w:hint="eastAsia" w:ascii="宋体" w:hAnsi="宋体" w:cs="宋体"/>
                <w:bCs/>
                <w:sz w:val="18"/>
                <w:szCs w:val="18"/>
              </w:rPr>
              <w:t>主要单机和系统要求检查</w:t>
            </w:r>
          </w:p>
        </w:tc>
        <w:tc>
          <w:tcPr>
            <w:tcW w:w="687" w:type="pct"/>
            <w:vAlign w:val="center"/>
          </w:tcPr>
          <w:p w14:paraId="29A21DF0">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4B633BC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38F84477">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27674B8B">
            <w:pPr>
              <w:spacing w:line="240" w:lineRule="auto"/>
              <w:jc w:val="center"/>
              <w:rPr>
                <w:rFonts w:hint="eastAsia" w:ascii="宋体" w:hAnsi="宋体" w:cs="宋体"/>
                <w:bCs/>
                <w:sz w:val="18"/>
                <w:szCs w:val="18"/>
              </w:rPr>
            </w:pPr>
            <w:r>
              <w:rPr>
                <w:rFonts w:hint="eastAsia" w:ascii="宋体" w:hAnsi="宋体" w:cs="宋体"/>
                <w:bCs/>
                <w:sz w:val="18"/>
                <w:szCs w:val="18"/>
              </w:rPr>
              <w:t>5.3</w:t>
            </w:r>
          </w:p>
        </w:tc>
        <w:tc>
          <w:tcPr>
            <w:tcW w:w="707" w:type="pct"/>
            <w:vAlign w:val="center"/>
          </w:tcPr>
          <w:p w14:paraId="40C9E3D2">
            <w:pPr>
              <w:spacing w:line="240" w:lineRule="auto"/>
              <w:jc w:val="center"/>
              <w:rPr>
                <w:rFonts w:hint="eastAsia" w:ascii="宋体" w:hAnsi="宋体" w:cs="宋体"/>
                <w:bCs/>
                <w:sz w:val="18"/>
                <w:szCs w:val="18"/>
              </w:rPr>
            </w:pPr>
            <w:r>
              <w:rPr>
                <w:rFonts w:hint="eastAsia" w:ascii="宋体" w:hAnsi="宋体" w:cs="宋体"/>
                <w:bCs/>
                <w:sz w:val="18"/>
                <w:szCs w:val="18"/>
              </w:rPr>
              <w:t>6.4</w:t>
            </w:r>
          </w:p>
        </w:tc>
      </w:tr>
      <w:tr w14:paraId="44C9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54D3DB48">
            <w:pPr>
              <w:spacing w:line="240" w:lineRule="auto"/>
              <w:jc w:val="center"/>
              <w:rPr>
                <w:rFonts w:hint="eastAsia" w:ascii="宋体" w:hAnsi="宋体" w:cs="宋体"/>
                <w:bCs/>
                <w:sz w:val="18"/>
                <w:szCs w:val="18"/>
              </w:rPr>
            </w:pPr>
            <w:r>
              <w:rPr>
                <w:rFonts w:hint="eastAsia" w:ascii="宋体" w:hAnsi="宋体" w:cs="宋体"/>
                <w:bCs/>
                <w:sz w:val="18"/>
                <w:szCs w:val="18"/>
              </w:rPr>
              <w:t>4</w:t>
            </w:r>
          </w:p>
        </w:tc>
        <w:tc>
          <w:tcPr>
            <w:tcW w:w="1127" w:type="pct"/>
            <w:vAlign w:val="center"/>
          </w:tcPr>
          <w:p w14:paraId="5E904487">
            <w:pPr>
              <w:spacing w:line="240" w:lineRule="auto"/>
              <w:jc w:val="center"/>
              <w:rPr>
                <w:rFonts w:hint="eastAsia" w:ascii="宋体" w:hAnsi="宋体" w:cs="宋体"/>
                <w:bCs/>
                <w:sz w:val="18"/>
                <w:szCs w:val="18"/>
              </w:rPr>
            </w:pPr>
            <w:r>
              <w:rPr>
                <w:rFonts w:hint="eastAsia" w:ascii="宋体" w:hAnsi="宋体" w:cs="宋体"/>
                <w:bCs/>
                <w:sz w:val="18"/>
                <w:szCs w:val="18"/>
              </w:rPr>
              <w:t>装配要求检查</w:t>
            </w:r>
          </w:p>
        </w:tc>
        <w:tc>
          <w:tcPr>
            <w:tcW w:w="687" w:type="pct"/>
            <w:vAlign w:val="center"/>
          </w:tcPr>
          <w:p w14:paraId="5FA1D40B">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5E50A48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56C3C207">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2EF7663A">
            <w:pPr>
              <w:spacing w:line="240" w:lineRule="auto"/>
              <w:jc w:val="center"/>
              <w:rPr>
                <w:rFonts w:hint="eastAsia" w:ascii="宋体" w:hAnsi="宋体" w:cs="宋体"/>
                <w:bCs/>
                <w:sz w:val="18"/>
                <w:szCs w:val="18"/>
              </w:rPr>
            </w:pPr>
            <w:r>
              <w:rPr>
                <w:rFonts w:hint="eastAsia" w:ascii="宋体" w:hAnsi="宋体" w:cs="宋体"/>
                <w:bCs/>
                <w:sz w:val="18"/>
                <w:szCs w:val="18"/>
              </w:rPr>
              <w:t>5.4</w:t>
            </w:r>
          </w:p>
        </w:tc>
        <w:tc>
          <w:tcPr>
            <w:tcW w:w="707" w:type="pct"/>
            <w:vAlign w:val="center"/>
          </w:tcPr>
          <w:p w14:paraId="6419972F">
            <w:pPr>
              <w:spacing w:line="240" w:lineRule="auto"/>
              <w:jc w:val="center"/>
              <w:rPr>
                <w:rFonts w:hint="eastAsia" w:ascii="宋体" w:hAnsi="宋体" w:cs="宋体"/>
                <w:bCs/>
                <w:sz w:val="18"/>
                <w:szCs w:val="18"/>
              </w:rPr>
            </w:pPr>
            <w:r>
              <w:rPr>
                <w:rFonts w:hint="eastAsia" w:ascii="宋体" w:hAnsi="宋体" w:cs="宋体"/>
                <w:bCs/>
                <w:sz w:val="18"/>
                <w:szCs w:val="18"/>
              </w:rPr>
              <w:t>6.5</w:t>
            </w:r>
          </w:p>
        </w:tc>
      </w:tr>
      <w:tr w14:paraId="1BFE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E551D55">
            <w:pPr>
              <w:spacing w:line="240" w:lineRule="auto"/>
              <w:jc w:val="center"/>
              <w:rPr>
                <w:rFonts w:hint="eastAsia" w:ascii="宋体" w:hAnsi="宋体" w:cs="宋体"/>
                <w:bCs/>
                <w:sz w:val="18"/>
                <w:szCs w:val="18"/>
              </w:rPr>
            </w:pPr>
            <w:r>
              <w:rPr>
                <w:rFonts w:hint="eastAsia" w:ascii="宋体" w:hAnsi="宋体" w:cs="宋体"/>
                <w:bCs/>
                <w:sz w:val="18"/>
                <w:szCs w:val="18"/>
              </w:rPr>
              <w:t>5</w:t>
            </w:r>
          </w:p>
        </w:tc>
        <w:tc>
          <w:tcPr>
            <w:tcW w:w="1127" w:type="pct"/>
            <w:vAlign w:val="center"/>
          </w:tcPr>
          <w:p w14:paraId="72530B7C">
            <w:pPr>
              <w:spacing w:line="240" w:lineRule="auto"/>
              <w:jc w:val="center"/>
              <w:rPr>
                <w:rFonts w:hint="eastAsia" w:ascii="宋体" w:hAnsi="宋体" w:cs="宋体"/>
                <w:bCs/>
                <w:sz w:val="18"/>
                <w:szCs w:val="18"/>
              </w:rPr>
            </w:pPr>
            <w:r>
              <w:rPr>
                <w:rFonts w:hint="eastAsia" w:ascii="宋体" w:hAnsi="宋体" w:cs="宋体"/>
                <w:bCs/>
                <w:sz w:val="18"/>
                <w:szCs w:val="18"/>
              </w:rPr>
              <w:t>安装要求检查</w:t>
            </w:r>
          </w:p>
        </w:tc>
        <w:tc>
          <w:tcPr>
            <w:tcW w:w="687" w:type="pct"/>
            <w:vAlign w:val="center"/>
          </w:tcPr>
          <w:p w14:paraId="76EC8A6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6B879DDC">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4CC00385">
            <w:pPr>
              <w:spacing w:line="240" w:lineRule="auto"/>
              <w:jc w:val="center"/>
              <w:rPr>
                <w:rFonts w:hint="eastAsia" w:ascii="宋体" w:hAnsi="宋体" w:cs="宋体"/>
                <w:bCs/>
                <w:strike/>
                <w:sz w:val="18"/>
                <w:szCs w:val="18"/>
              </w:rPr>
            </w:pPr>
            <w:r>
              <w:rPr>
                <w:rFonts w:hint="eastAsia" w:ascii="宋体" w:hAnsi="宋体" w:cs="宋体"/>
                <w:bCs/>
                <w:sz w:val="18"/>
                <w:szCs w:val="18"/>
              </w:rPr>
              <w:t>√</w:t>
            </w:r>
          </w:p>
        </w:tc>
        <w:tc>
          <w:tcPr>
            <w:tcW w:w="693" w:type="pct"/>
            <w:vAlign w:val="center"/>
          </w:tcPr>
          <w:p w14:paraId="7D53F63B">
            <w:pPr>
              <w:spacing w:line="240" w:lineRule="auto"/>
              <w:jc w:val="center"/>
              <w:rPr>
                <w:rFonts w:hint="eastAsia" w:ascii="宋体" w:hAnsi="宋体" w:cs="宋体"/>
                <w:bCs/>
                <w:sz w:val="18"/>
                <w:szCs w:val="18"/>
              </w:rPr>
            </w:pPr>
            <w:r>
              <w:rPr>
                <w:rFonts w:hint="eastAsia" w:ascii="宋体" w:hAnsi="宋体" w:cs="宋体"/>
                <w:bCs/>
                <w:sz w:val="18"/>
                <w:szCs w:val="18"/>
              </w:rPr>
              <w:t>5.5</w:t>
            </w:r>
          </w:p>
        </w:tc>
        <w:tc>
          <w:tcPr>
            <w:tcW w:w="707" w:type="pct"/>
            <w:vAlign w:val="center"/>
          </w:tcPr>
          <w:p w14:paraId="191A2B60">
            <w:pPr>
              <w:spacing w:line="240" w:lineRule="auto"/>
              <w:jc w:val="center"/>
              <w:rPr>
                <w:rFonts w:hint="eastAsia" w:ascii="宋体" w:hAnsi="宋体" w:cs="宋体"/>
                <w:bCs/>
                <w:sz w:val="18"/>
                <w:szCs w:val="18"/>
              </w:rPr>
            </w:pPr>
            <w:r>
              <w:rPr>
                <w:rFonts w:hint="eastAsia" w:ascii="宋体" w:hAnsi="宋体" w:cs="宋体"/>
                <w:bCs/>
                <w:sz w:val="18"/>
                <w:szCs w:val="18"/>
              </w:rPr>
              <w:t>6.6</w:t>
            </w:r>
          </w:p>
        </w:tc>
      </w:tr>
      <w:tr w14:paraId="5891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4F61594">
            <w:pPr>
              <w:spacing w:line="240" w:lineRule="auto"/>
              <w:jc w:val="center"/>
              <w:rPr>
                <w:rFonts w:hint="eastAsia" w:ascii="宋体" w:hAnsi="宋体" w:cs="宋体"/>
                <w:bCs/>
                <w:sz w:val="18"/>
                <w:szCs w:val="18"/>
              </w:rPr>
            </w:pPr>
            <w:r>
              <w:rPr>
                <w:rFonts w:hint="eastAsia" w:ascii="宋体" w:hAnsi="宋体" w:cs="宋体"/>
                <w:bCs/>
                <w:sz w:val="18"/>
                <w:szCs w:val="18"/>
              </w:rPr>
              <w:t>6</w:t>
            </w:r>
          </w:p>
        </w:tc>
        <w:tc>
          <w:tcPr>
            <w:tcW w:w="1127" w:type="pct"/>
            <w:vAlign w:val="center"/>
          </w:tcPr>
          <w:p w14:paraId="3FA687C9">
            <w:pPr>
              <w:spacing w:line="240" w:lineRule="auto"/>
              <w:jc w:val="center"/>
              <w:rPr>
                <w:rFonts w:hint="eastAsia" w:ascii="宋体" w:hAnsi="宋体" w:cs="宋体"/>
                <w:bCs/>
                <w:sz w:val="18"/>
                <w:szCs w:val="18"/>
              </w:rPr>
            </w:pPr>
            <w:r>
              <w:rPr>
                <w:rFonts w:hint="eastAsia" w:ascii="宋体" w:hAnsi="宋体" w:cs="宋体"/>
                <w:bCs/>
                <w:sz w:val="18"/>
                <w:szCs w:val="18"/>
              </w:rPr>
              <w:t>卫生安全要求检查</w:t>
            </w:r>
          </w:p>
        </w:tc>
        <w:tc>
          <w:tcPr>
            <w:tcW w:w="687" w:type="pct"/>
            <w:vAlign w:val="center"/>
          </w:tcPr>
          <w:p w14:paraId="72B40C9F">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00553178">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5F5765E4">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36ECB67E">
            <w:pPr>
              <w:spacing w:line="240" w:lineRule="auto"/>
              <w:jc w:val="center"/>
              <w:rPr>
                <w:rFonts w:hint="eastAsia" w:ascii="宋体" w:hAnsi="宋体" w:cs="宋体"/>
                <w:bCs/>
                <w:sz w:val="18"/>
                <w:szCs w:val="18"/>
              </w:rPr>
            </w:pPr>
            <w:r>
              <w:rPr>
                <w:rFonts w:hint="eastAsia" w:ascii="宋体" w:hAnsi="宋体" w:cs="宋体"/>
                <w:bCs/>
                <w:sz w:val="18"/>
                <w:szCs w:val="18"/>
              </w:rPr>
              <w:t>5.6</w:t>
            </w:r>
          </w:p>
        </w:tc>
        <w:tc>
          <w:tcPr>
            <w:tcW w:w="707" w:type="pct"/>
            <w:vAlign w:val="center"/>
          </w:tcPr>
          <w:p w14:paraId="3221DFC2">
            <w:pPr>
              <w:spacing w:line="240" w:lineRule="auto"/>
              <w:jc w:val="center"/>
              <w:rPr>
                <w:rFonts w:hint="eastAsia" w:ascii="宋体" w:hAnsi="宋体" w:cs="宋体"/>
                <w:bCs/>
                <w:sz w:val="18"/>
                <w:szCs w:val="18"/>
              </w:rPr>
            </w:pPr>
            <w:r>
              <w:rPr>
                <w:rFonts w:hint="eastAsia" w:ascii="宋体" w:hAnsi="宋体" w:cs="宋体"/>
                <w:bCs/>
                <w:sz w:val="18"/>
                <w:szCs w:val="18"/>
              </w:rPr>
              <w:t>6.7</w:t>
            </w:r>
          </w:p>
        </w:tc>
      </w:tr>
      <w:tr w14:paraId="538D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6FC23D2D">
            <w:pPr>
              <w:spacing w:line="240" w:lineRule="auto"/>
              <w:jc w:val="center"/>
              <w:rPr>
                <w:rFonts w:hint="eastAsia" w:ascii="宋体" w:hAnsi="宋体" w:cs="宋体"/>
                <w:bCs/>
                <w:sz w:val="18"/>
                <w:szCs w:val="18"/>
              </w:rPr>
            </w:pPr>
            <w:r>
              <w:rPr>
                <w:rFonts w:hint="eastAsia" w:ascii="宋体" w:hAnsi="宋体" w:cs="宋体"/>
                <w:bCs/>
                <w:sz w:val="18"/>
                <w:szCs w:val="18"/>
              </w:rPr>
              <w:t>7</w:t>
            </w:r>
          </w:p>
        </w:tc>
        <w:tc>
          <w:tcPr>
            <w:tcW w:w="1127" w:type="pct"/>
            <w:vAlign w:val="center"/>
          </w:tcPr>
          <w:p w14:paraId="09B1D44C">
            <w:pPr>
              <w:spacing w:line="240" w:lineRule="auto"/>
              <w:jc w:val="center"/>
              <w:rPr>
                <w:rFonts w:hint="eastAsia" w:ascii="宋体" w:hAnsi="宋体" w:cs="宋体"/>
                <w:bCs/>
                <w:sz w:val="18"/>
                <w:szCs w:val="18"/>
              </w:rPr>
            </w:pPr>
            <w:r>
              <w:rPr>
                <w:rFonts w:hint="eastAsia" w:ascii="宋体" w:hAnsi="宋体" w:cs="宋体"/>
                <w:bCs/>
                <w:sz w:val="18"/>
                <w:szCs w:val="18"/>
              </w:rPr>
              <w:t>机械安全要求检查</w:t>
            </w:r>
          </w:p>
        </w:tc>
        <w:tc>
          <w:tcPr>
            <w:tcW w:w="687" w:type="pct"/>
            <w:vAlign w:val="center"/>
          </w:tcPr>
          <w:p w14:paraId="062A1F49">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18FEE56D">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05B43907">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6DFC7E62">
            <w:pPr>
              <w:spacing w:line="240" w:lineRule="auto"/>
              <w:jc w:val="center"/>
              <w:rPr>
                <w:rFonts w:hint="eastAsia" w:ascii="宋体" w:hAnsi="宋体" w:cs="宋体"/>
                <w:bCs/>
                <w:sz w:val="18"/>
                <w:szCs w:val="18"/>
              </w:rPr>
            </w:pPr>
            <w:r>
              <w:rPr>
                <w:rFonts w:hint="eastAsia" w:ascii="宋体" w:hAnsi="宋体" w:cs="宋体"/>
                <w:bCs/>
                <w:sz w:val="18"/>
                <w:szCs w:val="18"/>
              </w:rPr>
              <w:t>5.7</w:t>
            </w:r>
          </w:p>
        </w:tc>
        <w:tc>
          <w:tcPr>
            <w:tcW w:w="707" w:type="pct"/>
            <w:vAlign w:val="center"/>
          </w:tcPr>
          <w:p w14:paraId="0A896253">
            <w:pPr>
              <w:spacing w:line="240" w:lineRule="auto"/>
              <w:jc w:val="center"/>
              <w:rPr>
                <w:rFonts w:hint="eastAsia" w:ascii="宋体" w:hAnsi="宋体" w:cs="宋体"/>
                <w:bCs/>
                <w:sz w:val="18"/>
                <w:szCs w:val="18"/>
              </w:rPr>
            </w:pPr>
            <w:r>
              <w:rPr>
                <w:rFonts w:hint="eastAsia" w:ascii="宋体" w:hAnsi="宋体" w:cs="宋体"/>
                <w:bCs/>
                <w:sz w:val="18"/>
                <w:szCs w:val="18"/>
              </w:rPr>
              <w:t>6.8</w:t>
            </w:r>
          </w:p>
        </w:tc>
      </w:tr>
      <w:tr w14:paraId="47D3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2EC75EB">
            <w:pPr>
              <w:spacing w:line="240" w:lineRule="auto"/>
              <w:jc w:val="center"/>
              <w:rPr>
                <w:rFonts w:hint="eastAsia" w:ascii="宋体" w:hAnsi="宋体" w:cs="宋体"/>
                <w:bCs/>
                <w:sz w:val="18"/>
                <w:szCs w:val="18"/>
              </w:rPr>
            </w:pPr>
            <w:r>
              <w:rPr>
                <w:rFonts w:hint="eastAsia" w:ascii="宋体" w:hAnsi="宋体" w:cs="宋体"/>
                <w:bCs/>
                <w:sz w:val="18"/>
                <w:szCs w:val="18"/>
              </w:rPr>
              <w:t>8</w:t>
            </w:r>
          </w:p>
        </w:tc>
        <w:tc>
          <w:tcPr>
            <w:tcW w:w="1127" w:type="pct"/>
            <w:vAlign w:val="center"/>
          </w:tcPr>
          <w:p w14:paraId="44746DCC">
            <w:pPr>
              <w:spacing w:line="240" w:lineRule="auto"/>
              <w:jc w:val="center"/>
              <w:rPr>
                <w:rFonts w:hint="eastAsia" w:ascii="宋体" w:hAnsi="宋体" w:cs="宋体"/>
                <w:bCs/>
                <w:sz w:val="18"/>
                <w:szCs w:val="18"/>
              </w:rPr>
            </w:pPr>
            <w:r>
              <w:rPr>
                <w:rFonts w:hint="eastAsia" w:ascii="宋体" w:hAnsi="宋体" w:cs="宋体"/>
                <w:bCs/>
                <w:sz w:val="18"/>
                <w:szCs w:val="18"/>
              </w:rPr>
              <w:t>电气安全要求检查</w:t>
            </w:r>
          </w:p>
        </w:tc>
        <w:tc>
          <w:tcPr>
            <w:tcW w:w="687" w:type="pct"/>
            <w:vAlign w:val="center"/>
          </w:tcPr>
          <w:p w14:paraId="41A4F225">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6FEA4769">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09C27C69">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052B85F7">
            <w:pPr>
              <w:spacing w:line="240" w:lineRule="auto"/>
              <w:jc w:val="center"/>
              <w:rPr>
                <w:rFonts w:hint="eastAsia" w:ascii="宋体" w:hAnsi="宋体" w:cs="宋体"/>
                <w:bCs/>
                <w:sz w:val="18"/>
                <w:szCs w:val="18"/>
              </w:rPr>
            </w:pPr>
            <w:r>
              <w:rPr>
                <w:rFonts w:hint="eastAsia" w:ascii="宋体" w:hAnsi="宋体" w:cs="宋体"/>
                <w:bCs/>
                <w:sz w:val="18"/>
                <w:szCs w:val="18"/>
              </w:rPr>
              <w:t>5.8</w:t>
            </w:r>
          </w:p>
        </w:tc>
        <w:tc>
          <w:tcPr>
            <w:tcW w:w="707" w:type="pct"/>
            <w:vAlign w:val="center"/>
          </w:tcPr>
          <w:p w14:paraId="71BF0295">
            <w:pPr>
              <w:spacing w:line="240" w:lineRule="auto"/>
              <w:jc w:val="center"/>
              <w:rPr>
                <w:rFonts w:hint="eastAsia" w:ascii="宋体" w:hAnsi="宋体" w:cs="宋体"/>
                <w:bCs/>
                <w:sz w:val="18"/>
                <w:szCs w:val="18"/>
              </w:rPr>
            </w:pPr>
            <w:r>
              <w:rPr>
                <w:rFonts w:hint="eastAsia" w:ascii="宋体" w:hAnsi="宋体" w:cs="宋体"/>
                <w:bCs/>
                <w:sz w:val="18"/>
                <w:szCs w:val="18"/>
              </w:rPr>
              <w:t>6.9</w:t>
            </w:r>
          </w:p>
        </w:tc>
      </w:tr>
      <w:tr w14:paraId="3DFC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7CB19C4">
            <w:pPr>
              <w:spacing w:line="240" w:lineRule="auto"/>
              <w:jc w:val="center"/>
              <w:rPr>
                <w:rFonts w:hint="eastAsia" w:ascii="宋体" w:hAnsi="宋体" w:cs="宋体"/>
                <w:bCs/>
                <w:sz w:val="18"/>
                <w:szCs w:val="18"/>
              </w:rPr>
            </w:pPr>
            <w:r>
              <w:rPr>
                <w:rFonts w:hint="eastAsia" w:ascii="宋体" w:hAnsi="宋体" w:cs="宋体"/>
                <w:bCs/>
                <w:sz w:val="18"/>
                <w:szCs w:val="18"/>
              </w:rPr>
              <w:t>9</w:t>
            </w:r>
          </w:p>
        </w:tc>
        <w:tc>
          <w:tcPr>
            <w:tcW w:w="1127" w:type="pct"/>
            <w:vAlign w:val="center"/>
          </w:tcPr>
          <w:p w14:paraId="15A82D4D">
            <w:pPr>
              <w:spacing w:line="240" w:lineRule="auto"/>
              <w:jc w:val="center"/>
              <w:rPr>
                <w:rFonts w:hint="eastAsia" w:ascii="宋体" w:hAnsi="宋体" w:cs="宋体"/>
                <w:bCs/>
                <w:sz w:val="18"/>
                <w:szCs w:val="18"/>
              </w:rPr>
            </w:pPr>
            <w:r>
              <w:rPr>
                <w:rFonts w:hint="eastAsia" w:ascii="宋体" w:hAnsi="宋体" w:cs="宋体"/>
                <w:bCs/>
                <w:sz w:val="18"/>
                <w:szCs w:val="18"/>
              </w:rPr>
              <w:t>成（配）套性检查</w:t>
            </w:r>
          </w:p>
        </w:tc>
        <w:tc>
          <w:tcPr>
            <w:tcW w:w="687" w:type="pct"/>
            <w:vAlign w:val="center"/>
          </w:tcPr>
          <w:p w14:paraId="6FDEA62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4B9A304A">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753B7134">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0472CE6E">
            <w:pPr>
              <w:spacing w:line="240" w:lineRule="auto"/>
              <w:jc w:val="center"/>
              <w:rPr>
                <w:rFonts w:hint="eastAsia" w:ascii="宋体" w:hAnsi="宋体" w:cs="宋体"/>
                <w:bCs/>
                <w:sz w:val="18"/>
                <w:szCs w:val="18"/>
              </w:rPr>
            </w:pPr>
            <w:r>
              <w:rPr>
                <w:rFonts w:hint="eastAsia" w:ascii="宋体" w:hAnsi="宋体" w:cs="宋体"/>
                <w:bCs/>
                <w:sz w:val="18"/>
                <w:szCs w:val="18"/>
              </w:rPr>
              <w:t>5.9</w:t>
            </w:r>
          </w:p>
        </w:tc>
        <w:tc>
          <w:tcPr>
            <w:tcW w:w="707" w:type="pct"/>
            <w:vAlign w:val="center"/>
          </w:tcPr>
          <w:p w14:paraId="43661339">
            <w:pPr>
              <w:spacing w:line="240" w:lineRule="auto"/>
              <w:jc w:val="center"/>
              <w:rPr>
                <w:rFonts w:hint="eastAsia" w:ascii="宋体" w:hAnsi="宋体" w:cs="宋体"/>
                <w:bCs/>
                <w:sz w:val="18"/>
                <w:szCs w:val="18"/>
              </w:rPr>
            </w:pPr>
            <w:r>
              <w:rPr>
                <w:rFonts w:hint="eastAsia" w:ascii="宋体" w:hAnsi="宋体" w:cs="宋体"/>
                <w:bCs/>
                <w:sz w:val="18"/>
                <w:szCs w:val="18"/>
              </w:rPr>
              <w:t>6.10</w:t>
            </w:r>
          </w:p>
        </w:tc>
      </w:tr>
      <w:tr w14:paraId="3695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41E9DB2">
            <w:pPr>
              <w:spacing w:line="240" w:lineRule="auto"/>
              <w:jc w:val="center"/>
              <w:rPr>
                <w:rFonts w:hint="eastAsia" w:ascii="宋体" w:hAnsi="宋体" w:cs="宋体"/>
                <w:bCs/>
                <w:sz w:val="18"/>
                <w:szCs w:val="18"/>
              </w:rPr>
            </w:pPr>
            <w:r>
              <w:rPr>
                <w:rFonts w:hint="eastAsia" w:ascii="宋体" w:hAnsi="宋体" w:cs="宋体"/>
                <w:bCs/>
                <w:sz w:val="18"/>
                <w:szCs w:val="18"/>
              </w:rPr>
              <w:t>10</w:t>
            </w:r>
          </w:p>
        </w:tc>
        <w:tc>
          <w:tcPr>
            <w:tcW w:w="1127" w:type="pct"/>
            <w:vAlign w:val="center"/>
          </w:tcPr>
          <w:p w14:paraId="75947C18">
            <w:pPr>
              <w:spacing w:line="240" w:lineRule="auto"/>
              <w:jc w:val="center"/>
              <w:rPr>
                <w:rFonts w:hint="eastAsia" w:ascii="宋体" w:hAnsi="宋体" w:cs="宋体"/>
                <w:bCs/>
                <w:sz w:val="18"/>
                <w:szCs w:val="18"/>
              </w:rPr>
            </w:pPr>
            <w:r>
              <w:rPr>
                <w:rFonts w:hint="eastAsia" w:ascii="宋体" w:hAnsi="宋体" w:cs="宋体"/>
                <w:bCs/>
                <w:sz w:val="18"/>
                <w:szCs w:val="18"/>
              </w:rPr>
              <w:t>空载试验</w:t>
            </w:r>
          </w:p>
        </w:tc>
        <w:tc>
          <w:tcPr>
            <w:tcW w:w="687" w:type="pct"/>
            <w:vAlign w:val="center"/>
          </w:tcPr>
          <w:p w14:paraId="5C699B07">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5A6D548D">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2F518C7A">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1146" w:type="dxa"/>
            <w:vAlign w:val="center"/>
          </w:tcPr>
          <w:p w14:paraId="6686E355">
            <w:pPr>
              <w:spacing w:line="240" w:lineRule="auto"/>
              <w:jc w:val="center"/>
              <w:rPr>
                <w:rFonts w:hint="eastAsia" w:ascii="宋体" w:hAnsi="宋体" w:cs="宋体"/>
                <w:bCs/>
                <w:sz w:val="18"/>
                <w:szCs w:val="18"/>
              </w:rPr>
            </w:pPr>
            <w:r>
              <w:rPr>
                <w:rFonts w:hint="eastAsia" w:ascii="宋体" w:hAnsi="宋体" w:cs="宋体"/>
                <w:bCs/>
                <w:sz w:val="18"/>
                <w:szCs w:val="18"/>
              </w:rPr>
              <w:t>6.11.1</w:t>
            </w:r>
          </w:p>
        </w:tc>
        <w:tc>
          <w:tcPr>
            <w:tcW w:w="707" w:type="pct"/>
            <w:vAlign w:val="center"/>
          </w:tcPr>
          <w:p w14:paraId="5FCC2ADD">
            <w:pPr>
              <w:spacing w:line="240" w:lineRule="auto"/>
              <w:jc w:val="center"/>
              <w:rPr>
                <w:rFonts w:hint="eastAsia" w:ascii="宋体" w:hAnsi="宋体" w:cs="宋体"/>
                <w:bCs/>
                <w:sz w:val="18"/>
                <w:szCs w:val="18"/>
              </w:rPr>
            </w:pPr>
            <w:r>
              <w:rPr>
                <w:rFonts w:hint="eastAsia" w:ascii="宋体" w:hAnsi="宋体" w:cs="宋体"/>
                <w:bCs/>
                <w:sz w:val="18"/>
                <w:szCs w:val="18"/>
              </w:rPr>
              <w:t>6.11.1</w:t>
            </w:r>
          </w:p>
        </w:tc>
      </w:tr>
      <w:tr w14:paraId="4F5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87311D0">
            <w:pPr>
              <w:spacing w:line="240" w:lineRule="auto"/>
              <w:jc w:val="center"/>
              <w:rPr>
                <w:rFonts w:hint="eastAsia" w:ascii="宋体" w:hAnsi="宋体" w:cs="宋体"/>
                <w:bCs/>
                <w:sz w:val="18"/>
                <w:szCs w:val="18"/>
              </w:rPr>
            </w:pPr>
            <w:r>
              <w:rPr>
                <w:rFonts w:hint="eastAsia" w:ascii="宋体" w:hAnsi="宋体" w:cs="宋体"/>
                <w:bCs/>
                <w:sz w:val="18"/>
                <w:szCs w:val="18"/>
              </w:rPr>
              <w:t>11</w:t>
            </w:r>
          </w:p>
        </w:tc>
        <w:tc>
          <w:tcPr>
            <w:tcW w:w="1127" w:type="pct"/>
            <w:vAlign w:val="center"/>
          </w:tcPr>
          <w:p w14:paraId="117F1F13">
            <w:pPr>
              <w:spacing w:line="240" w:lineRule="auto"/>
              <w:jc w:val="center"/>
              <w:rPr>
                <w:rFonts w:hint="eastAsia" w:ascii="宋体" w:hAnsi="宋体" w:cs="宋体"/>
                <w:bCs/>
                <w:sz w:val="18"/>
                <w:szCs w:val="18"/>
              </w:rPr>
            </w:pPr>
            <w:r>
              <w:rPr>
                <w:rFonts w:hint="eastAsia" w:ascii="宋体" w:hAnsi="宋体" w:cs="宋体"/>
                <w:bCs/>
                <w:sz w:val="18"/>
                <w:szCs w:val="18"/>
              </w:rPr>
              <w:t>负载试验</w:t>
            </w:r>
          </w:p>
        </w:tc>
        <w:tc>
          <w:tcPr>
            <w:tcW w:w="687" w:type="pct"/>
            <w:vAlign w:val="center"/>
          </w:tcPr>
          <w:p w14:paraId="54D7CC74">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75CB72F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1905DB4D">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1146" w:type="dxa"/>
            <w:vAlign w:val="center"/>
          </w:tcPr>
          <w:p w14:paraId="10BAD8BD">
            <w:pPr>
              <w:spacing w:line="240" w:lineRule="auto"/>
              <w:jc w:val="center"/>
              <w:rPr>
                <w:rFonts w:hint="eastAsia" w:ascii="宋体" w:hAnsi="宋体" w:cs="宋体"/>
                <w:bCs/>
                <w:sz w:val="18"/>
                <w:szCs w:val="18"/>
              </w:rPr>
            </w:pPr>
            <w:r>
              <w:rPr>
                <w:rFonts w:hint="eastAsia" w:ascii="宋体" w:hAnsi="宋体" w:cs="宋体"/>
                <w:bCs/>
                <w:sz w:val="18"/>
                <w:szCs w:val="18"/>
              </w:rPr>
              <w:t>6.11.2</w:t>
            </w:r>
          </w:p>
        </w:tc>
        <w:tc>
          <w:tcPr>
            <w:tcW w:w="707" w:type="pct"/>
            <w:vAlign w:val="center"/>
          </w:tcPr>
          <w:p w14:paraId="6B19943D">
            <w:pPr>
              <w:spacing w:line="240" w:lineRule="auto"/>
              <w:jc w:val="center"/>
              <w:rPr>
                <w:rFonts w:hint="eastAsia" w:ascii="宋体" w:hAnsi="宋体" w:cs="宋体"/>
                <w:bCs/>
                <w:sz w:val="18"/>
                <w:szCs w:val="18"/>
              </w:rPr>
            </w:pPr>
            <w:r>
              <w:rPr>
                <w:rFonts w:hint="eastAsia" w:ascii="宋体" w:hAnsi="宋体" w:cs="宋体"/>
                <w:bCs/>
                <w:sz w:val="18"/>
                <w:szCs w:val="18"/>
              </w:rPr>
              <w:t>6.11.2</w:t>
            </w:r>
          </w:p>
        </w:tc>
      </w:tr>
      <w:tr w14:paraId="72A4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D39732D">
            <w:pPr>
              <w:spacing w:line="240" w:lineRule="auto"/>
              <w:jc w:val="center"/>
              <w:rPr>
                <w:rFonts w:hint="eastAsia" w:ascii="宋体" w:hAnsi="宋体" w:cs="宋体"/>
                <w:bCs/>
                <w:sz w:val="18"/>
                <w:szCs w:val="18"/>
              </w:rPr>
            </w:pPr>
            <w:r>
              <w:rPr>
                <w:rFonts w:hint="eastAsia" w:ascii="宋体" w:hAnsi="宋体" w:cs="宋体"/>
                <w:bCs/>
                <w:sz w:val="18"/>
                <w:szCs w:val="18"/>
              </w:rPr>
              <w:t>12</w:t>
            </w:r>
          </w:p>
        </w:tc>
        <w:tc>
          <w:tcPr>
            <w:tcW w:w="1127" w:type="pct"/>
            <w:vAlign w:val="center"/>
          </w:tcPr>
          <w:p w14:paraId="400455F9">
            <w:pPr>
              <w:spacing w:line="240" w:lineRule="auto"/>
              <w:jc w:val="center"/>
              <w:rPr>
                <w:rFonts w:hint="eastAsia" w:ascii="宋体" w:hAnsi="宋体" w:cs="宋体"/>
                <w:bCs/>
                <w:sz w:val="18"/>
                <w:szCs w:val="18"/>
              </w:rPr>
            </w:pPr>
            <w:r>
              <w:rPr>
                <w:rFonts w:hint="eastAsia" w:ascii="宋体" w:hAnsi="宋体" w:cs="宋体"/>
                <w:bCs/>
                <w:sz w:val="18"/>
                <w:szCs w:val="18"/>
              </w:rPr>
              <w:t>生产能力试验</w:t>
            </w:r>
          </w:p>
        </w:tc>
        <w:tc>
          <w:tcPr>
            <w:tcW w:w="687" w:type="pct"/>
            <w:vAlign w:val="center"/>
          </w:tcPr>
          <w:p w14:paraId="0162F605">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4C84D902">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1F860E9A">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74EAE5F6">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7" w:type="pct"/>
            <w:vAlign w:val="center"/>
          </w:tcPr>
          <w:p w14:paraId="7284FB29">
            <w:pPr>
              <w:spacing w:line="240" w:lineRule="auto"/>
              <w:jc w:val="center"/>
              <w:rPr>
                <w:rFonts w:hint="eastAsia" w:ascii="宋体" w:hAnsi="宋体" w:cs="宋体"/>
                <w:bCs/>
                <w:sz w:val="18"/>
                <w:szCs w:val="18"/>
              </w:rPr>
            </w:pPr>
            <w:r>
              <w:rPr>
                <w:rFonts w:hint="eastAsia" w:ascii="宋体" w:hAnsi="宋体" w:cs="宋体"/>
                <w:bCs/>
                <w:sz w:val="18"/>
                <w:szCs w:val="18"/>
              </w:rPr>
              <w:t>6.11.3</w:t>
            </w:r>
          </w:p>
        </w:tc>
      </w:tr>
      <w:tr w14:paraId="2847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3BFA5E7">
            <w:pPr>
              <w:spacing w:line="240" w:lineRule="auto"/>
              <w:jc w:val="center"/>
              <w:rPr>
                <w:rFonts w:hint="eastAsia" w:ascii="宋体" w:hAnsi="宋体" w:cs="宋体"/>
                <w:bCs/>
                <w:sz w:val="18"/>
                <w:szCs w:val="18"/>
              </w:rPr>
            </w:pPr>
            <w:r>
              <w:rPr>
                <w:rFonts w:hint="eastAsia" w:ascii="宋体" w:hAnsi="宋体" w:cs="宋体"/>
                <w:bCs/>
                <w:sz w:val="18"/>
                <w:szCs w:val="18"/>
              </w:rPr>
              <w:t>13</w:t>
            </w:r>
          </w:p>
        </w:tc>
        <w:tc>
          <w:tcPr>
            <w:tcW w:w="1127" w:type="pct"/>
            <w:vAlign w:val="center"/>
          </w:tcPr>
          <w:p w14:paraId="0A4C4FE2">
            <w:pPr>
              <w:spacing w:line="240" w:lineRule="auto"/>
              <w:jc w:val="center"/>
              <w:rPr>
                <w:rFonts w:hint="eastAsia" w:ascii="宋体" w:hAnsi="宋体" w:cs="宋体"/>
                <w:bCs/>
                <w:sz w:val="18"/>
                <w:szCs w:val="18"/>
              </w:rPr>
            </w:pPr>
            <w:r>
              <w:rPr>
                <w:rFonts w:hint="eastAsia" w:ascii="宋体" w:hAnsi="宋体" w:cs="宋体"/>
                <w:bCs/>
                <w:sz w:val="18"/>
                <w:szCs w:val="18"/>
              </w:rPr>
              <w:t>生产效率试验</w:t>
            </w:r>
          </w:p>
        </w:tc>
        <w:tc>
          <w:tcPr>
            <w:tcW w:w="687" w:type="pct"/>
            <w:vAlign w:val="center"/>
          </w:tcPr>
          <w:p w14:paraId="2CA15716">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4496B37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6470D412">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57849493">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7" w:type="pct"/>
            <w:vAlign w:val="center"/>
          </w:tcPr>
          <w:p w14:paraId="1444A3AC">
            <w:pPr>
              <w:spacing w:line="240" w:lineRule="auto"/>
              <w:jc w:val="center"/>
              <w:rPr>
                <w:rFonts w:hint="eastAsia" w:ascii="宋体" w:hAnsi="宋体" w:cs="宋体"/>
                <w:bCs/>
                <w:sz w:val="18"/>
                <w:szCs w:val="18"/>
              </w:rPr>
            </w:pPr>
            <w:r>
              <w:rPr>
                <w:rFonts w:hint="eastAsia" w:ascii="宋体" w:hAnsi="宋体" w:cs="宋体"/>
                <w:bCs/>
                <w:sz w:val="18"/>
                <w:szCs w:val="18"/>
              </w:rPr>
              <w:t>6.11.4</w:t>
            </w:r>
          </w:p>
        </w:tc>
      </w:tr>
      <w:tr w14:paraId="3AE2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613460D9">
            <w:pPr>
              <w:spacing w:line="240" w:lineRule="auto"/>
              <w:jc w:val="center"/>
              <w:rPr>
                <w:rFonts w:hint="eastAsia" w:ascii="宋体" w:hAnsi="宋体" w:cs="宋体"/>
                <w:bCs/>
                <w:sz w:val="18"/>
                <w:szCs w:val="18"/>
              </w:rPr>
            </w:pPr>
            <w:r>
              <w:rPr>
                <w:rFonts w:hint="eastAsia" w:ascii="宋体" w:hAnsi="宋体" w:cs="宋体"/>
                <w:bCs/>
                <w:sz w:val="18"/>
                <w:szCs w:val="18"/>
              </w:rPr>
              <w:t>14</w:t>
            </w:r>
          </w:p>
        </w:tc>
        <w:tc>
          <w:tcPr>
            <w:tcW w:w="1127" w:type="pct"/>
            <w:vAlign w:val="center"/>
          </w:tcPr>
          <w:p w14:paraId="3174518E">
            <w:pPr>
              <w:spacing w:line="240" w:lineRule="auto"/>
              <w:jc w:val="center"/>
              <w:rPr>
                <w:rFonts w:hint="eastAsia" w:ascii="宋体" w:hAnsi="宋体" w:cs="宋体"/>
                <w:bCs/>
                <w:sz w:val="18"/>
                <w:szCs w:val="18"/>
              </w:rPr>
            </w:pPr>
            <w:r>
              <w:rPr>
                <w:rFonts w:hint="eastAsia" w:ascii="宋体" w:hAnsi="宋体" w:cs="宋体"/>
                <w:bCs/>
                <w:sz w:val="18"/>
                <w:szCs w:val="18"/>
              </w:rPr>
              <w:t>破损率试验</w:t>
            </w:r>
          </w:p>
        </w:tc>
        <w:tc>
          <w:tcPr>
            <w:tcW w:w="687" w:type="pct"/>
            <w:vAlign w:val="center"/>
          </w:tcPr>
          <w:p w14:paraId="56697D9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2802FA5F">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154BC80F">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1746AE1C">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7" w:type="pct"/>
            <w:vAlign w:val="center"/>
          </w:tcPr>
          <w:p w14:paraId="0D9226AA">
            <w:pPr>
              <w:spacing w:line="240" w:lineRule="auto"/>
              <w:jc w:val="center"/>
              <w:rPr>
                <w:rFonts w:hint="eastAsia" w:ascii="宋体" w:hAnsi="宋体" w:cs="宋体"/>
                <w:bCs/>
                <w:sz w:val="18"/>
                <w:szCs w:val="18"/>
              </w:rPr>
            </w:pPr>
            <w:r>
              <w:rPr>
                <w:rFonts w:hint="eastAsia" w:ascii="宋体" w:hAnsi="宋体" w:cs="宋体"/>
                <w:bCs/>
                <w:sz w:val="18"/>
                <w:szCs w:val="18"/>
              </w:rPr>
              <w:t>6.11.5</w:t>
            </w:r>
          </w:p>
        </w:tc>
      </w:tr>
      <w:tr w14:paraId="08B8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0D3E9E24">
            <w:pPr>
              <w:spacing w:line="240" w:lineRule="auto"/>
              <w:jc w:val="center"/>
              <w:rPr>
                <w:rFonts w:hint="eastAsia" w:ascii="宋体" w:hAnsi="宋体" w:cs="宋体"/>
                <w:bCs/>
                <w:sz w:val="18"/>
                <w:szCs w:val="18"/>
              </w:rPr>
            </w:pPr>
            <w:r>
              <w:rPr>
                <w:rFonts w:hint="eastAsia" w:ascii="宋体" w:hAnsi="宋体" w:cs="宋体"/>
                <w:bCs/>
                <w:sz w:val="18"/>
                <w:szCs w:val="18"/>
              </w:rPr>
              <w:t>15</w:t>
            </w:r>
          </w:p>
        </w:tc>
        <w:tc>
          <w:tcPr>
            <w:tcW w:w="1127" w:type="pct"/>
            <w:vAlign w:val="center"/>
          </w:tcPr>
          <w:p w14:paraId="364583A6">
            <w:pPr>
              <w:spacing w:line="240" w:lineRule="auto"/>
              <w:jc w:val="center"/>
              <w:rPr>
                <w:rFonts w:hint="eastAsia" w:ascii="宋体" w:hAnsi="宋体" w:cs="宋体"/>
                <w:bCs/>
                <w:sz w:val="18"/>
                <w:szCs w:val="18"/>
              </w:rPr>
            </w:pPr>
            <w:r>
              <w:rPr>
                <w:rFonts w:hint="eastAsia" w:ascii="宋体" w:hAnsi="宋体" w:cs="宋体"/>
                <w:bCs/>
                <w:sz w:val="18"/>
                <w:szCs w:val="18"/>
              </w:rPr>
              <w:t>使用有效度试验</w:t>
            </w:r>
          </w:p>
        </w:tc>
        <w:tc>
          <w:tcPr>
            <w:tcW w:w="687" w:type="pct"/>
            <w:vAlign w:val="center"/>
          </w:tcPr>
          <w:p w14:paraId="23D85677">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3D79E0E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07B6F22A">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1074F7B9">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7" w:type="pct"/>
            <w:vAlign w:val="center"/>
          </w:tcPr>
          <w:p w14:paraId="72502C1A">
            <w:pPr>
              <w:spacing w:line="240" w:lineRule="auto"/>
              <w:jc w:val="center"/>
              <w:rPr>
                <w:rFonts w:hint="eastAsia" w:ascii="宋体" w:hAnsi="宋体" w:cs="宋体"/>
                <w:bCs/>
                <w:sz w:val="18"/>
                <w:szCs w:val="18"/>
              </w:rPr>
            </w:pPr>
            <w:r>
              <w:rPr>
                <w:rFonts w:hint="eastAsia" w:ascii="宋体" w:hAnsi="宋体" w:cs="宋体"/>
                <w:bCs/>
                <w:sz w:val="18"/>
                <w:szCs w:val="18"/>
              </w:rPr>
              <w:t>6.11.6</w:t>
            </w:r>
          </w:p>
        </w:tc>
      </w:tr>
      <w:tr w14:paraId="144E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34DB4FE7">
            <w:pPr>
              <w:spacing w:line="240" w:lineRule="auto"/>
              <w:jc w:val="center"/>
              <w:rPr>
                <w:rFonts w:hint="eastAsia" w:ascii="宋体" w:hAnsi="宋体" w:cs="宋体"/>
                <w:bCs/>
                <w:sz w:val="18"/>
                <w:szCs w:val="18"/>
              </w:rPr>
            </w:pPr>
            <w:r>
              <w:rPr>
                <w:rFonts w:hint="eastAsia" w:ascii="宋体" w:hAnsi="宋体" w:cs="宋体"/>
                <w:bCs/>
                <w:sz w:val="18"/>
                <w:szCs w:val="18"/>
              </w:rPr>
              <w:t>16</w:t>
            </w:r>
          </w:p>
        </w:tc>
        <w:tc>
          <w:tcPr>
            <w:tcW w:w="1127" w:type="pct"/>
            <w:vAlign w:val="center"/>
          </w:tcPr>
          <w:p w14:paraId="5C9515DA">
            <w:pPr>
              <w:spacing w:line="240" w:lineRule="auto"/>
              <w:jc w:val="center"/>
              <w:rPr>
                <w:rFonts w:hint="eastAsia" w:ascii="宋体" w:hAnsi="宋体" w:cs="宋体"/>
                <w:bCs/>
                <w:sz w:val="18"/>
                <w:szCs w:val="18"/>
              </w:rPr>
            </w:pPr>
            <w:r>
              <w:rPr>
                <w:rFonts w:hint="eastAsia" w:ascii="宋体" w:hAnsi="宋体" w:cs="宋体"/>
                <w:bCs/>
                <w:sz w:val="18"/>
                <w:szCs w:val="18"/>
              </w:rPr>
              <w:t>工作噪声检测</w:t>
            </w:r>
          </w:p>
        </w:tc>
        <w:tc>
          <w:tcPr>
            <w:tcW w:w="687" w:type="pct"/>
            <w:vAlign w:val="center"/>
          </w:tcPr>
          <w:p w14:paraId="5E742A3B">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2984F1B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6C3938D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6A458D21">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7" w:type="pct"/>
            <w:vAlign w:val="center"/>
          </w:tcPr>
          <w:p w14:paraId="094417B7">
            <w:pPr>
              <w:spacing w:line="240" w:lineRule="auto"/>
              <w:jc w:val="center"/>
              <w:rPr>
                <w:rFonts w:hint="eastAsia" w:ascii="宋体" w:hAnsi="宋体" w:cs="宋体"/>
                <w:bCs/>
                <w:sz w:val="18"/>
                <w:szCs w:val="18"/>
              </w:rPr>
            </w:pPr>
            <w:r>
              <w:rPr>
                <w:rFonts w:hint="eastAsia" w:ascii="宋体" w:hAnsi="宋体" w:cs="宋体"/>
                <w:bCs/>
                <w:sz w:val="18"/>
                <w:szCs w:val="18"/>
              </w:rPr>
              <w:t>6.11.7</w:t>
            </w:r>
          </w:p>
        </w:tc>
      </w:tr>
      <w:tr w14:paraId="724A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1F4917C7">
            <w:pPr>
              <w:spacing w:line="240" w:lineRule="auto"/>
              <w:jc w:val="center"/>
              <w:rPr>
                <w:rFonts w:hint="eastAsia" w:ascii="宋体" w:hAnsi="宋体" w:cs="宋体"/>
                <w:bCs/>
                <w:sz w:val="18"/>
                <w:szCs w:val="18"/>
              </w:rPr>
            </w:pPr>
            <w:r>
              <w:rPr>
                <w:rFonts w:hint="eastAsia" w:ascii="宋体" w:hAnsi="宋体" w:cs="宋体"/>
                <w:bCs/>
                <w:sz w:val="18"/>
                <w:szCs w:val="18"/>
              </w:rPr>
              <w:t>20</w:t>
            </w:r>
          </w:p>
        </w:tc>
        <w:tc>
          <w:tcPr>
            <w:tcW w:w="1127" w:type="pct"/>
            <w:vAlign w:val="center"/>
          </w:tcPr>
          <w:p w14:paraId="5221E6D6">
            <w:pPr>
              <w:spacing w:line="240" w:lineRule="auto"/>
              <w:jc w:val="center"/>
              <w:rPr>
                <w:rFonts w:hint="eastAsia" w:ascii="宋体" w:hAnsi="宋体" w:cs="宋体"/>
                <w:bCs/>
                <w:sz w:val="18"/>
                <w:szCs w:val="18"/>
              </w:rPr>
            </w:pPr>
            <w:r>
              <w:rPr>
                <w:rFonts w:hint="eastAsia" w:ascii="宋体" w:hAnsi="宋体" w:cs="宋体"/>
                <w:bCs/>
                <w:sz w:val="18"/>
                <w:szCs w:val="18"/>
              </w:rPr>
              <w:t>标志检查</w:t>
            </w:r>
          </w:p>
        </w:tc>
        <w:tc>
          <w:tcPr>
            <w:tcW w:w="687" w:type="pct"/>
            <w:vAlign w:val="center"/>
          </w:tcPr>
          <w:p w14:paraId="79A18CC2">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45A1F9B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71F4E805">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5B75F729">
            <w:pPr>
              <w:spacing w:line="240" w:lineRule="auto"/>
              <w:jc w:val="center"/>
              <w:rPr>
                <w:rFonts w:hint="eastAsia" w:ascii="宋体" w:hAnsi="宋体" w:cs="宋体"/>
                <w:bCs/>
                <w:sz w:val="18"/>
                <w:szCs w:val="18"/>
              </w:rPr>
            </w:pPr>
            <w:r>
              <w:rPr>
                <w:rFonts w:hint="eastAsia" w:ascii="宋体" w:hAnsi="宋体" w:cs="宋体"/>
                <w:bCs/>
                <w:sz w:val="18"/>
                <w:szCs w:val="18"/>
              </w:rPr>
              <w:t>8.1</w:t>
            </w:r>
          </w:p>
        </w:tc>
        <w:tc>
          <w:tcPr>
            <w:tcW w:w="1172" w:type="dxa"/>
            <w:vAlign w:val="center"/>
          </w:tcPr>
          <w:p w14:paraId="5797B6BC">
            <w:pPr>
              <w:spacing w:line="240" w:lineRule="auto"/>
              <w:jc w:val="center"/>
              <w:rPr>
                <w:rFonts w:hint="eastAsia" w:ascii="宋体" w:hAnsi="宋体" w:cs="宋体"/>
                <w:bCs/>
                <w:sz w:val="18"/>
                <w:szCs w:val="18"/>
              </w:rPr>
            </w:pPr>
            <w:r>
              <w:rPr>
                <w:rFonts w:hint="eastAsia" w:ascii="宋体" w:hAnsi="宋体" w:cs="宋体"/>
                <w:bCs/>
                <w:sz w:val="18"/>
                <w:szCs w:val="18"/>
              </w:rPr>
              <w:t>8.1</w:t>
            </w:r>
          </w:p>
        </w:tc>
      </w:tr>
      <w:tr w14:paraId="6AD9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5" w:type="pct"/>
            <w:vAlign w:val="center"/>
          </w:tcPr>
          <w:p w14:paraId="2458A1DC">
            <w:pPr>
              <w:spacing w:line="240" w:lineRule="auto"/>
              <w:jc w:val="center"/>
              <w:rPr>
                <w:rFonts w:hint="eastAsia" w:ascii="宋体" w:hAnsi="宋体" w:cs="宋体"/>
                <w:bCs/>
                <w:sz w:val="18"/>
                <w:szCs w:val="18"/>
              </w:rPr>
            </w:pPr>
            <w:r>
              <w:rPr>
                <w:rFonts w:hint="eastAsia" w:ascii="宋体" w:hAnsi="宋体" w:cs="宋体"/>
                <w:bCs/>
                <w:sz w:val="18"/>
                <w:szCs w:val="18"/>
              </w:rPr>
              <w:t>21</w:t>
            </w:r>
          </w:p>
        </w:tc>
        <w:tc>
          <w:tcPr>
            <w:tcW w:w="1127" w:type="pct"/>
            <w:vAlign w:val="center"/>
          </w:tcPr>
          <w:p w14:paraId="7746343C">
            <w:pPr>
              <w:spacing w:line="240" w:lineRule="auto"/>
              <w:jc w:val="center"/>
              <w:rPr>
                <w:rFonts w:hint="eastAsia" w:ascii="宋体" w:hAnsi="宋体" w:cs="宋体"/>
                <w:bCs/>
                <w:sz w:val="18"/>
                <w:szCs w:val="18"/>
              </w:rPr>
            </w:pPr>
            <w:r>
              <w:rPr>
                <w:rFonts w:hint="eastAsia" w:ascii="宋体" w:hAnsi="宋体" w:cs="宋体"/>
                <w:bCs/>
                <w:sz w:val="18"/>
                <w:szCs w:val="18"/>
              </w:rPr>
              <w:t>技术文件检查</w:t>
            </w:r>
          </w:p>
        </w:tc>
        <w:tc>
          <w:tcPr>
            <w:tcW w:w="687" w:type="pct"/>
            <w:vAlign w:val="center"/>
          </w:tcPr>
          <w:p w14:paraId="5B4ECE4B">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794CEDA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5" w:type="pct"/>
            <w:vAlign w:val="center"/>
          </w:tcPr>
          <w:p w14:paraId="174735A2">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3" w:type="pct"/>
            <w:vAlign w:val="center"/>
          </w:tcPr>
          <w:p w14:paraId="21E1406D">
            <w:pPr>
              <w:spacing w:line="240" w:lineRule="auto"/>
              <w:jc w:val="center"/>
              <w:rPr>
                <w:rFonts w:hint="eastAsia" w:ascii="宋体" w:hAnsi="宋体" w:cs="宋体"/>
                <w:bCs/>
                <w:sz w:val="18"/>
                <w:szCs w:val="18"/>
              </w:rPr>
            </w:pPr>
            <w:r>
              <w:rPr>
                <w:rFonts w:hint="eastAsia" w:ascii="宋体" w:hAnsi="宋体" w:cs="宋体"/>
                <w:bCs/>
                <w:sz w:val="18"/>
                <w:szCs w:val="18"/>
              </w:rPr>
              <w:t>8.2.4</w:t>
            </w:r>
          </w:p>
        </w:tc>
        <w:tc>
          <w:tcPr>
            <w:tcW w:w="1172" w:type="dxa"/>
            <w:vAlign w:val="center"/>
          </w:tcPr>
          <w:p w14:paraId="59714E64">
            <w:pPr>
              <w:spacing w:line="240" w:lineRule="auto"/>
              <w:jc w:val="center"/>
              <w:rPr>
                <w:rFonts w:hint="eastAsia" w:ascii="宋体" w:hAnsi="宋体" w:cs="宋体"/>
                <w:bCs/>
                <w:sz w:val="18"/>
                <w:szCs w:val="18"/>
              </w:rPr>
            </w:pPr>
            <w:r>
              <w:rPr>
                <w:rFonts w:hint="eastAsia" w:ascii="宋体" w:hAnsi="宋体" w:cs="宋体"/>
                <w:bCs/>
                <w:sz w:val="18"/>
                <w:szCs w:val="18"/>
              </w:rPr>
              <w:t>8.2.4</w:t>
            </w:r>
          </w:p>
        </w:tc>
      </w:tr>
      <w:tr w14:paraId="1F4D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7"/>
            <w:vAlign w:val="center"/>
          </w:tcPr>
          <w:p w14:paraId="2C6E5208">
            <w:pPr>
              <w:spacing w:line="240" w:lineRule="auto"/>
              <w:jc w:val="both"/>
              <w:rPr>
                <w:rFonts w:hint="eastAsia" w:ascii="宋体" w:hAnsi="宋体" w:cs="宋体"/>
                <w:bCs/>
                <w:sz w:val="18"/>
                <w:szCs w:val="18"/>
              </w:rPr>
            </w:pPr>
            <w:r>
              <w:rPr>
                <w:rFonts w:hint="eastAsia" w:ascii="宋体" w:hAnsi="宋体" w:cs="宋体"/>
                <w:bCs/>
                <w:sz w:val="18"/>
                <w:szCs w:val="18"/>
              </w:rPr>
              <w:t>注：“√”表示检验项目；“—”表示非检验项目。</w:t>
            </w:r>
          </w:p>
        </w:tc>
      </w:tr>
    </w:tbl>
    <w:p w14:paraId="04B3576A">
      <w:pPr>
        <w:numPr>
          <w:ilvl w:val="3"/>
          <w:numId w:val="36"/>
        </w:numPr>
        <w:adjustRightInd/>
        <w:spacing w:before="240" w:beforeLines="100" w:line="240" w:lineRule="auto"/>
        <w:jc w:val="both"/>
        <w:outlineLvl w:val="2"/>
        <w:rPr>
          <w:rFonts w:hint="eastAsia" w:ascii="宋体" w:hAnsi="宋体" w:cs="宋体"/>
          <w:color w:val="000000"/>
          <w:kern w:val="0"/>
        </w:rPr>
      </w:pPr>
      <w:bookmarkStart w:id="724" w:name="_Toc198211264"/>
      <w:bookmarkEnd w:id="724"/>
      <w:bookmarkStart w:id="725" w:name="_Toc198211265"/>
      <w:bookmarkEnd w:id="725"/>
      <w:bookmarkStart w:id="726" w:name="_Toc198918557"/>
      <w:bookmarkStart w:id="727" w:name="_Toc198211266"/>
      <w:bookmarkStart w:id="728" w:name="_Toc196300384"/>
      <w:r>
        <w:rPr>
          <w:rFonts w:hint="eastAsia" w:ascii="宋体" w:hAnsi="宋体" w:cs="宋体"/>
          <w:color w:val="000000"/>
          <w:kern w:val="0"/>
        </w:rPr>
        <w:t>判定规则：出厂检验如有不合格项，可修正后复检，复检仍不合格则判定该设备不合格，其中安全性能不可复检。</w:t>
      </w:r>
      <w:bookmarkEnd w:id="726"/>
      <w:bookmarkEnd w:id="727"/>
      <w:bookmarkEnd w:id="728"/>
    </w:p>
    <w:p w14:paraId="6F2D1DF3">
      <w:pPr>
        <w:numPr>
          <w:ilvl w:val="3"/>
          <w:numId w:val="36"/>
        </w:numPr>
        <w:adjustRightInd/>
        <w:spacing w:line="240" w:lineRule="auto"/>
        <w:jc w:val="both"/>
        <w:outlineLvl w:val="2"/>
        <w:rPr>
          <w:rFonts w:hint="eastAsia" w:ascii="宋体" w:hAnsi="宋体" w:cs="宋体"/>
          <w:color w:val="000000"/>
          <w:kern w:val="0"/>
        </w:rPr>
      </w:pPr>
      <w:bookmarkStart w:id="729" w:name="_Toc198918558"/>
      <w:bookmarkStart w:id="730" w:name="_Toc198211267"/>
      <w:r>
        <w:rPr>
          <w:rFonts w:hint="eastAsia" w:ascii="宋体" w:hAnsi="宋体" w:cs="宋体"/>
          <w:color w:val="000000"/>
          <w:kern w:val="0"/>
        </w:rPr>
        <w:t>设备应经过制造厂检验部门检验合格，并签发合格证后方可出厂。</w:t>
      </w:r>
      <w:bookmarkEnd w:id="729"/>
      <w:bookmarkEnd w:id="730"/>
    </w:p>
    <w:p w14:paraId="30E2E612">
      <w:pPr>
        <w:pStyle w:val="114"/>
        <w:numPr>
          <w:ilvl w:val="2"/>
          <w:numId w:val="36"/>
        </w:numPr>
        <w:spacing w:before="120" w:after="120"/>
        <w:rPr>
          <w:szCs w:val="21"/>
        </w:rPr>
      </w:pPr>
      <w:bookmarkStart w:id="731" w:name="_Toc29063"/>
      <w:bookmarkStart w:id="732" w:name="_Toc204162480"/>
      <w:bookmarkStart w:id="733" w:name="_Toc27508"/>
      <w:r>
        <w:rPr>
          <w:rFonts w:hint="eastAsia"/>
          <w:szCs w:val="21"/>
        </w:rPr>
        <w:t>安装和调试检验</w:t>
      </w:r>
      <w:bookmarkEnd w:id="731"/>
      <w:bookmarkEnd w:id="732"/>
      <w:bookmarkEnd w:id="733"/>
    </w:p>
    <w:p w14:paraId="0BA0FE82">
      <w:pPr>
        <w:numPr>
          <w:ilvl w:val="3"/>
          <w:numId w:val="36"/>
        </w:numPr>
        <w:adjustRightInd/>
        <w:spacing w:line="240" w:lineRule="auto"/>
        <w:jc w:val="both"/>
        <w:outlineLvl w:val="2"/>
        <w:rPr>
          <w:rFonts w:hint="eastAsia" w:ascii="宋体" w:hAnsi="宋体" w:cs="宋体"/>
          <w:color w:val="000000"/>
          <w:kern w:val="0"/>
        </w:rPr>
      </w:pPr>
      <w:bookmarkStart w:id="734" w:name="_Toc196300386"/>
      <w:bookmarkStart w:id="735" w:name="_Toc198918560"/>
      <w:bookmarkStart w:id="736" w:name="_Toc198211269"/>
      <w:r>
        <w:rPr>
          <w:rFonts w:hint="eastAsia" w:ascii="宋体" w:hAnsi="宋体" w:cs="宋体"/>
          <w:color w:val="000000"/>
          <w:kern w:val="0"/>
        </w:rPr>
        <w:t>检验项目：设备均应进行安装和调试检验，检验项目见表2。</w:t>
      </w:r>
      <w:bookmarkEnd w:id="734"/>
      <w:bookmarkEnd w:id="735"/>
      <w:bookmarkEnd w:id="736"/>
    </w:p>
    <w:p w14:paraId="3A507D05">
      <w:pPr>
        <w:numPr>
          <w:ilvl w:val="3"/>
          <w:numId w:val="36"/>
        </w:numPr>
        <w:adjustRightInd/>
        <w:spacing w:line="240" w:lineRule="auto"/>
        <w:jc w:val="both"/>
        <w:outlineLvl w:val="2"/>
        <w:rPr>
          <w:rFonts w:hint="eastAsia" w:ascii="宋体" w:hAnsi="宋体" w:cs="宋体"/>
          <w:color w:val="000000"/>
          <w:kern w:val="0"/>
        </w:rPr>
      </w:pPr>
      <w:bookmarkStart w:id="737" w:name="_Toc198918561"/>
      <w:bookmarkStart w:id="738" w:name="_Toc198211270"/>
      <w:bookmarkStart w:id="739" w:name="_Toc196300387"/>
      <w:r>
        <w:rPr>
          <w:rFonts w:hint="eastAsia" w:ascii="宋体" w:hAnsi="宋体" w:cs="宋体"/>
          <w:color w:val="000000"/>
          <w:kern w:val="0"/>
        </w:rPr>
        <w:t>判定规则：设备安装和调试检验如有不合格项，允许修正后复检，复检仍不合格则判定该每套成套设备不合格。其中安全性能不可复检。</w:t>
      </w:r>
      <w:bookmarkEnd w:id="737"/>
      <w:bookmarkEnd w:id="738"/>
      <w:bookmarkEnd w:id="739"/>
    </w:p>
    <w:p w14:paraId="3CD900B5">
      <w:pPr>
        <w:pStyle w:val="114"/>
        <w:numPr>
          <w:ilvl w:val="2"/>
          <w:numId w:val="36"/>
        </w:numPr>
        <w:spacing w:before="120" w:after="120"/>
        <w:rPr>
          <w:szCs w:val="21"/>
        </w:rPr>
      </w:pPr>
      <w:bookmarkStart w:id="740" w:name="_Toc15371"/>
      <w:bookmarkStart w:id="741" w:name="_Toc204162481"/>
      <w:bookmarkStart w:id="742" w:name="_Toc57"/>
      <w:r>
        <w:rPr>
          <w:szCs w:val="21"/>
        </w:rPr>
        <w:t>型式检验</w:t>
      </w:r>
      <w:bookmarkEnd w:id="740"/>
      <w:bookmarkEnd w:id="741"/>
      <w:bookmarkEnd w:id="742"/>
      <w:bookmarkStart w:id="743" w:name="_Hlk106987530"/>
    </w:p>
    <w:bookmarkEnd w:id="743"/>
    <w:p w14:paraId="6BFCFC10">
      <w:pPr>
        <w:numPr>
          <w:ilvl w:val="3"/>
          <w:numId w:val="36"/>
        </w:numPr>
        <w:adjustRightInd/>
        <w:spacing w:line="240" w:lineRule="auto"/>
        <w:jc w:val="both"/>
        <w:outlineLvl w:val="2"/>
        <w:rPr>
          <w:rFonts w:ascii="Times New Roman" w:hAnsi="Times New Roman"/>
        </w:rPr>
      </w:pPr>
      <w:r>
        <w:rPr>
          <w:rFonts w:ascii="Times New Roman" w:hAnsi="Times New Roman"/>
        </w:rPr>
        <w:t>有下列情况之一时，应</w:t>
      </w:r>
      <w:r>
        <w:rPr>
          <w:rFonts w:hint="eastAsia" w:ascii="Times New Roman" w:hAnsi="Times New Roman"/>
        </w:rPr>
        <w:t>对设备</w:t>
      </w:r>
      <w:r>
        <w:rPr>
          <w:rFonts w:ascii="Times New Roman" w:hAnsi="Times New Roman"/>
        </w:rPr>
        <w:t>进行型式检验：</w:t>
      </w:r>
    </w:p>
    <w:p w14:paraId="635EE99F">
      <w:pPr>
        <w:widowControl/>
        <w:autoSpaceDE w:val="0"/>
        <w:autoSpaceDN w:val="0"/>
        <w:spacing w:line="240" w:lineRule="auto"/>
        <w:ind w:firstLine="420" w:firstLineChars="200"/>
        <w:jc w:val="both"/>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——新设备或老设备转厂生产时；</w:t>
      </w:r>
    </w:p>
    <w:p w14:paraId="4B3563AF">
      <w:pPr>
        <w:widowControl/>
        <w:autoSpaceDE w:val="0"/>
        <w:autoSpaceDN w:val="0"/>
        <w:spacing w:line="240" w:lineRule="auto"/>
        <w:ind w:firstLine="420" w:firstLineChars="200"/>
        <w:jc w:val="both"/>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——正式生产后，结构、材料、工艺等有较大改变，可能影响设备性能时；</w:t>
      </w:r>
    </w:p>
    <w:p w14:paraId="5A3E1221">
      <w:pPr>
        <w:widowControl/>
        <w:autoSpaceDE w:val="0"/>
        <w:autoSpaceDN w:val="0"/>
        <w:spacing w:line="240" w:lineRule="auto"/>
        <w:ind w:firstLine="420" w:firstLineChars="200"/>
        <w:jc w:val="both"/>
        <w:rPr>
          <w:rFonts w:hint="eastAsia" w:ascii="宋体" w:hAnsi="宋体" w:cs="宋体"/>
          <w:kern w:val="0"/>
        </w:rPr>
      </w:pPr>
      <w:r>
        <w:rPr>
          <w:rFonts w:hint="eastAsia" w:ascii="宋体" w:hAnsi="宋体" w:cs="宋体"/>
          <w:color w:val="000000"/>
          <w:kern w:val="0"/>
        </w:rPr>
        <w:t>——</w:t>
      </w:r>
      <w:r>
        <w:rPr>
          <w:rFonts w:hint="eastAsia" w:ascii="宋体" w:hAnsi="宋体" w:cs="宋体"/>
          <w:kern w:val="0"/>
        </w:rPr>
        <w:t>正常生产条件下，定期或周期性抽查检验时；</w:t>
      </w:r>
    </w:p>
    <w:p w14:paraId="1A4A68DD">
      <w:pPr>
        <w:widowControl/>
        <w:autoSpaceDE w:val="0"/>
        <w:autoSpaceDN w:val="0"/>
        <w:spacing w:line="240" w:lineRule="auto"/>
        <w:ind w:firstLine="420" w:firstLineChars="200"/>
        <w:jc w:val="both"/>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w:t>
      </w:r>
      <w:bookmarkStart w:id="744" w:name="_Hlk163566796"/>
      <w:r>
        <w:rPr>
          <w:rFonts w:hint="eastAsia" w:ascii="宋体" w:hAnsi="宋体" w:cs="宋体"/>
          <w:kern w:val="0"/>
        </w:rPr>
        <w:t>停产1年后，恢复生产时</w:t>
      </w:r>
      <w:bookmarkEnd w:id="744"/>
      <w:r>
        <w:rPr>
          <w:rFonts w:hint="eastAsia" w:ascii="宋体" w:hAnsi="宋体" w:cs="宋体"/>
          <w:color w:val="000000"/>
          <w:kern w:val="0"/>
        </w:rPr>
        <w:t>；</w:t>
      </w:r>
    </w:p>
    <w:p w14:paraId="33A596D7">
      <w:pPr>
        <w:widowControl/>
        <w:autoSpaceDE w:val="0"/>
        <w:autoSpaceDN w:val="0"/>
        <w:spacing w:line="240" w:lineRule="auto"/>
        <w:ind w:firstLine="420" w:firstLineChars="200"/>
        <w:jc w:val="both"/>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——出厂检验结果与上次型式检验有较大差异时；</w:t>
      </w:r>
    </w:p>
    <w:p w14:paraId="7298848D">
      <w:pPr>
        <w:widowControl/>
        <w:autoSpaceDE w:val="0"/>
        <w:autoSpaceDN w:val="0"/>
        <w:spacing w:line="240" w:lineRule="auto"/>
        <w:ind w:firstLine="420" w:firstLineChars="200"/>
        <w:jc w:val="both"/>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——国家</w:t>
      </w:r>
      <w:r>
        <w:rPr>
          <w:rFonts w:hint="eastAsia" w:ascii="宋体" w:hAnsi="宋体" w:cs="宋体"/>
          <w:color w:val="000000"/>
          <w:kern w:val="0"/>
        </w:rPr>
        <w:t>有关主管部门</w:t>
      </w:r>
      <w:r>
        <w:rPr>
          <w:rFonts w:hint="eastAsia" w:ascii="宋体" w:hAnsi="宋体" w:cs="宋体"/>
          <w:color w:val="000000" w:themeColor="text1"/>
          <w:kern w:val="0"/>
          <w14:textFill>
            <w14:solidFill>
              <w14:schemeClr w14:val="tx1"/>
            </w14:solidFill>
          </w14:textFill>
        </w:rPr>
        <w:t>提出进行型式检验的要求；</w:t>
      </w:r>
    </w:p>
    <w:p w14:paraId="60221C3E">
      <w:pPr>
        <w:widowControl/>
        <w:autoSpaceDE w:val="0"/>
        <w:autoSpaceDN w:val="0"/>
        <w:spacing w:line="240" w:lineRule="auto"/>
        <w:ind w:firstLine="420" w:firstLineChars="200"/>
        <w:jc w:val="both"/>
        <w:rPr>
          <w:rFonts w:hint="eastAsia" w:ascii="宋体" w:hAnsi="宋体" w:cs="宋体"/>
          <w:color w:val="000000"/>
          <w:kern w:val="0"/>
        </w:rPr>
      </w:pPr>
      <w:r>
        <w:rPr>
          <w:rFonts w:hint="eastAsia" w:ascii="宋体" w:hAnsi="宋体" w:cs="宋体"/>
          <w:color w:val="000000"/>
          <w:kern w:val="0"/>
        </w:rPr>
        <w:t>——使用方有重大问题反馈时。</w:t>
      </w:r>
    </w:p>
    <w:p w14:paraId="17A25CA7">
      <w:pPr>
        <w:numPr>
          <w:ilvl w:val="3"/>
          <w:numId w:val="36"/>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抽样及判定规则：从出厂检验合格的设备中随机抽样，每次抽样1台。按表2进行型式检验，全部项目合格则判型式检验合格；如有不合格项，应加倍抽样，对不合格项进行复检，复检再不合格，则型式检验不合格。其中安全性能不允许复检。</w:t>
      </w:r>
    </w:p>
    <w:p w14:paraId="4AC93C3F">
      <w:pPr>
        <w:pStyle w:val="268"/>
        <w:numPr>
          <w:ilvl w:val="1"/>
          <w:numId w:val="36"/>
        </w:numPr>
        <w:spacing w:before="240" w:after="240" w:line="240" w:lineRule="auto"/>
        <w:jc w:val="both"/>
        <w:rPr>
          <w:rFonts w:hint="eastAsia" w:hAnsi="黑体"/>
          <w:color w:val="000000" w:themeColor="text1"/>
          <w14:textFill>
            <w14:solidFill>
              <w14:schemeClr w14:val="tx1"/>
            </w14:solidFill>
          </w14:textFill>
        </w:rPr>
      </w:pPr>
      <w:bookmarkStart w:id="745" w:name="_Toc103786117"/>
      <w:bookmarkEnd w:id="745"/>
      <w:bookmarkStart w:id="746" w:name="_Toc103786116"/>
      <w:bookmarkEnd w:id="746"/>
      <w:bookmarkStart w:id="747" w:name="_Toc103873523"/>
      <w:bookmarkEnd w:id="747"/>
      <w:bookmarkStart w:id="748" w:name="_Toc103873522"/>
      <w:bookmarkEnd w:id="748"/>
      <w:bookmarkStart w:id="749" w:name="_Toc103873521"/>
      <w:bookmarkEnd w:id="749"/>
      <w:bookmarkStart w:id="750" w:name="_Toc103786118"/>
      <w:bookmarkEnd w:id="750"/>
      <w:bookmarkStart w:id="751" w:name="_Toc27905"/>
      <w:bookmarkStart w:id="752" w:name="_Toc94260001"/>
      <w:bookmarkStart w:id="753" w:name="_Toc77186089"/>
      <w:bookmarkStart w:id="754" w:name="_Toc77186026"/>
      <w:bookmarkStart w:id="755" w:name="_Toc85527731"/>
      <w:bookmarkStart w:id="756" w:name="_Toc76532492"/>
      <w:bookmarkStart w:id="757" w:name="_Toc76902184"/>
      <w:bookmarkStart w:id="758" w:name="_Toc85527794"/>
      <w:bookmarkStart w:id="759" w:name="_Toc204162482"/>
      <w:bookmarkStart w:id="760" w:name="_Toc76532371"/>
      <w:bookmarkStart w:id="761" w:name="_Toc29882"/>
      <w:bookmarkStart w:id="762" w:name="_Hlk107127814"/>
      <w:r>
        <w:rPr>
          <w:rFonts w:hAnsi="黑体"/>
          <w:color w:val="000000" w:themeColor="text1"/>
          <w14:textFill>
            <w14:solidFill>
              <w14:schemeClr w14:val="tx1"/>
            </w14:solidFill>
          </w14:textFill>
        </w:rPr>
        <w:t>标志、包装、运输</w:t>
      </w:r>
      <w:r>
        <w:rPr>
          <w:rFonts w:hint="eastAsia" w:hAnsi="黑体"/>
          <w:color w:val="000000" w:themeColor="text1"/>
          <w14:textFill>
            <w14:solidFill>
              <w14:schemeClr w14:val="tx1"/>
            </w14:solidFill>
          </w14:textFill>
        </w:rPr>
        <w:t>和</w:t>
      </w:r>
      <w:r>
        <w:rPr>
          <w:rFonts w:hAnsi="黑体"/>
          <w:color w:val="000000" w:themeColor="text1"/>
          <w14:textFill>
            <w14:solidFill>
              <w14:schemeClr w14:val="tx1"/>
            </w14:solidFill>
          </w14:textFill>
        </w:rPr>
        <w:t>贮存</w:t>
      </w:r>
      <w:bookmarkEnd w:id="751"/>
      <w:bookmarkEnd w:id="752"/>
      <w:bookmarkEnd w:id="753"/>
      <w:bookmarkEnd w:id="754"/>
      <w:bookmarkEnd w:id="755"/>
      <w:bookmarkEnd w:id="756"/>
      <w:bookmarkEnd w:id="757"/>
      <w:bookmarkEnd w:id="758"/>
      <w:bookmarkEnd w:id="759"/>
      <w:bookmarkEnd w:id="760"/>
      <w:bookmarkEnd w:id="761"/>
    </w:p>
    <w:p w14:paraId="251924F7">
      <w:pPr>
        <w:pStyle w:val="114"/>
        <w:numPr>
          <w:ilvl w:val="2"/>
          <w:numId w:val="36"/>
        </w:numPr>
        <w:spacing w:before="120" w:after="120"/>
        <w:rPr>
          <w:szCs w:val="21"/>
        </w:rPr>
      </w:pPr>
      <w:bookmarkStart w:id="763" w:name="_Toc204162483"/>
      <w:bookmarkStart w:id="764" w:name="_Toc17101"/>
      <w:bookmarkStart w:id="765" w:name="_Toc85527795"/>
      <w:bookmarkStart w:id="766" w:name="_Toc94260002"/>
      <w:bookmarkStart w:id="767" w:name="_Toc77186090"/>
      <w:bookmarkStart w:id="768" w:name="_Toc28790"/>
      <w:r>
        <w:rPr>
          <w:szCs w:val="21"/>
        </w:rPr>
        <w:t>标志</w:t>
      </w:r>
      <w:bookmarkEnd w:id="763"/>
      <w:bookmarkEnd w:id="764"/>
      <w:bookmarkEnd w:id="765"/>
      <w:bookmarkEnd w:id="766"/>
      <w:bookmarkEnd w:id="767"/>
      <w:bookmarkEnd w:id="768"/>
    </w:p>
    <w:bookmarkEnd w:id="762"/>
    <w:p w14:paraId="50ABD6AB">
      <w:pPr>
        <w:numPr>
          <w:ilvl w:val="3"/>
          <w:numId w:val="36"/>
        </w:numPr>
        <w:adjustRightInd/>
        <w:spacing w:line="240" w:lineRule="auto"/>
        <w:jc w:val="both"/>
        <w:outlineLvl w:val="2"/>
        <w:rPr>
          <w:rFonts w:hint="eastAsia" w:ascii="宋体" w:hAnsi="宋体" w:cs="宋体"/>
          <w:color w:val="000000"/>
          <w:kern w:val="0"/>
        </w:rPr>
      </w:pPr>
      <w:bookmarkStart w:id="769" w:name="_Toc198918565"/>
      <w:bookmarkStart w:id="770" w:name="_Toc198211274"/>
      <w:bookmarkStart w:id="771" w:name="_Toc196300392"/>
      <w:r>
        <w:rPr>
          <w:rFonts w:hint="eastAsia" w:ascii="宋体" w:hAnsi="宋体" w:cs="宋体"/>
          <w:color w:val="000000"/>
          <w:kern w:val="0"/>
        </w:rPr>
        <w:t>标牌应固定在设备的明显位置，标牌的技术要求应符合GB/T 13306的规定。除安全警示标志外，标牌还应包括但不限于下列内容：</w:t>
      </w:r>
      <w:bookmarkEnd w:id="769"/>
      <w:bookmarkEnd w:id="770"/>
      <w:bookmarkEnd w:id="771"/>
    </w:p>
    <w:p w14:paraId="6B574E23">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——制造企业名称（商标）；</w:t>
      </w:r>
    </w:p>
    <w:p w14:paraId="0F5D83C3">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——产品名称、型号；</w:t>
      </w:r>
    </w:p>
    <w:p w14:paraId="11948AD0">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——制造日期、出厂编号；</w:t>
      </w:r>
    </w:p>
    <w:p w14:paraId="0A9DFF2B">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——主要技术参数；</w:t>
      </w:r>
    </w:p>
    <w:p w14:paraId="6A52D189">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——产品执行标准编号。</w:t>
      </w:r>
    </w:p>
    <w:p w14:paraId="063D6876">
      <w:pPr>
        <w:numPr>
          <w:ilvl w:val="3"/>
          <w:numId w:val="36"/>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成套设备应有清晰的安全警示标志，安全警示标志应符合</w:t>
      </w:r>
      <w:r>
        <w:rPr>
          <w:rFonts w:ascii="宋体" w:hAnsi="宋体" w:cs="宋体"/>
          <w:color w:val="000000"/>
          <w:kern w:val="0"/>
        </w:rPr>
        <w:t>GB 2894的规定。</w:t>
      </w:r>
    </w:p>
    <w:p w14:paraId="7CDD3BB9">
      <w:pPr>
        <w:pStyle w:val="114"/>
        <w:numPr>
          <w:ilvl w:val="2"/>
          <w:numId w:val="36"/>
        </w:numPr>
        <w:spacing w:before="120" w:after="120"/>
        <w:rPr>
          <w:szCs w:val="21"/>
        </w:rPr>
      </w:pPr>
      <w:bookmarkStart w:id="772" w:name="_Toc196300393"/>
      <w:bookmarkEnd w:id="772"/>
      <w:bookmarkStart w:id="773" w:name="_Toc30927"/>
      <w:bookmarkStart w:id="774" w:name="_Toc85527796"/>
      <w:bookmarkStart w:id="775" w:name="_Toc204162484"/>
      <w:bookmarkStart w:id="776" w:name="_Toc77186091"/>
      <w:bookmarkStart w:id="777" w:name="_Toc94260003"/>
      <w:bookmarkStart w:id="778" w:name="_Toc23674"/>
      <w:bookmarkStart w:id="779" w:name="_Hlk107127850"/>
      <w:r>
        <w:rPr>
          <w:szCs w:val="21"/>
        </w:rPr>
        <w:t>包装</w:t>
      </w:r>
      <w:bookmarkEnd w:id="773"/>
      <w:bookmarkEnd w:id="774"/>
      <w:bookmarkEnd w:id="775"/>
      <w:bookmarkEnd w:id="776"/>
      <w:bookmarkEnd w:id="777"/>
      <w:bookmarkEnd w:id="778"/>
    </w:p>
    <w:bookmarkEnd w:id="779"/>
    <w:p w14:paraId="4E4925A3">
      <w:pPr>
        <w:numPr>
          <w:ilvl w:val="3"/>
          <w:numId w:val="36"/>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w:t>
      </w:r>
      <w:r>
        <w:rPr>
          <w:rFonts w:ascii="宋体" w:hAnsi="宋体" w:cs="宋体"/>
          <w:color w:val="000000"/>
          <w:kern w:val="0"/>
        </w:rPr>
        <w:t>设备的包装应符合GB/T 13384和SB/T 229的规定。</w:t>
      </w:r>
    </w:p>
    <w:p w14:paraId="6735BAC0">
      <w:pPr>
        <w:numPr>
          <w:ilvl w:val="3"/>
          <w:numId w:val="36"/>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w:t>
      </w:r>
      <w:r>
        <w:rPr>
          <w:rFonts w:ascii="宋体" w:hAnsi="宋体" w:cs="宋体"/>
          <w:color w:val="000000"/>
          <w:kern w:val="0"/>
        </w:rPr>
        <w:t>设备包装箱应牢固可靠，适应运输装卸的要求。</w:t>
      </w:r>
    </w:p>
    <w:p w14:paraId="134A3E1B">
      <w:pPr>
        <w:numPr>
          <w:ilvl w:val="3"/>
          <w:numId w:val="36"/>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w:t>
      </w:r>
      <w:r>
        <w:rPr>
          <w:rFonts w:ascii="宋体" w:hAnsi="宋体" w:cs="宋体"/>
          <w:color w:val="000000"/>
          <w:kern w:val="0"/>
        </w:rPr>
        <w:t>设备随机专用工具及易损件应单独包装，主要零部件应罩上塑料薄膜后装入包装箱内，不</w:t>
      </w:r>
      <w:r>
        <w:rPr>
          <w:rFonts w:hint="eastAsia" w:ascii="宋体" w:hAnsi="宋体" w:cs="宋体"/>
          <w:color w:val="000000"/>
          <w:kern w:val="0"/>
        </w:rPr>
        <w:t>得</w:t>
      </w:r>
      <w:r>
        <w:rPr>
          <w:rFonts w:ascii="宋体" w:hAnsi="宋体" w:cs="宋体"/>
          <w:color w:val="000000"/>
          <w:kern w:val="0"/>
        </w:rPr>
        <w:t>装入包装箱内的零部件应做好包装防护，主件、附件均要适合运输装卸的要求。</w:t>
      </w:r>
    </w:p>
    <w:p w14:paraId="223D49EF">
      <w:pPr>
        <w:numPr>
          <w:ilvl w:val="3"/>
          <w:numId w:val="36"/>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成套设备包装内应有装箱单、合格证、使用说明书、必要的随机备件及工具。</w:t>
      </w:r>
    </w:p>
    <w:p w14:paraId="244A0B2D">
      <w:pPr>
        <w:numPr>
          <w:ilvl w:val="3"/>
          <w:numId w:val="36"/>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w:t>
      </w:r>
      <w:r>
        <w:rPr>
          <w:rFonts w:ascii="宋体" w:hAnsi="宋体" w:cs="宋体"/>
          <w:color w:val="000000"/>
          <w:kern w:val="0"/>
        </w:rPr>
        <w:t>设备外包装上应标注有“小心轻放”“向上”“防潮”等储运标志，应符合GB/T 191的规定。</w:t>
      </w:r>
    </w:p>
    <w:p w14:paraId="479B7D69">
      <w:pPr>
        <w:numPr>
          <w:ilvl w:val="3"/>
          <w:numId w:val="36"/>
        </w:numPr>
        <w:adjustRightInd/>
        <w:spacing w:line="240" w:lineRule="auto"/>
        <w:jc w:val="both"/>
        <w:outlineLvl w:val="2"/>
        <w:rPr>
          <w:rFonts w:hint="eastAsia" w:ascii="宋体" w:hAnsi="宋体" w:cs="宋体"/>
          <w:color w:val="000000"/>
          <w:kern w:val="0"/>
        </w:rPr>
      </w:pPr>
      <w:bookmarkStart w:id="780" w:name="OLE_LINK1"/>
      <w:bookmarkStart w:id="781" w:name="OLE_LINK2"/>
      <w:r>
        <w:rPr>
          <w:rFonts w:hint="eastAsia" w:ascii="宋体" w:hAnsi="宋体" w:cs="宋体"/>
          <w:color w:val="000000"/>
          <w:kern w:val="0"/>
        </w:rPr>
        <w:t>成套</w:t>
      </w:r>
      <w:r>
        <w:rPr>
          <w:rFonts w:ascii="宋体" w:hAnsi="宋体" w:cs="宋体"/>
          <w:color w:val="000000"/>
          <w:kern w:val="0"/>
        </w:rPr>
        <w:t>设备</w:t>
      </w:r>
      <w:bookmarkEnd w:id="780"/>
      <w:bookmarkEnd w:id="781"/>
      <w:r>
        <w:rPr>
          <w:rFonts w:ascii="宋体" w:hAnsi="宋体" w:cs="宋体"/>
          <w:color w:val="000000"/>
          <w:kern w:val="0"/>
        </w:rPr>
        <w:t>包装应有可靠的</w:t>
      </w:r>
      <w:r>
        <w:rPr>
          <w:rFonts w:hint="eastAsia" w:ascii="宋体" w:hAnsi="宋体" w:cs="宋体"/>
          <w:color w:val="000000"/>
          <w:kern w:val="0"/>
        </w:rPr>
        <w:t>防湿防潮</w:t>
      </w:r>
      <w:r>
        <w:rPr>
          <w:rFonts w:ascii="宋体" w:hAnsi="宋体" w:cs="宋体"/>
          <w:color w:val="000000"/>
          <w:kern w:val="0"/>
        </w:rPr>
        <w:t>措施。</w:t>
      </w:r>
    </w:p>
    <w:p w14:paraId="33270A99">
      <w:pPr>
        <w:pStyle w:val="114"/>
        <w:numPr>
          <w:ilvl w:val="2"/>
          <w:numId w:val="36"/>
        </w:numPr>
        <w:spacing w:before="120" w:after="120"/>
        <w:rPr>
          <w:szCs w:val="21"/>
        </w:rPr>
      </w:pPr>
      <w:bookmarkStart w:id="782" w:name="_Toc204162485"/>
      <w:bookmarkStart w:id="783" w:name="_Toc85527797"/>
      <w:bookmarkStart w:id="784" w:name="_Toc7236"/>
      <w:bookmarkStart w:id="785" w:name="_Toc77186092"/>
      <w:bookmarkStart w:id="786" w:name="_Toc94260004"/>
      <w:bookmarkStart w:id="787" w:name="_Toc31228"/>
      <w:bookmarkStart w:id="788" w:name="_Hlk107127876"/>
      <w:r>
        <w:rPr>
          <w:szCs w:val="21"/>
        </w:rPr>
        <w:t>运输</w:t>
      </w:r>
      <w:bookmarkEnd w:id="782"/>
      <w:bookmarkEnd w:id="783"/>
      <w:bookmarkEnd w:id="784"/>
      <w:bookmarkEnd w:id="785"/>
      <w:bookmarkEnd w:id="786"/>
      <w:bookmarkEnd w:id="787"/>
    </w:p>
    <w:bookmarkEnd w:id="788"/>
    <w:p w14:paraId="7BCE672B">
      <w:pPr>
        <w:numPr>
          <w:ilvl w:val="3"/>
          <w:numId w:val="36"/>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w:t>
      </w:r>
      <w:r>
        <w:rPr>
          <w:rFonts w:ascii="宋体" w:hAnsi="宋体" w:cs="宋体"/>
          <w:color w:val="000000"/>
          <w:kern w:val="0"/>
        </w:rPr>
        <w:t>设备</w:t>
      </w:r>
      <w:r>
        <w:rPr>
          <w:rFonts w:hint="eastAsia" w:ascii="宋体" w:hAnsi="宋体" w:cs="宋体"/>
          <w:color w:val="000000"/>
          <w:kern w:val="0"/>
        </w:rPr>
        <w:t>应</w:t>
      </w:r>
      <w:r>
        <w:rPr>
          <w:rFonts w:ascii="宋体" w:hAnsi="宋体" w:cs="宋体"/>
          <w:color w:val="000000"/>
          <w:kern w:val="0"/>
        </w:rPr>
        <w:t>按包装箱上的指定朝向置于运输工具上。</w:t>
      </w:r>
    </w:p>
    <w:p w14:paraId="3858E9C9">
      <w:pPr>
        <w:numPr>
          <w:ilvl w:val="3"/>
          <w:numId w:val="36"/>
        </w:numPr>
        <w:adjustRightInd/>
        <w:spacing w:line="240" w:lineRule="auto"/>
        <w:jc w:val="both"/>
        <w:outlineLvl w:val="2"/>
        <w:rPr>
          <w:rFonts w:hint="eastAsia" w:ascii="宋体" w:hAnsi="宋体" w:cs="宋体"/>
          <w:color w:val="000000"/>
          <w:kern w:val="0"/>
        </w:rPr>
      </w:pPr>
      <w:r>
        <w:rPr>
          <w:rFonts w:ascii="宋体" w:hAnsi="宋体" w:cs="宋体"/>
          <w:color w:val="000000"/>
          <w:kern w:val="0"/>
        </w:rPr>
        <w:t>各设备在运输过程中，应与运载车辆固定牢固，不应产生滑动、碰撞。</w:t>
      </w:r>
    </w:p>
    <w:p w14:paraId="460DA5F3">
      <w:pPr>
        <w:numPr>
          <w:ilvl w:val="3"/>
          <w:numId w:val="36"/>
        </w:numPr>
        <w:adjustRightInd/>
        <w:spacing w:line="240" w:lineRule="auto"/>
        <w:jc w:val="both"/>
        <w:outlineLvl w:val="2"/>
        <w:rPr>
          <w:rFonts w:hint="eastAsia" w:ascii="宋体" w:hAnsi="宋体" w:cs="宋体"/>
          <w:color w:val="000000"/>
          <w:kern w:val="0"/>
        </w:rPr>
      </w:pPr>
      <w:r>
        <w:rPr>
          <w:rFonts w:ascii="宋体" w:hAnsi="宋体" w:cs="宋体"/>
          <w:color w:val="000000"/>
          <w:kern w:val="0"/>
        </w:rPr>
        <w:t>吊装工具不应与各设备表面接触刮擦，应小心轻放，避免倾翻。</w:t>
      </w:r>
    </w:p>
    <w:p w14:paraId="14A444A1">
      <w:pPr>
        <w:numPr>
          <w:ilvl w:val="3"/>
          <w:numId w:val="36"/>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各</w:t>
      </w:r>
      <w:r>
        <w:rPr>
          <w:rFonts w:ascii="宋体" w:hAnsi="宋体" w:cs="宋体"/>
          <w:color w:val="000000"/>
          <w:kern w:val="0"/>
        </w:rPr>
        <w:t>设备搬运时严禁碰撞，不应损坏</w:t>
      </w:r>
      <w:r>
        <w:rPr>
          <w:rFonts w:hint="eastAsia" w:ascii="宋体" w:hAnsi="宋体" w:cs="宋体"/>
          <w:color w:val="000000"/>
          <w:kern w:val="0"/>
        </w:rPr>
        <w:t>设备</w:t>
      </w:r>
      <w:r>
        <w:rPr>
          <w:rFonts w:ascii="宋体" w:hAnsi="宋体" w:cs="宋体"/>
          <w:color w:val="000000"/>
          <w:kern w:val="0"/>
        </w:rPr>
        <w:t>。</w:t>
      </w:r>
    </w:p>
    <w:p w14:paraId="7CE996CC">
      <w:pPr>
        <w:numPr>
          <w:ilvl w:val="3"/>
          <w:numId w:val="36"/>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成套设备运输时应避免雨淋。</w:t>
      </w:r>
    </w:p>
    <w:p w14:paraId="284B06CC">
      <w:pPr>
        <w:pStyle w:val="114"/>
        <w:numPr>
          <w:ilvl w:val="2"/>
          <w:numId w:val="36"/>
        </w:numPr>
        <w:spacing w:before="120" w:after="120"/>
        <w:rPr>
          <w:szCs w:val="21"/>
        </w:rPr>
      </w:pPr>
      <w:bookmarkStart w:id="789" w:name="_Toc24165"/>
      <w:bookmarkStart w:id="790" w:name="_Toc85527798"/>
      <w:bookmarkStart w:id="791" w:name="_Toc94260005"/>
      <w:bookmarkStart w:id="792" w:name="_Toc77186093"/>
      <w:bookmarkStart w:id="793" w:name="_Toc204162486"/>
      <w:bookmarkStart w:id="794" w:name="_Toc16188"/>
      <w:r>
        <w:rPr>
          <w:szCs w:val="21"/>
        </w:rPr>
        <w:t>贮存</w:t>
      </w:r>
      <w:bookmarkEnd w:id="789"/>
      <w:bookmarkEnd w:id="790"/>
      <w:bookmarkEnd w:id="791"/>
      <w:bookmarkEnd w:id="792"/>
      <w:bookmarkEnd w:id="793"/>
      <w:bookmarkEnd w:id="794"/>
    </w:p>
    <w:p w14:paraId="61508F28">
      <w:pPr>
        <w:numPr>
          <w:ilvl w:val="3"/>
          <w:numId w:val="36"/>
        </w:numPr>
        <w:adjustRightInd/>
        <w:spacing w:line="240" w:lineRule="auto"/>
        <w:jc w:val="both"/>
        <w:outlineLvl w:val="2"/>
        <w:rPr>
          <w:rFonts w:hint="eastAsia" w:ascii="宋体" w:hAnsi="宋体" w:cs="宋体"/>
          <w:color w:val="000000"/>
          <w:kern w:val="0"/>
        </w:rPr>
      </w:pPr>
      <w:bookmarkStart w:id="795" w:name="_Toc196300402"/>
      <w:bookmarkStart w:id="796" w:name="_Toc198211278"/>
      <w:bookmarkStart w:id="797" w:name="_Toc198918569"/>
      <w:r>
        <w:rPr>
          <w:rFonts w:hint="eastAsia" w:ascii="宋体" w:hAnsi="宋体" w:cs="宋体"/>
          <w:color w:val="000000"/>
          <w:kern w:val="0"/>
        </w:rPr>
        <w:t>成套设备应储存在通风、清洁、阴凉、干燥的场所，远离热源和污染源，严禁与有害物品（易燃、易爆、腐蚀性等）混放。</w:t>
      </w:r>
      <w:bookmarkEnd w:id="795"/>
      <w:bookmarkEnd w:id="796"/>
      <w:bookmarkEnd w:id="797"/>
    </w:p>
    <w:p w14:paraId="6A90E392">
      <w:pPr>
        <w:numPr>
          <w:ilvl w:val="3"/>
          <w:numId w:val="36"/>
        </w:numPr>
        <w:adjustRightInd/>
        <w:spacing w:line="240" w:lineRule="auto"/>
        <w:jc w:val="both"/>
        <w:outlineLvl w:val="2"/>
      </w:pPr>
      <w:bookmarkStart w:id="798" w:name="_Toc198211279"/>
      <w:bookmarkStart w:id="799" w:name="_Toc196300403"/>
      <w:bookmarkStart w:id="800" w:name="_Toc198918570"/>
      <w:r>
        <w:rPr>
          <w:rFonts w:hint="eastAsia" w:ascii="宋体" w:hAnsi="宋体" w:cs="宋体"/>
          <w:color w:val="000000"/>
          <w:kern w:val="0"/>
        </w:rPr>
        <w:t>正常储运条件下，成套设备自出厂之日起12个月内，不应因包装储存不当引起锈蚀、霉损等</w:t>
      </w:r>
      <w:bookmarkEnd w:id="798"/>
      <w:bookmarkEnd w:id="799"/>
      <w:bookmarkEnd w:id="800"/>
      <w:r>
        <w:rPr>
          <w:rFonts w:hint="eastAsia" w:ascii="宋体" w:hAnsi="宋体" w:cs="宋体"/>
          <w:color w:val="000000"/>
          <w:kern w:val="0"/>
        </w:rPr>
        <w:t>。</w:t>
      </w:r>
    </w:p>
    <w:bookmarkEnd w:id="30"/>
    <w:p w14:paraId="53774369">
      <w:pPr>
        <w:pStyle w:val="257"/>
        <w:numPr>
          <w:ilvl w:val="0"/>
          <w:numId w:val="0"/>
        </w:numPr>
        <w:jc w:val="center"/>
        <w:rPr>
          <w:rFonts w:ascii="Times New Roman" w:hAnsi="Times New Roman"/>
        </w:rPr>
      </w:pPr>
      <w:bookmarkStart w:id="801" w:name="BookMark8"/>
      <w:r>
        <w:rPr>
          <w:rFonts w:ascii="Times New Roman" w:hAnsi="Times New Roman"/>
        </w:rPr>
        <w:drawing>
          <wp:inline distT="0" distB="0" distL="0" distR="0">
            <wp:extent cx="1383665" cy="41275"/>
            <wp:effectExtent l="0" t="0" r="6985" b="0"/>
            <wp:docPr id="18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383665" cy="41275"/>
                    </a:xfrm>
                    <a:prstGeom prst="rect">
                      <a:avLst/>
                    </a:prstGeom>
                    <a:noFill/>
                    <a:ln>
                      <a:noFill/>
                    </a:ln>
                  </pic:spPr>
                </pic:pic>
              </a:graphicData>
            </a:graphic>
          </wp:inline>
        </w:drawing>
      </w:r>
      <w:bookmarkEnd w:id="801"/>
    </w:p>
    <w:sectPr>
      <w:pgSz w:w="11906" w:h="16838"/>
      <w:pgMar w:top="1418" w:right="1134" w:bottom="1134" w:left="1418" w:header="1418" w:footer="1134" w:gutter="284"/>
      <w:pgNumType w:start="1"/>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57CD1">
    <w:pPr>
      <w:pStyle w:val="22"/>
      <w:jc w:val="left"/>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II</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2B4E6">
    <w:pPr>
      <w:pStyle w:val="22"/>
      <w:ind w:right="720" w:firstLine="4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B833">
    <w:pPr>
      <w:pStyle w:val="61"/>
      <w:ind w:right="0"/>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III</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2C65">
    <w:pPr>
      <w:pStyle w:val="61"/>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13</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10DA6">
    <w:pPr>
      <w:pStyle w:val="22"/>
      <w:jc w:val="left"/>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12</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9FB9">
    <w:pPr>
      <w:pStyle w:val="23"/>
      <w:wordWrap w:val="0"/>
      <w:ind w:firstLine="36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D5E5">
    <w:pPr>
      <w:pStyle w:val="23"/>
      <w:ind w:firstLine="4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D1169">
    <w:pPr>
      <w:pStyle w:val="70"/>
      <w:rPr>
        <w:rFonts w:hint="eastAsia"/>
      </w:rPr>
    </w:pPr>
    <w:r>
      <w:fldChar w:fldCharType="begin"/>
    </w:r>
    <w:r>
      <w:instrText xml:space="preserve"> STYLEREF  标准文件_文件编号  \* MERGEFORMAT </w:instrText>
    </w:r>
    <w:r>
      <w:fldChar w:fldCharType="separate"/>
    </w:r>
    <w:r>
      <w:t>JB/T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F38E">
    <w:pPr>
      <w:pStyle w:val="70"/>
      <w:rPr>
        <w:rFonts w:hint="eastAsia"/>
      </w:rPr>
    </w:pPr>
    <w:r>
      <w:fldChar w:fldCharType="begin"/>
    </w:r>
    <w:r>
      <w:instrText xml:space="preserve"> STYLEREF  标准文件_文件编号  \* MERGEFORMAT </w:instrText>
    </w:r>
    <w:r>
      <w:fldChar w:fldCharType="separate"/>
    </w:r>
    <w:r>
      <w:t>JB/T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EAE9E">
    <w:pPr>
      <w:pStyle w:val="70"/>
      <w:jc w:val="left"/>
      <w:rPr>
        <w:rFonts w:hint="eastAsia"/>
      </w:rPr>
    </w:pPr>
    <w:r>
      <w:fldChar w:fldCharType="begin"/>
    </w:r>
    <w:r>
      <w:instrText xml:space="preserve"> STYLEREF  标准文件_文件编号  \* MERGEFORMAT </w:instrText>
    </w:r>
    <w:r>
      <w:fldChar w:fldCharType="separate"/>
    </w:r>
    <w:r>
      <w:t>JB/T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8"/>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2"/>
      <w:suff w:val="nothing"/>
      <w:lvlText w:val="%1%2.%3.%4.%5　"/>
      <w:lvlJc w:val="left"/>
      <w:pPr>
        <w:ind w:left="0" w:firstLine="0"/>
      </w:pPr>
    </w:lvl>
    <w:lvl w:ilvl="5" w:tentative="0">
      <w:start w:val="1"/>
      <w:numFmt w:val="decimal"/>
      <w:pStyle w:val="164"/>
      <w:suff w:val="nothing"/>
      <w:lvlText w:val="%1%2.%3.%4.%5.%6　"/>
      <w:lvlJc w:val="left"/>
      <w:pPr>
        <w:ind w:left="0" w:firstLine="0"/>
      </w:pPr>
    </w:lvl>
    <w:lvl w:ilvl="6" w:tentative="0">
      <w:start w:val="1"/>
      <w:numFmt w:val="decimal"/>
      <w:pStyle w:val="16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8"/>
      <w:lvlText w:val="%1"/>
      <w:lvlJc w:val="left"/>
      <w:pPr>
        <w:ind w:left="425" w:hanging="425"/>
      </w:pPr>
      <w:rPr>
        <w:rFonts w:hint="eastAsia"/>
      </w:rPr>
    </w:lvl>
    <w:lvl w:ilvl="1" w:tentative="0">
      <w:start w:val="1"/>
      <w:numFmt w:val="decimal"/>
      <w:pStyle w:val="209"/>
      <w:suff w:val="nothing"/>
      <w:lvlText w:val="%10.%2 "/>
      <w:lvlJc w:val="left"/>
      <w:pPr>
        <w:ind w:left="0" w:firstLine="0"/>
      </w:pPr>
      <w:rPr>
        <w:rFonts w:hint="eastAsia" w:ascii="黑体" w:hAnsi="等线" w:eastAsia="黑体"/>
        <w:b w:val="0"/>
        <w:i w:val="0"/>
        <w:sz w:val="21"/>
      </w:rPr>
    </w:lvl>
    <w:lvl w:ilvl="2" w:tentative="0">
      <w:start w:val="1"/>
      <w:numFmt w:val="decimal"/>
      <w:pStyle w:val="210"/>
      <w:suff w:val="nothing"/>
      <w:lvlText w:val="%10.%2.%3 "/>
      <w:lvlJc w:val="left"/>
      <w:pPr>
        <w:ind w:left="0" w:firstLine="0"/>
      </w:pPr>
      <w:rPr>
        <w:rFonts w:hint="eastAsia" w:ascii="黑体" w:hAnsi="等线" w:eastAsia="黑体"/>
        <w:b w:val="0"/>
        <w:i w:val="0"/>
        <w:sz w:val="21"/>
      </w:rPr>
    </w:lvl>
    <w:lvl w:ilvl="3" w:tentative="0">
      <w:start w:val="1"/>
      <w:numFmt w:val="decimal"/>
      <w:pStyle w:val="211"/>
      <w:suff w:val="nothing"/>
      <w:lvlText w:val="%10.%2.%3.%4 "/>
      <w:lvlJc w:val="left"/>
      <w:pPr>
        <w:ind w:left="0" w:firstLine="0"/>
      </w:pPr>
      <w:rPr>
        <w:rFonts w:hint="eastAsia" w:ascii="黑体" w:hAnsi="等线" w:eastAsia="黑体"/>
        <w:b w:val="0"/>
        <w:i w:val="0"/>
        <w:sz w:val="21"/>
      </w:rPr>
    </w:lvl>
    <w:lvl w:ilvl="4" w:tentative="0">
      <w:start w:val="1"/>
      <w:numFmt w:val="decimal"/>
      <w:pStyle w:val="212"/>
      <w:suff w:val="nothing"/>
      <w:lvlText w:val="%10.%2.%3.%4.%5 "/>
      <w:lvlJc w:val="left"/>
      <w:pPr>
        <w:ind w:left="0" w:firstLine="0"/>
      </w:pPr>
      <w:rPr>
        <w:rFonts w:hint="eastAsia" w:ascii="黑体" w:hAnsi="等线" w:eastAsia="黑体"/>
        <w:b w:val="0"/>
        <w:i w:val="0"/>
        <w:sz w:val="21"/>
      </w:rPr>
    </w:lvl>
    <w:lvl w:ilvl="5" w:tentative="0">
      <w:start w:val="1"/>
      <w:numFmt w:val="decimal"/>
      <w:pStyle w:val="213"/>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9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3C2409"/>
    <w:multiLevelType w:val="multilevel"/>
    <w:tmpl w:val="1E3C2409"/>
    <w:lvl w:ilvl="0" w:tentative="0">
      <w:start w:val="1"/>
      <w:numFmt w:val="lowerLetter"/>
      <w:pStyle w:val="267"/>
      <w:lvlText w:val="%1)"/>
      <w:lvlJc w:val="left"/>
      <w:pPr>
        <w:ind w:left="927" w:hanging="360"/>
      </w:pPr>
      <w:rPr>
        <w:rFonts w:hint="default" w:cs="宋体"/>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1EAA1992"/>
    <w:multiLevelType w:val="multilevel"/>
    <w:tmpl w:val="1EAA1992"/>
    <w:lvl w:ilvl="0" w:tentative="0">
      <w:start w:val="1"/>
      <w:numFmt w:val="none"/>
      <w:pStyle w:val="10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5"/>
      <w:suff w:val="nothing"/>
      <w:lvlText w:val="%1.%2　"/>
      <w:lvlJc w:val="left"/>
      <w:pPr>
        <w:ind w:left="0" w:firstLine="0"/>
      </w:pPr>
      <w:rPr>
        <w:rFonts w:hint="eastAsia" w:ascii="黑体" w:hAnsi="Times New Roman" w:eastAsia="黑体" w:cs="Times New Roman"/>
        <w:b w:val="0"/>
        <w:bCs w:val="0"/>
        <w:i w:val="0"/>
        <w:iCs w:val="0"/>
        <w:caps w:val="0"/>
        <w:strike w:val="0"/>
        <w:dstrike w:val="0"/>
        <w:spacing w:val="0"/>
        <w:kern w:val="0"/>
        <w:position w:val="0"/>
        <w:sz w:val="21"/>
        <w:szCs w:val="21"/>
        <w:u w:val="none"/>
        <w:vertAlign w:val="baseline"/>
      </w:rPr>
    </w:lvl>
    <w:lvl w:ilvl="2" w:tentative="0">
      <w:start w:val="1"/>
      <w:numFmt w:val="decimal"/>
      <w:pStyle w:val="25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4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6"/>
      <w:lvlText w:val=""/>
      <w:lvlJc w:val="left"/>
      <w:pPr>
        <w:ind w:left="851" w:hanging="431"/>
      </w:pPr>
      <w:rPr>
        <w:rFonts w:hint="default" w:ascii="Symbol" w:hAnsi="Symbol"/>
        <w:sz w:val="21"/>
      </w:rPr>
    </w:lvl>
    <w:lvl w:ilvl="2" w:tentative="0">
      <w:start w:val="1"/>
      <w:numFmt w:val="bullet"/>
      <w:pStyle w:val="18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2E32610F"/>
    <w:multiLevelType w:val="multilevel"/>
    <w:tmpl w:val="2E32610F"/>
    <w:lvl w:ilvl="0" w:tentative="0">
      <w:start w:val="1"/>
      <w:numFmt w:val="decimal"/>
      <w:pStyle w:val="263"/>
      <w:lvlText w:val="图%1 "/>
      <w:lvlJc w:val="left"/>
      <w:pPr>
        <w:ind w:left="220" w:hanging="420"/>
      </w:pPr>
      <w:rPr>
        <w:rFonts w:hint="default" w:ascii="Times New Roman" w:hAnsi="Times New Roman" w:eastAsia="黑体"/>
        <w:sz w:val="21"/>
      </w:rPr>
    </w:lvl>
    <w:lvl w:ilvl="1" w:tentative="0">
      <w:start w:val="1"/>
      <w:numFmt w:val="lowerLetter"/>
      <w:lvlText w:val="%2)"/>
      <w:lvlJc w:val="left"/>
      <w:pPr>
        <w:ind w:left="640" w:hanging="420"/>
      </w:pPr>
    </w:lvl>
    <w:lvl w:ilvl="2" w:tentative="0">
      <w:start w:val="1"/>
      <w:numFmt w:val="lowerRoman"/>
      <w:lvlText w:val="%3."/>
      <w:lvlJc w:val="right"/>
      <w:pPr>
        <w:ind w:left="1060" w:hanging="420"/>
      </w:pPr>
    </w:lvl>
    <w:lvl w:ilvl="3" w:tentative="0">
      <w:start w:val="1"/>
      <w:numFmt w:val="decimal"/>
      <w:lvlText w:val="%4."/>
      <w:lvlJc w:val="left"/>
      <w:pPr>
        <w:ind w:left="1480" w:hanging="420"/>
      </w:pPr>
    </w:lvl>
    <w:lvl w:ilvl="4" w:tentative="0">
      <w:start w:val="1"/>
      <w:numFmt w:val="lowerLetter"/>
      <w:lvlText w:val="%5)"/>
      <w:lvlJc w:val="left"/>
      <w:pPr>
        <w:ind w:left="1900" w:hanging="420"/>
      </w:pPr>
    </w:lvl>
    <w:lvl w:ilvl="5" w:tentative="0">
      <w:start w:val="1"/>
      <w:numFmt w:val="lowerRoman"/>
      <w:lvlText w:val="%6."/>
      <w:lvlJc w:val="right"/>
      <w:pPr>
        <w:ind w:left="2320" w:hanging="420"/>
      </w:pPr>
    </w:lvl>
    <w:lvl w:ilvl="6" w:tentative="0">
      <w:start w:val="1"/>
      <w:numFmt w:val="decimal"/>
      <w:lvlText w:val="%7."/>
      <w:lvlJc w:val="left"/>
      <w:pPr>
        <w:ind w:left="2740" w:hanging="420"/>
      </w:pPr>
    </w:lvl>
    <w:lvl w:ilvl="7" w:tentative="0">
      <w:start w:val="1"/>
      <w:numFmt w:val="lowerLetter"/>
      <w:lvlText w:val="%8)"/>
      <w:lvlJc w:val="left"/>
      <w:pPr>
        <w:ind w:left="3160" w:hanging="420"/>
      </w:pPr>
    </w:lvl>
    <w:lvl w:ilvl="8" w:tentative="0">
      <w:start w:val="1"/>
      <w:numFmt w:val="lowerRoman"/>
      <w:lvlText w:val="%9."/>
      <w:lvlJc w:val="right"/>
      <w:pPr>
        <w:ind w:left="3580" w:hanging="420"/>
      </w:pPr>
    </w:lvl>
  </w:abstractNum>
  <w:abstractNum w:abstractNumId="14">
    <w:nsid w:val="2F6F5F07"/>
    <w:multiLevelType w:val="multilevel"/>
    <w:tmpl w:val="2F6F5F07"/>
    <w:lvl w:ilvl="0" w:tentative="0">
      <w:start w:val="8"/>
      <w:numFmt w:val="none"/>
      <w:suff w:val="nothing"/>
      <w:lvlText w:val="%1"/>
      <w:lvlJc w:val="left"/>
      <w:pPr>
        <w:ind w:left="0" w:firstLine="0"/>
      </w:pPr>
      <w:rPr>
        <w:rFonts w:hint="eastAsia"/>
      </w:rPr>
    </w:lvl>
    <w:lvl w:ilvl="1" w:tentative="0">
      <w:start w:val="7"/>
      <w:numFmt w:val="decimal"/>
      <w:suff w:val="nothing"/>
      <w:lvlText w:val="%1%2　"/>
      <w:lvlJc w:val="left"/>
      <w:pPr>
        <w:ind w:left="0" w:firstLine="0"/>
      </w:pPr>
      <w:rPr>
        <w:rFonts w:hint="default" w:ascii="黑体" w:hAnsi="黑体" w:eastAsia="黑体" w:cs="Times New Roman"/>
        <w:b w:val="0"/>
        <w:i w:val="0"/>
        <w:sz w:val="21"/>
      </w:rPr>
    </w:lvl>
    <w:lvl w:ilvl="2" w:tentative="0">
      <w:start w:val="1"/>
      <w:numFmt w:val="decimal"/>
      <w:suff w:val="nothing"/>
      <w:lvlText w:val="%1%2.%3　"/>
      <w:lvlJc w:val="left"/>
      <w:pPr>
        <w:ind w:left="0" w:firstLine="0"/>
      </w:pPr>
      <w:rPr>
        <w:rFonts w:hint="default"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default" w:ascii="黑体" w:hAnsi="黑体" w:eastAsia="黑体" w:cs="Times New Roman"/>
        <w:b w:val="0"/>
        <w:i w:val="0"/>
        <w:color w:val="auto"/>
        <w:sz w:val="21"/>
      </w:rPr>
    </w:lvl>
    <w:lvl w:ilvl="4" w:tentative="0">
      <w:start w:val="1"/>
      <w:numFmt w:val="decimal"/>
      <w:suff w:val="nothing"/>
      <w:lvlText w:val="%1%2.%3.%4.%5　"/>
      <w:lvlJc w:val="left"/>
      <w:pPr>
        <w:ind w:left="568" w:firstLine="0"/>
      </w:pPr>
      <w:rPr>
        <w:rFonts w:hint="eastAsia" w:ascii="黑体" w:eastAsia="黑体"/>
        <w:b w:val="0"/>
        <w:i w:val="0"/>
        <w:color w:val="auto"/>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32F04FB2"/>
    <w:multiLevelType w:val="multilevel"/>
    <w:tmpl w:val="32F04FB2"/>
    <w:lvl w:ilvl="0" w:tentative="0">
      <w:start w:val="1"/>
      <w:numFmt w:val="lowerLetter"/>
      <w:pStyle w:val="11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183"/>
      <w:lvlText w:val="%1)"/>
      <w:lvlJc w:val="left"/>
      <w:pPr>
        <w:tabs>
          <w:tab w:val="left" w:pos="851"/>
        </w:tabs>
        <w:ind w:left="851"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07"/>
      <w:lvlText w:val="%1"/>
      <w:lvlJc w:val="left"/>
      <w:pPr>
        <w:ind w:left="420" w:hanging="420"/>
      </w:pPr>
      <w:rPr>
        <w:rFonts w:hint="eastAsia"/>
      </w:rPr>
    </w:lvl>
    <w:lvl w:ilvl="1" w:tentative="0">
      <w:start w:val="1"/>
      <w:numFmt w:val="decimal"/>
      <w:pStyle w:val="9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9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2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10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2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8"/>
      <w:suff w:val="space"/>
      <w:lvlText w:val="%1"/>
      <w:lvlJc w:val="left"/>
      <w:pPr>
        <w:ind w:left="425" w:hanging="425"/>
      </w:pPr>
      <w:rPr>
        <w:rFonts w:hint="eastAsia"/>
      </w:rPr>
    </w:lvl>
    <w:lvl w:ilvl="1" w:tentative="0">
      <w:start w:val="1"/>
      <w:numFmt w:val="decimal"/>
      <w:pStyle w:val="8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2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ADF5FBE"/>
    <w:multiLevelType w:val="multilevel"/>
    <w:tmpl w:val="5ADF5FBE"/>
    <w:lvl w:ilvl="0" w:tentative="0">
      <w:start w:val="3"/>
      <w:numFmt w:val="none"/>
      <w:suff w:val="nothing"/>
      <w:lvlText w:val="%1"/>
      <w:lvlJc w:val="left"/>
      <w:pPr>
        <w:ind w:left="0" w:firstLine="0"/>
      </w:pPr>
      <w:rPr>
        <w:rFonts w:hint="eastAsia"/>
      </w:rPr>
    </w:lvl>
    <w:lvl w:ilvl="1" w:tentative="0">
      <w:start w:val="5"/>
      <w:numFmt w:val="decimal"/>
      <w:suff w:val="nothing"/>
      <w:lvlText w:val="%1%2　"/>
      <w:lvlJc w:val="left"/>
      <w:pPr>
        <w:ind w:left="0" w:firstLine="0"/>
      </w:pPr>
      <w:rPr>
        <w:rFonts w:hint="default" w:ascii="黑体" w:hAnsi="黑体" w:eastAsia="黑体" w:cs="Times New Roman"/>
        <w:b w:val="0"/>
        <w:i w:val="0"/>
        <w:sz w:val="21"/>
      </w:rPr>
    </w:lvl>
    <w:lvl w:ilvl="2" w:tentative="0">
      <w:start w:val="1"/>
      <w:numFmt w:val="decimal"/>
      <w:suff w:val="nothing"/>
      <w:lvlText w:val="%1%2.%3　"/>
      <w:lvlJc w:val="left"/>
      <w:pPr>
        <w:ind w:left="0" w:firstLine="0"/>
      </w:pPr>
      <w:rPr>
        <w:rFonts w:hint="default"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default" w:ascii="黑体" w:hAnsi="黑体" w:eastAsia="黑体" w:cs="Times New Roman"/>
        <w:b w:val="0"/>
        <w:i w:val="0"/>
        <w:color w:val="auto"/>
        <w:sz w:val="21"/>
      </w:rPr>
    </w:lvl>
    <w:lvl w:ilvl="4" w:tentative="0">
      <w:start w:val="1"/>
      <w:numFmt w:val="decimal"/>
      <w:suff w:val="nothing"/>
      <w:lvlText w:val="%1%2.%3.%4.%5　"/>
      <w:lvlJc w:val="left"/>
      <w:pPr>
        <w:ind w:left="568" w:firstLine="0"/>
      </w:pPr>
      <w:rPr>
        <w:rFonts w:hint="eastAsia" w:ascii="黑体" w:eastAsia="黑体"/>
        <w:b w:val="0"/>
        <w:i w:val="0"/>
        <w:color w:val="auto"/>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644622F9"/>
    <w:multiLevelType w:val="multilevel"/>
    <w:tmpl w:val="644622F9"/>
    <w:lvl w:ilvl="0" w:tentative="0">
      <w:start w:val="1"/>
      <w:numFmt w:val="upp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21"/>
      <w:suff w:val="nothing"/>
      <w:lvlText w:val="表%1　"/>
      <w:lvlJc w:val="left"/>
      <w:pPr>
        <w:ind w:left="4253"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8"/>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85"/>
      <w:suff w:val="nothing"/>
      <w:lvlText w:val="附录%1"/>
      <w:lvlJc w:val="left"/>
      <w:pPr>
        <w:ind w:left="0" w:firstLine="0"/>
      </w:pPr>
      <w:rPr>
        <w:rFonts w:hint="eastAsia"/>
        <w:spacing w:val="100"/>
      </w:rPr>
    </w:lvl>
    <w:lvl w:ilvl="1" w:tentative="0">
      <w:start w:val="1"/>
      <w:numFmt w:val="decimal"/>
      <w:pStyle w:val="87"/>
      <w:suff w:val="nothing"/>
      <w:lvlText w:val="%1.%2　"/>
      <w:lvlJc w:val="left"/>
      <w:pPr>
        <w:ind w:left="0" w:firstLine="0"/>
      </w:pPr>
      <w:rPr>
        <w:rFonts w:hint="eastAsia" w:ascii="黑体" w:eastAsia="黑体"/>
        <w:b w:val="0"/>
        <w:i w:val="0"/>
        <w:sz w:val="21"/>
      </w:rPr>
    </w:lvl>
    <w:lvl w:ilvl="2" w:tentative="0">
      <w:start w:val="1"/>
      <w:numFmt w:val="decimal"/>
      <w:pStyle w:val="88"/>
      <w:suff w:val="nothing"/>
      <w:lvlText w:val="%1.%2.%3　"/>
      <w:lvlJc w:val="left"/>
      <w:pPr>
        <w:ind w:left="0" w:firstLine="0"/>
      </w:pPr>
      <w:rPr>
        <w:rFonts w:hint="eastAsia" w:ascii="黑体" w:eastAsia="黑体"/>
        <w:b w:val="0"/>
        <w:i w:val="0"/>
        <w:sz w:val="21"/>
      </w:rPr>
    </w:lvl>
    <w:lvl w:ilvl="3" w:tentative="0">
      <w:start w:val="1"/>
      <w:numFmt w:val="decimal"/>
      <w:pStyle w:val="90"/>
      <w:suff w:val="nothing"/>
      <w:lvlText w:val="%1.%2.%3.%4　"/>
      <w:lvlJc w:val="left"/>
      <w:pPr>
        <w:ind w:left="0" w:firstLine="0"/>
      </w:pPr>
      <w:rPr>
        <w:rFonts w:hint="eastAsia" w:ascii="黑体" w:eastAsia="黑体"/>
        <w:b w:val="0"/>
        <w:i w:val="0"/>
        <w:sz w:val="21"/>
      </w:rPr>
    </w:lvl>
    <w:lvl w:ilvl="4" w:tentative="0">
      <w:start w:val="1"/>
      <w:numFmt w:val="decimal"/>
      <w:pStyle w:val="91"/>
      <w:suff w:val="nothing"/>
      <w:lvlText w:val="%1.%2.%3.%4.%5　"/>
      <w:lvlJc w:val="left"/>
      <w:pPr>
        <w:ind w:left="0" w:firstLine="0"/>
      </w:pPr>
      <w:rPr>
        <w:rFonts w:hint="eastAsia" w:ascii="黑体" w:eastAsia="黑体"/>
        <w:b w:val="0"/>
        <w:i w:val="0"/>
        <w:sz w:val="21"/>
      </w:rPr>
    </w:lvl>
    <w:lvl w:ilvl="5" w:tentative="0">
      <w:start w:val="1"/>
      <w:numFmt w:val="decimal"/>
      <w:pStyle w:val="9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0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default" w:ascii="黑体" w:hAnsi="黑体" w:eastAsia="黑体" w:cs="Times New Roman"/>
        <w:b w:val="0"/>
        <w:i w:val="0"/>
        <w:sz w:val="21"/>
      </w:rPr>
    </w:lvl>
    <w:lvl w:ilvl="2" w:tentative="0">
      <w:start w:val="1"/>
      <w:numFmt w:val="decimal"/>
      <w:suff w:val="nothing"/>
      <w:lvlText w:val="%1%2.%3　"/>
      <w:lvlJc w:val="left"/>
      <w:pPr>
        <w:ind w:left="0" w:firstLine="0"/>
      </w:pPr>
      <w:rPr>
        <w:rFonts w:hint="default"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default" w:ascii="黑体" w:hAnsi="黑体" w:eastAsia="黑体" w:cs="Times New Roman"/>
        <w:b w:val="0"/>
        <w:i w:val="0"/>
        <w:color w:val="auto"/>
        <w:sz w:val="21"/>
      </w:rPr>
    </w:lvl>
    <w:lvl w:ilvl="4" w:tentative="0">
      <w:start w:val="1"/>
      <w:numFmt w:val="decimal"/>
      <w:suff w:val="nothing"/>
      <w:lvlText w:val="%1%2.%3.%4.%5　"/>
      <w:lvlJc w:val="left"/>
      <w:pPr>
        <w:ind w:left="568"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default" w:ascii="Times New Roman" w:hAnsi="Times New Roman" w:cs="Times New Roman"/>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ascii="宋体" w:hAnsi="宋体" w:eastAsia="宋体" w:cs="Times New Roman"/>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2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28"/>
  </w:num>
  <w:num w:numId="4">
    <w:abstractNumId w:val="22"/>
  </w:num>
  <w:num w:numId="5">
    <w:abstractNumId w:val="17"/>
  </w:num>
  <w:num w:numId="6">
    <w:abstractNumId w:val="8"/>
  </w:num>
  <w:num w:numId="7">
    <w:abstractNumId w:val="3"/>
  </w:num>
  <w:num w:numId="8">
    <w:abstractNumId w:val="10"/>
  </w:num>
  <w:num w:numId="9">
    <w:abstractNumId w:val="20"/>
  </w:num>
  <w:num w:numId="10">
    <w:abstractNumId w:val="30"/>
  </w:num>
  <w:num w:numId="11">
    <w:abstractNumId w:val="15"/>
  </w:num>
  <w:num w:numId="12">
    <w:abstractNumId w:val="16"/>
  </w:num>
  <w:num w:numId="13">
    <w:abstractNumId w:val="7"/>
  </w:num>
  <w:num w:numId="14">
    <w:abstractNumId w:val="23"/>
  </w:num>
  <w:num w:numId="15">
    <w:abstractNumId w:val="26"/>
  </w:num>
  <w:num w:numId="16">
    <w:abstractNumId w:val="21"/>
  </w:num>
  <w:num w:numId="17">
    <w:abstractNumId w:val="34"/>
  </w:num>
  <w:num w:numId="18">
    <w:abstractNumId w:val="19"/>
  </w:num>
  <w:num w:numId="19">
    <w:abstractNumId w:val="1"/>
  </w:num>
  <w:num w:numId="20">
    <w:abstractNumId w:val="12"/>
  </w:num>
  <w:num w:numId="21">
    <w:abstractNumId w:val="35"/>
  </w:num>
  <w:num w:numId="22">
    <w:abstractNumId w:val="25"/>
  </w:num>
  <w:num w:numId="23">
    <w:abstractNumId w:val="6"/>
  </w:num>
  <w:num w:numId="24">
    <w:abstractNumId w:val="31"/>
  </w:num>
  <w:num w:numId="25">
    <w:abstractNumId w:val="33"/>
  </w:num>
  <w:num w:numId="26">
    <w:abstractNumId w:val="2"/>
  </w:num>
  <w:num w:numId="27">
    <w:abstractNumId w:val="4"/>
  </w:num>
  <w:num w:numId="28">
    <w:abstractNumId w:val="18"/>
  </w:num>
  <w:num w:numId="29">
    <w:abstractNumId w:val="29"/>
  </w:num>
  <w:num w:numId="30">
    <w:abstractNumId w:val="27"/>
  </w:num>
  <w:num w:numId="31">
    <w:abstractNumId w:val="11"/>
  </w:num>
  <w:num w:numId="32">
    <w:abstractNumId w:val="13"/>
  </w:num>
  <w:num w:numId="33">
    <w:abstractNumId w:val="9"/>
  </w:num>
  <w:num w:numId="34">
    <w:abstractNumId w:val="32"/>
  </w:num>
  <w:num w:numId="35">
    <w:abstractNumId w:val="2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50"/>
  <w:evenAndOddHeaders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Q2M7YwsjQwMDIxtjRQ0lEKTi0uzszPAykwMq4FAPRaV08tAAAA"/>
    <w:docVar w:name="commondata" w:val="eyJoZGlkIjoiYWJmNTAxYTA0NTllZTU0OWY5NWY0MWNlMzBjNGU2OTYifQ=="/>
  </w:docVars>
  <w:rsids>
    <w:rsidRoot w:val="0008538A"/>
    <w:rsid w:val="0000040A"/>
    <w:rsid w:val="0000090C"/>
    <w:rsid w:val="00000A94"/>
    <w:rsid w:val="00000FAF"/>
    <w:rsid w:val="00001972"/>
    <w:rsid w:val="00001D9A"/>
    <w:rsid w:val="000032AE"/>
    <w:rsid w:val="0000342F"/>
    <w:rsid w:val="0000395D"/>
    <w:rsid w:val="000047BC"/>
    <w:rsid w:val="000058AA"/>
    <w:rsid w:val="00005D06"/>
    <w:rsid w:val="00007B3A"/>
    <w:rsid w:val="0001019A"/>
    <w:rsid w:val="000105E0"/>
    <w:rsid w:val="000106D6"/>
    <w:rsid w:val="000107E0"/>
    <w:rsid w:val="00011988"/>
    <w:rsid w:val="00011FDE"/>
    <w:rsid w:val="00012FFD"/>
    <w:rsid w:val="00013D9F"/>
    <w:rsid w:val="00014162"/>
    <w:rsid w:val="000142EE"/>
    <w:rsid w:val="00014340"/>
    <w:rsid w:val="000152BA"/>
    <w:rsid w:val="00016A9C"/>
    <w:rsid w:val="00016B7F"/>
    <w:rsid w:val="000171F6"/>
    <w:rsid w:val="00020073"/>
    <w:rsid w:val="00021451"/>
    <w:rsid w:val="00021664"/>
    <w:rsid w:val="0002216C"/>
    <w:rsid w:val="00022184"/>
    <w:rsid w:val="00022762"/>
    <w:rsid w:val="00022F04"/>
    <w:rsid w:val="000238E0"/>
    <w:rsid w:val="00023F69"/>
    <w:rsid w:val="000249DB"/>
    <w:rsid w:val="000250FA"/>
    <w:rsid w:val="0002595E"/>
    <w:rsid w:val="000259F3"/>
    <w:rsid w:val="000261BF"/>
    <w:rsid w:val="00026238"/>
    <w:rsid w:val="00026BD0"/>
    <w:rsid w:val="00027714"/>
    <w:rsid w:val="000303C3"/>
    <w:rsid w:val="000318EB"/>
    <w:rsid w:val="000331D3"/>
    <w:rsid w:val="00033F1E"/>
    <w:rsid w:val="000346A5"/>
    <w:rsid w:val="00034C54"/>
    <w:rsid w:val="000359C3"/>
    <w:rsid w:val="00035A7D"/>
    <w:rsid w:val="0003616B"/>
    <w:rsid w:val="000363BE"/>
    <w:rsid w:val="00037504"/>
    <w:rsid w:val="00037803"/>
    <w:rsid w:val="0003787C"/>
    <w:rsid w:val="00037AA8"/>
    <w:rsid w:val="00037E4A"/>
    <w:rsid w:val="000401CA"/>
    <w:rsid w:val="000404C9"/>
    <w:rsid w:val="00040C3C"/>
    <w:rsid w:val="000410E8"/>
    <w:rsid w:val="0004122A"/>
    <w:rsid w:val="000415B9"/>
    <w:rsid w:val="0004249A"/>
    <w:rsid w:val="00043282"/>
    <w:rsid w:val="000432C9"/>
    <w:rsid w:val="0004371C"/>
    <w:rsid w:val="000437F9"/>
    <w:rsid w:val="000440E6"/>
    <w:rsid w:val="00044286"/>
    <w:rsid w:val="0004499A"/>
    <w:rsid w:val="00044B33"/>
    <w:rsid w:val="00044BA8"/>
    <w:rsid w:val="0004511C"/>
    <w:rsid w:val="0004541F"/>
    <w:rsid w:val="00045C28"/>
    <w:rsid w:val="00046667"/>
    <w:rsid w:val="00046B6C"/>
    <w:rsid w:val="00047E40"/>
    <w:rsid w:val="00047F28"/>
    <w:rsid w:val="00047F8C"/>
    <w:rsid w:val="000503AA"/>
    <w:rsid w:val="000506A1"/>
    <w:rsid w:val="0005099C"/>
    <w:rsid w:val="00051306"/>
    <w:rsid w:val="000515DD"/>
    <w:rsid w:val="00051DD8"/>
    <w:rsid w:val="0005265A"/>
    <w:rsid w:val="0005335D"/>
    <w:rsid w:val="000539DD"/>
    <w:rsid w:val="00053BD3"/>
    <w:rsid w:val="0005418E"/>
    <w:rsid w:val="00054376"/>
    <w:rsid w:val="000556ED"/>
    <w:rsid w:val="00055972"/>
    <w:rsid w:val="00055FE2"/>
    <w:rsid w:val="00056079"/>
    <w:rsid w:val="0005616F"/>
    <w:rsid w:val="00056741"/>
    <w:rsid w:val="00056AD1"/>
    <w:rsid w:val="00056B33"/>
    <w:rsid w:val="0005759A"/>
    <w:rsid w:val="0006044E"/>
    <w:rsid w:val="0006092C"/>
    <w:rsid w:val="00060C2E"/>
    <w:rsid w:val="00061033"/>
    <w:rsid w:val="00061458"/>
    <w:rsid w:val="000619E9"/>
    <w:rsid w:val="000622D4"/>
    <w:rsid w:val="00062B28"/>
    <w:rsid w:val="0006353D"/>
    <w:rsid w:val="0006357D"/>
    <w:rsid w:val="00063D59"/>
    <w:rsid w:val="00065090"/>
    <w:rsid w:val="00065F17"/>
    <w:rsid w:val="000666EE"/>
    <w:rsid w:val="00066D26"/>
    <w:rsid w:val="000677F2"/>
    <w:rsid w:val="00067A2D"/>
    <w:rsid w:val="00067A9E"/>
    <w:rsid w:val="00067F1E"/>
    <w:rsid w:val="00070C3C"/>
    <w:rsid w:val="00071CC0"/>
    <w:rsid w:val="00071D27"/>
    <w:rsid w:val="00072FB4"/>
    <w:rsid w:val="000731B3"/>
    <w:rsid w:val="00073C8C"/>
    <w:rsid w:val="000773D2"/>
    <w:rsid w:val="0007753E"/>
    <w:rsid w:val="00077825"/>
    <w:rsid w:val="00077B64"/>
    <w:rsid w:val="000802A0"/>
    <w:rsid w:val="00080A1C"/>
    <w:rsid w:val="00082213"/>
    <w:rsid w:val="00082317"/>
    <w:rsid w:val="00083D2C"/>
    <w:rsid w:val="00084B7F"/>
    <w:rsid w:val="0008538A"/>
    <w:rsid w:val="00085895"/>
    <w:rsid w:val="00085B16"/>
    <w:rsid w:val="00086AA1"/>
    <w:rsid w:val="000872D6"/>
    <w:rsid w:val="00087845"/>
    <w:rsid w:val="00087A77"/>
    <w:rsid w:val="00087A9F"/>
    <w:rsid w:val="000903A7"/>
    <w:rsid w:val="00090654"/>
    <w:rsid w:val="00090CA6"/>
    <w:rsid w:val="00090F2F"/>
    <w:rsid w:val="00091131"/>
    <w:rsid w:val="000928E5"/>
    <w:rsid w:val="00092B8A"/>
    <w:rsid w:val="00092F06"/>
    <w:rsid w:val="00092FB0"/>
    <w:rsid w:val="000934C5"/>
    <w:rsid w:val="00093D25"/>
    <w:rsid w:val="00093DAB"/>
    <w:rsid w:val="00094B4A"/>
    <w:rsid w:val="00094D73"/>
    <w:rsid w:val="00095290"/>
    <w:rsid w:val="0009625E"/>
    <w:rsid w:val="0009673B"/>
    <w:rsid w:val="00096D63"/>
    <w:rsid w:val="00097898"/>
    <w:rsid w:val="000979F8"/>
    <w:rsid w:val="000A0126"/>
    <w:rsid w:val="000A0991"/>
    <w:rsid w:val="000A0B60"/>
    <w:rsid w:val="000A0EB8"/>
    <w:rsid w:val="000A19FC"/>
    <w:rsid w:val="000A2576"/>
    <w:rsid w:val="000A296B"/>
    <w:rsid w:val="000A47AA"/>
    <w:rsid w:val="000A557C"/>
    <w:rsid w:val="000A5D5D"/>
    <w:rsid w:val="000A7311"/>
    <w:rsid w:val="000A73B5"/>
    <w:rsid w:val="000A7AC1"/>
    <w:rsid w:val="000A7B89"/>
    <w:rsid w:val="000B060F"/>
    <w:rsid w:val="000B0B9B"/>
    <w:rsid w:val="000B1592"/>
    <w:rsid w:val="000B1FF2"/>
    <w:rsid w:val="000B223B"/>
    <w:rsid w:val="000B31BD"/>
    <w:rsid w:val="000B3834"/>
    <w:rsid w:val="000B3CDA"/>
    <w:rsid w:val="000B3E54"/>
    <w:rsid w:val="000B4027"/>
    <w:rsid w:val="000B406F"/>
    <w:rsid w:val="000B41BD"/>
    <w:rsid w:val="000B519F"/>
    <w:rsid w:val="000B6245"/>
    <w:rsid w:val="000B6A0B"/>
    <w:rsid w:val="000B6D6F"/>
    <w:rsid w:val="000B70B8"/>
    <w:rsid w:val="000B7166"/>
    <w:rsid w:val="000B75EB"/>
    <w:rsid w:val="000C033A"/>
    <w:rsid w:val="000C0F6C"/>
    <w:rsid w:val="000C11DB"/>
    <w:rsid w:val="000C1492"/>
    <w:rsid w:val="000C2FBD"/>
    <w:rsid w:val="000C4875"/>
    <w:rsid w:val="000C4B41"/>
    <w:rsid w:val="000C57D6"/>
    <w:rsid w:val="000C6314"/>
    <w:rsid w:val="000C6735"/>
    <w:rsid w:val="000C67E6"/>
    <w:rsid w:val="000C6976"/>
    <w:rsid w:val="000C71E1"/>
    <w:rsid w:val="000C7583"/>
    <w:rsid w:val="000C7666"/>
    <w:rsid w:val="000D0A9C"/>
    <w:rsid w:val="000D0B7D"/>
    <w:rsid w:val="000D158E"/>
    <w:rsid w:val="000D1795"/>
    <w:rsid w:val="000D1B42"/>
    <w:rsid w:val="000D2018"/>
    <w:rsid w:val="000D2141"/>
    <w:rsid w:val="000D2F41"/>
    <w:rsid w:val="000D2F70"/>
    <w:rsid w:val="000D2FF1"/>
    <w:rsid w:val="000D329A"/>
    <w:rsid w:val="000D3475"/>
    <w:rsid w:val="000D391E"/>
    <w:rsid w:val="000D4AF8"/>
    <w:rsid w:val="000D4B9C"/>
    <w:rsid w:val="000D4EB6"/>
    <w:rsid w:val="000D5218"/>
    <w:rsid w:val="000D5A01"/>
    <w:rsid w:val="000D6AF7"/>
    <w:rsid w:val="000D753B"/>
    <w:rsid w:val="000D79B1"/>
    <w:rsid w:val="000E002B"/>
    <w:rsid w:val="000E004F"/>
    <w:rsid w:val="000E0A6A"/>
    <w:rsid w:val="000E14EF"/>
    <w:rsid w:val="000E2B31"/>
    <w:rsid w:val="000E2BD9"/>
    <w:rsid w:val="000E4370"/>
    <w:rsid w:val="000E4C9E"/>
    <w:rsid w:val="000E6FD7"/>
    <w:rsid w:val="000E756B"/>
    <w:rsid w:val="000E7CA3"/>
    <w:rsid w:val="000F0172"/>
    <w:rsid w:val="000F06E1"/>
    <w:rsid w:val="000F07ED"/>
    <w:rsid w:val="000F0A7D"/>
    <w:rsid w:val="000F0E3C"/>
    <w:rsid w:val="000F0FA8"/>
    <w:rsid w:val="000F101D"/>
    <w:rsid w:val="000F1724"/>
    <w:rsid w:val="000F19D5"/>
    <w:rsid w:val="000F46BF"/>
    <w:rsid w:val="000F4AEA"/>
    <w:rsid w:val="000F556B"/>
    <w:rsid w:val="000F577C"/>
    <w:rsid w:val="000F5CF8"/>
    <w:rsid w:val="000F5F81"/>
    <w:rsid w:val="000F67E9"/>
    <w:rsid w:val="000F70A1"/>
    <w:rsid w:val="001001E0"/>
    <w:rsid w:val="00101192"/>
    <w:rsid w:val="00101DA0"/>
    <w:rsid w:val="001023C9"/>
    <w:rsid w:val="00102B09"/>
    <w:rsid w:val="00102B66"/>
    <w:rsid w:val="00102F8A"/>
    <w:rsid w:val="00104500"/>
    <w:rsid w:val="00104926"/>
    <w:rsid w:val="001059D8"/>
    <w:rsid w:val="00105CA2"/>
    <w:rsid w:val="00110ED0"/>
    <w:rsid w:val="00112E21"/>
    <w:rsid w:val="0011360A"/>
    <w:rsid w:val="00113B1E"/>
    <w:rsid w:val="0011479C"/>
    <w:rsid w:val="001155FD"/>
    <w:rsid w:val="00115F02"/>
    <w:rsid w:val="00116144"/>
    <w:rsid w:val="00116671"/>
    <w:rsid w:val="00116B70"/>
    <w:rsid w:val="00116DA5"/>
    <w:rsid w:val="0011711C"/>
    <w:rsid w:val="00117B00"/>
    <w:rsid w:val="00120396"/>
    <w:rsid w:val="00121376"/>
    <w:rsid w:val="00121762"/>
    <w:rsid w:val="0012252D"/>
    <w:rsid w:val="00124395"/>
    <w:rsid w:val="00124E47"/>
    <w:rsid w:val="00124E4F"/>
    <w:rsid w:val="00125815"/>
    <w:rsid w:val="001260B7"/>
    <w:rsid w:val="001265CB"/>
    <w:rsid w:val="00127635"/>
    <w:rsid w:val="00127E58"/>
    <w:rsid w:val="00130299"/>
    <w:rsid w:val="0013031D"/>
    <w:rsid w:val="0013048F"/>
    <w:rsid w:val="00131AFD"/>
    <w:rsid w:val="001321C6"/>
    <w:rsid w:val="001321F2"/>
    <w:rsid w:val="001325C4"/>
    <w:rsid w:val="00132758"/>
    <w:rsid w:val="001329F4"/>
    <w:rsid w:val="00133010"/>
    <w:rsid w:val="001334E2"/>
    <w:rsid w:val="001338EE"/>
    <w:rsid w:val="00133924"/>
    <w:rsid w:val="00133AAE"/>
    <w:rsid w:val="001341E5"/>
    <w:rsid w:val="00135323"/>
    <w:rsid w:val="001356C4"/>
    <w:rsid w:val="00135EBF"/>
    <w:rsid w:val="00136473"/>
    <w:rsid w:val="001364DF"/>
    <w:rsid w:val="00136BFE"/>
    <w:rsid w:val="00140465"/>
    <w:rsid w:val="00141114"/>
    <w:rsid w:val="0014112D"/>
    <w:rsid w:val="001414CC"/>
    <w:rsid w:val="00141CA8"/>
    <w:rsid w:val="00141E78"/>
    <w:rsid w:val="00142969"/>
    <w:rsid w:val="0014337F"/>
    <w:rsid w:val="00143464"/>
    <w:rsid w:val="0014362D"/>
    <w:rsid w:val="001438FE"/>
    <w:rsid w:val="00144042"/>
    <w:rsid w:val="00144EEA"/>
    <w:rsid w:val="001456EB"/>
    <w:rsid w:val="001457E7"/>
    <w:rsid w:val="00145D08"/>
    <w:rsid w:val="00145D9D"/>
    <w:rsid w:val="001460C2"/>
    <w:rsid w:val="00146388"/>
    <w:rsid w:val="00147078"/>
    <w:rsid w:val="001470D6"/>
    <w:rsid w:val="001471A2"/>
    <w:rsid w:val="0015096F"/>
    <w:rsid w:val="001509B6"/>
    <w:rsid w:val="0015100C"/>
    <w:rsid w:val="00151820"/>
    <w:rsid w:val="00151FF5"/>
    <w:rsid w:val="0015266C"/>
    <w:rsid w:val="001529E5"/>
    <w:rsid w:val="00152DE0"/>
    <w:rsid w:val="00153C7E"/>
    <w:rsid w:val="00153F47"/>
    <w:rsid w:val="001541AE"/>
    <w:rsid w:val="001542E8"/>
    <w:rsid w:val="00154984"/>
    <w:rsid w:val="0015503C"/>
    <w:rsid w:val="00155626"/>
    <w:rsid w:val="0015596A"/>
    <w:rsid w:val="00155BB9"/>
    <w:rsid w:val="00156B25"/>
    <w:rsid w:val="00156E1A"/>
    <w:rsid w:val="00157B55"/>
    <w:rsid w:val="00157CFC"/>
    <w:rsid w:val="001604F2"/>
    <w:rsid w:val="00160FA6"/>
    <w:rsid w:val="00160FD0"/>
    <w:rsid w:val="0016121E"/>
    <w:rsid w:val="00162BAD"/>
    <w:rsid w:val="0016360B"/>
    <w:rsid w:val="0016362B"/>
    <w:rsid w:val="00163FFF"/>
    <w:rsid w:val="001642FA"/>
    <w:rsid w:val="001649EB"/>
    <w:rsid w:val="00164BAF"/>
    <w:rsid w:val="00164E3B"/>
    <w:rsid w:val="00164FA8"/>
    <w:rsid w:val="00165053"/>
    <w:rsid w:val="00165065"/>
    <w:rsid w:val="0016510F"/>
    <w:rsid w:val="00165434"/>
    <w:rsid w:val="0016580B"/>
    <w:rsid w:val="00165AEA"/>
    <w:rsid w:val="00165F49"/>
    <w:rsid w:val="001667A2"/>
    <w:rsid w:val="00166B88"/>
    <w:rsid w:val="00166DA2"/>
    <w:rsid w:val="001673D1"/>
    <w:rsid w:val="0016770A"/>
    <w:rsid w:val="001702FF"/>
    <w:rsid w:val="00170303"/>
    <w:rsid w:val="00170804"/>
    <w:rsid w:val="001708E9"/>
    <w:rsid w:val="00170951"/>
    <w:rsid w:val="00170A53"/>
    <w:rsid w:val="00170AD7"/>
    <w:rsid w:val="00170D26"/>
    <w:rsid w:val="00171FF4"/>
    <w:rsid w:val="001728D6"/>
    <w:rsid w:val="00172DF2"/>
    <w:rsid w:val="0017340B"/>
    <w:rsid w:val="00173DB0"/>
    <w:rsid w:val="00173FB1"/>
    <w:rsid w:val="00174400"/>
    <w:rsid w:val="00174D6E"/>
    <w:rsid w:val="00175401"/>
    <w:rsid w:val="001755F5"/>
    <w:rsid w:val="00176265"/>
    <w:rsid w:val="00176DFD"/>
    <w:rsid w:val="00176F08"/>
    <w:rsid w:val="00177F80"/>
    <w:rsid w:val="001815A2"/>
    <w:rsid w:val="00181811"/>
    <w:rsid w:val="001826AA"/>
    <w:rsid w:val="00182851"/>
    <w:rsid w:val="001834F3"/>
    <w:rsid w:val="001852C9"/>
    <w:rsid w:val="00186A48"/>
    <w:rsid w:val="00187341"/>
    <w:rsid w:val="00187FCA"/>
    <w:rsid w:val="00190087"/>
    <w:rsid w:val="001909F5"/>
    <w:rsid w:val="001913C4"/>
    <w:rsid w:val="001916D6"/>
    <w:rsid w:val="00192394"/>
    <w:rsid w:val="0019340D"/>
    <w:rsid w:val="00193424"/>
    <w:rsid w:val="0019348F"/>
    <w:rsid w:val="00193A07"/>
    <w:rsid w:val="00193B06"/>
    <w:rsid w:val="00194C95"/>
    <w:rsid w:val="00194CCA"/>
    <w:rsid w:val="00194D42"/>
    <w:rsid w:val="001954B0"/>
    <w:rsid w:val="00195A36"/>
    <w:rsid w:val="00195C34"/>
    <w:rsid w:val="00195E24"/>
    <w:rsid w:val="00197AF4"/>
    <w:rsid w:val="00197DA7"/>
    <w:rsid w:val="00197E1F"/>
    <w:rsid w:val="001A0060"/>
    <w:rsid w:val="001A0F05"/>
    <w:rsid w:val="001A181D"/>
    <w:rsid w:val="001A1A53"/>
    <w:rsid w:val="001A22B2"/>
    <w:rsid w:val="001A234A"/>
    <w:rsid w:val="001A3304"/>
    <w:rsid w:val="001A34A8"/>
    <w:rsid w:val="001A55BD"/>
    <w:rsid w:val="001A6CE4"/>
    <w:rsid w:val="001A7984"/>
    <w:rsid w:val="001A7C07"/>
    <w:rsid w:val="001B06E8"/>
    <w:rsid w:val="001B0B90"/>
    <w:rsid w:val="001B0C41"/>
    <w:rsid w:val="001B1100"/>
    <w:rsid w:val="001B127E"/>
    <w:rsid w:val="001B1331"/>
    <w:rsid w:val="001B193E"/>
    <w:rsid w:val="001B2018"/>
    <w:rsid w:val="001B2295"/>
    <w:rsid w:val="001B2552"/>
    <w:rsid w:val="001B50A2"/>
    <w:rsid w:val="001B6004"/>
    <w:rsid w:val="001B698F"/>
    <w:rsid w:val="001B6AB8"/>
    <w:rsid w:val="001B6B8D"/>
    <w:rsid w:val="001B71D0"/>
    <w:rsid w:val="001B71EE"/>
    <w:rsid w:val="001B7C92"/>
    <w:rsid w:val="001C01B6"/>
    <w:rsid w:val="001C04A8"/>
    <w:rsid w:val="001C2C03"/>
    <w:rsid w:val="001C2DA8"/>
    <w:rsid w:val="001C3467"/>
    <w:rsid w:val="001C3C57"/>
    <w:rsid w:val="001C3E14"/>
    <w:rsid w:val="001C42F7"/>
    <w:rsid w:val="001C49E5"/>
    <w:rsid w:val="001C4B2B"/>
    <w:rsid w:val="001C51EE"/>
    <w:rsid w:val="001C5A26"/>
    <w:rsid w:val="001C5B86"/>
    <w:rsid w:val="001C6124"/>
    <w:rsid w:val="001C680C"/>
    <w:rsid w:val="001C6B5B"/>
    <w:rsid w:val="001C7FEA"/>
    <w:rsid w:val="001D0499"/>
    <w:rsid w:val="001D0BBE"/>
    <w:rsid w:val="001D0CEB"/>
    <w:rsid w:val="001D0ED4"/>
    <w:rsid w:val="001D1493"/>
    <w:rsid w:val="001D212F"/>
    <w:rsid w:val="001D22A2"/>
    <w:rsid w:val="001D29D7"/>
    <w:rsid w:val="001D2DE7"/>
    <w:rsid w:val="001D310E"/>
    <w:rsid w:val="001D411C"/>
    <w:rsid w:val="001D4B96"/>
    <w:rsid w:val="001D5D07"/>
    <w:rsid w:val="001D5DD9"/>
    <w:rsid w:val="001D5FB4"/>
    <w:rsid w:val="001D740D"/>
    <w:rsid w:val="001D775B"/>
    <w:rsid w:val="001E051A"/>
    <w:rsid w:val="001E1002"/>
    <w:rsid w:val="001E17AA"/>
    <w:rsid w:val="001E1B6A"/>
    <w:rsid w:val="001E246D"/>
    <w:rsid w:val="001E2484"/>
    <w:rsid w:val="001E3A20"/>
    <w:rsid w:val="001E3CC4"/>
    <w:rsid w:val="001E4096"/>
    <w:rsid w:val="001E4882"/>
    <w:rsid w:val="001E5CC3"/>
    <w:rsid w:val="001E5DF9"/>
    <w:rsid w:val="001E5E65"/>
    <w:rsid w:val="001E61E7"/>
    <w:rsid w:val="001E73AB"/>
    <w:rsid w:val="001F092D"/>
    <w:rsid w:val="001F0BD1"/>
    <w:rsid w:val="001F143A"/>
    <w:rsid w:val="001F1605"/>
    <w:rsid w:val="001F1FBA"/>
    <w:rsid w:val="001F2508"/>
    <w:rsid w:val="001F2AD0"/>
    <w:rsid w:val="001F2CBA"/>
    <w:rsid w:val="001F4816"/>
    <w:rsid w:val="001F4B1B"/>
    <w:rsid w:val="001F6348"/>
    <w:rsid w:val="001F69B4"/>
    <w:rsid w:val="001F7238"/>
    <w:rsid w:val="001F77C7"/>
    <w:rsid w:val="00200183"/>
    <w:rsid w:val="00200516"/>
    <w:rsid w:val="0020052E"/>
    <w:rsid w:val="00200DA8"/>
    <w:rsid w:val="0020107D"/>
    <w:rsid w:val="00202AA4"/>
    <w:rsid w:val="002031F7"/>
    <w:rsid w:val="00203FF0"/>
    <w:rsid w:val="002040E6"/>
    <w:rsid w:val="002041C0"/>
    <w:rsid w:val="00204F69"/>
    <w:rsid w:val="0020527B"/>
    <w:rsid w:val="00205F2C"/>
    <w:rsid w:val="002065E1"/>
    <w:rsid w:val="002068F2"/>
    <w:rsid w:val="002076C2"/>
    <w:rsid w:val="0020791A"/>
    <w:rsid w:val="002101DC"/>
    <w:rsid w:val="002109AD"/>
    <w:rsid w:val="00210B15"/>
    <w:rsid w:val="00210D31"/>
    <w:rsid w:val="0021150A"/>
    <w:rsid w:val="00211A50"/>
    <w:rsid w:val="00211AC7"/>
    <w:rsid w:val="00211BD5"/>
    <w:rsid w:val="00213D7D"/>
    <w:rsid w:val="002142EA"/>
    <w:rsid w:val="00215E0A"/>
    <w:rsid w:val="002160A6"/>
    <w:rsid w:val="002163D5"/>
    <w:rsid w:val="0021698D"/>
    <w:rsid w:val="002172CD"/>
    <w:rsid w:val="002172D7"/>
    <w:rsid w:val="00217401"/>
    <w:rsid w:val="00217670"/>
    <w:rsid w:val="0021768B"/>
    <w:rsid w:val="00217D95"/>
    <w:rsid w:val="00220134"/>
    <w:rsid w:val="002204BB"/>
    <w:rsid w:val="002210C8"/>
    <w:rsid w:val="00221B79"/>
    <w:rsid w:val="00221C6B"/>
    <w:rsid w:val="00222D15"/>
    <w:rsid w:val="00223C05"/>
    <w:rsid w:val="00224596"/>
    <w:rsid w:val="0022494F"/>
    <w:rsid w:val="00224AE8"/>
    <w:rsid w:val="002253A1"/>
    <w:rsid w:val="00225CF8"/>
    <w:rsid w:val="0022641F"/>
    <w:rsid w:val="002270EC"/>
    <w:rsid w:val="00227331"/>
    <w:rsid w:val="0022794E"/>
    <w:rsid w:val="00230DBB"/>
    <w:rsid w:val="002312FA"/>
    <w:rsid w:val="0023363E"/>
    <w:rsid w:val="00233B1A"/>
    <w:rsid w:val="00233D64"/>
    <w:rsid w:val="00233F85"/>
    <w:rsid w:val="00234784"/>
    <w:rsid w:val="0023482A"/>
    <w:rsid w:val="00234A97"/>
    <w:rsid w:val="00235209"/>
    <w:rsid w:val="002359CB"/>
    <w:rsid w:val="00235C0E"/>
    <w:rsid w:val="00237C32"/>
    <w:rsid w:val="00241E6D"/>
    <w:rsid w:val="00242027"/>
    <w:rsid w:val="00243540"/>
    <w:rsid w:val="00244339"/>
    <w:rsid w:val="0024497B"/>
    <w:rsid w:val="0024515B"/>
    <w:rsid w:val="00245ECB"/>
    <w:rsid w:val="00246021"/>
    <w:rsid w:val="0024666E"/>
    <w:rsid w:val="00246C3D"/>
    <w:rsid w:val="00247B6D"/>
    <w:rsid w:val="00247F52"/>
    <w:rsid w:val="00250222"/>
    <w:rsid w:val="00250529"/>
    <w:rsid w:val="00250937"/>
    <w:rsid w:val="00250B25"/>
    <w:rsid w:val="00250BBE"/>
    <w:rsid w:val="00251182"/>
    <w:rsid w:val="002515C2"/>
    <w:rsid w:val="002517FE"/>
    <w:rsid w:val="0025194F"/>
    <w:rsid w:val="00251B81"/>
    <w:rsid w:val="0025244E"/>
    <w:rsid w:val="0025300F"/>
    <w:rsid w:val="00253B4A"/>
    <w:rsid w:val="00253C83"/>
    <w:rsid w:val="00254F87"/>
    <w:rsid w:val="00255362"/>
    <w:rsid w:val="002559CC"/>
    <w:rsid w:val="00256A54"/>
    <w:rsid w:val="00256A58"/>
    <w:rsid w:val="00257900"/>
    <w:rsid w:val="00260426"/>
    <w:rsid w:val="0026148A"/>
    <w:rsid w:val="00262696"/>
    <w:rsid w:val="002634BC"/>
    <w:rsid w:val="00263EF8"/>
    <w:rsid w:val="002643C3"/>
    <w:rsid w:val="00264A0C"/>
    <w:rsid w:val="00265B97"/>
    <w:rsid w:val="00265FB3"/>
    <w:rsid w:val="0026710E"/>
    <w:rsid w:val="00267757"/>
    <w:rsid w:val="00267ED2"/>
    <w:rsid w:val="00267EF4"/>
    <w:rsid w:val="00270CB8"/>
    <w:rsid w:val="00270DF5"/>
    <w:rsid w:val="00272790"/>
    <w:rsid w:val="0027279E"/>
    <w:rsid w:val="00272B08"/>
    <w:rsid w:val="00274E13"/>
    <w:rsid w:val="0027508A"/>
    <w:rsid w:val="00275D7C"/>
    <w:rsid w:val="00275F4F"/>
    <w:rsid w:val="00276ED7"/>
    <w:rsid w:val="00280D52"/>
    <w:rsid w:val="0028128E"/>
    <w:rsid w:val="00281BB8"/>
    <w:rsid w:val="00281E9E"/>
    <w:rsid w:val="00283AE6"/>
    <w:rsid w:val="00284145"/>
    <w:rsid w:val="00284710"/>
    <w:rsid w:val="00285170"/>
    <w:rsid w:val="00285361"/>
    <w:rsid w:val="002863E6"/>
    <w:rsid w:val="00286699"/>
    <w:rsid w:val="00287453"/>
    <w:rsid w:val="00287618"/>
    <w:rsid w:val="002877DB"/>
    <w:rsid w:val="0028799D"/>
    <w:rsid w:val="002904AD"/>
    <w:rsid w:val="002906FA"/>
    <w:rsid w:val="0029149E"/>
    <w:rsid w:val="00292D60"/>
    <w:rsid w:val="00293A78"/>
    <w:rsid w:val="0029406F"/>
    <w:rsid w:val="00294157"/>
    <w:rsid w:val="00294274"/>
    <w:rsid w:val="002944E5"/>
    <w:rsid w:val="002949E3"/>
    <w:rsid w:val="00294B74"/>
    <w:rsid w:val="00294BFC"/>
    <w:rsid w:val="00294D34"/>
    <w:rsid w:val="00294E3B"/>
    <w:rsid w:val="002951D2"/>
    <w:rsid w:val="00296193"/>
    <w:rsid w:val="00296C66"/>
    <w:rsid w:val="00296EBE"/>
    <w:rsid w:val="002974E3"/>
    <w:rsid w:val="00297619"/>
    <w:rsid w:val="00297EF1"/>
    <w:rsid w:val="002A0549"/>
    <w:rsid w:val="002A084B"/>
    <w:rsid w:val="002A1260"/>
    <w:rsid w:val="002A139C"/>
    <w:rsid w:val="002A1589"/>
    <w:rsid w:val="002A1608"/>
    <w:rsid w:val="002A1714"/>
    <w:rsid w:val="002A1C17"/>
    <w:rsid w:val="002A2384"/>
    <w:rsid w:val="002A25DC"/>
    <w:rsid w:val="002A30FD"/>
    <w:rsid w:val="002A3AAB"/>
    <w:rsid w:val="002A3B02"/>
    <w:rsid w:val="002A3C3D"/>
    <w:rsid w:val="002A44E5"/>
    <w:rsid w:val="002A4CEA"/>
    <w:rsid w:val="002A5977"/>
    <w:rsid w:val="002A5A13"/>
    <w:rsid w:val="002A6054"/>
    <w:rsid w:val="002A6382"/>
    <w:rsid w:val="002A689B"/>
    <w:rsid w:val="002A6E5F"/>
    <w:rsid w:val="002A6E75"/>
    <w:rsid w:val="002A7387"/>
    <w:rsid w:val="002A757F"/>
    <w:rsid w:val="002A7C08"/>
    <w:rsid w:val="002A7F44"/>
    <w:rsid w:val="002B0C40"/>
    <w:rsid w:val="002B1966"/>
    <w:rsid w:val="002B23E3"/>
    <w:rsid w:val="002B382C"/>
    <w:rsid w:val="002B4508"/>
    <w:rsid w:val="002B5201"/>
    <w:rsid w:val="002B5779"/>
    <w:rsid w:val="002B62D0"/>
    <w:rsid w:val="002B7332"/>
    <w:rsid w:val="002B786D"/>
    <w:rsid w:val="002B7F51"/>
    <w:rsid w:val="002C00D6"/>
    <w:rsid w:val="002C02EA"/>
    <w:rsid w:val="002C09E7"/>
    <w:rsid w:val="002C17F7"/>
    <w:rsid w:val="002C18AE"/>
    <w:rsid w:val="002C208D"/>
    <w:rsid w:val="002C2531"/>
    <w:rsid w:val="002C2947"/>
    <w:rsid w:val="002C3115"/>
    <w:rsid w:val="002C3A2D"/>
    <w:rsid w:val="002C3F07"/>
    <w:rsid w:val="002C4A27"/>
    <w:rsid w:val="002C5278"/>
    <w:rsid w:val="002C5608"/>
    <w:rsid w:val="002C570A"/>
    <w:rsid w:val="002C5B19"/>
    <w:rsid w:val="002C5C3F"/>
    <w:rsid w:val="002C71DD"/>
    <w:rsid w:val="002C76AB"/>
    <w:rsid w:val="002C7EBB"/>
    <w:rsid w:val="002D06C1"/>
    <w:rsid w:val="002D2624"/>
    <w:rsid w:val="002D2B3E"/>
    <w:rsid w:val="002D31B4"/>
    <w:rsid w:val="002D3EE7"/>
    <w:rsid w:val="002D42B5"/>
    <w:rsid w:val="002D4F1A"/>
    <w:rsid w:val="002D6151"/>
    <w:rsid w:val="002D6DA6"/>
    <w:rsid w:val="002D6EC6"/>
    <w:rsid w:val="002D7462"/>
    <w:rsid w:val="002D79AC"/>
    <w:rsid w:val="002E01E2"/>
    <w:rsid w:val="002E039D"/>
    <w:rsid w:val="002E0F46"/>
    <w:rsid w:val="002E164C"/>
    <w:rsid w:val="002E1F4E"/>
    <w:rsid w:val="002E2E51"/>
    <w:rsid w:val="002E33CE"/>
    <w:rsid w:val="002E3F71"/>
    <w:rsid w:val="002E44B1"/>
    <w:rsid w:val="002E4610"/>
    <w:rsid w:val="002E4708"/>
    <w:rsid w:val="002E4D5A"/>
    <w:rsid w:val="002E582C"/>
    <w:rsid w:val="002E5AB7"/>
    <w:rsid w:val="002E61DC"/>
    <w:rsid w:val="002E6326"/>
    <w:rsid w:val="002E69BB"/>
    <w:rsid w:val="002E69F8"/>
    <w:rsid w:val="002E73E1"/>
    <w:rsid w:val="002E7FF7"/>
    <w:rsid w:val="002F0533"/>
    <w:rsid w:val="002F0C70"/>
    <w:rsid w:val="002F1B60"/>
    <w:rsid w:val="002F1D39"/>
    <w:rsid w:val="002F281C"/>
    <w:rsid w:val="002F2A20"/>
    <w:rsid w:val="002F2D54"/>
    <w:rsid w:val="002F30E0"/>
    <w:rsid w:val="002F35E4"/>
    <w:rsid w:val="002F3679"/>
    <w:rsid w:val="002F3730"/>
    <w:rsid w:val="002F3855"/>
    <w:rsid w:val="002F38E1"/>
    <w:rsid w:val="002F5116"/>
    <w:rsid w:val="002F55D5"/>
    <w:rsid w:val="002F6884"/>
    <w:rsid w:val="002F7011"/>
    <w:rsid w:val="002F7643"/>
    <w:rsid w:val="002F7AF6"/>
    <w:rsid w:val="002F7F99"/>
    <w:rsid w:val="00300E0D"/>
    <w:rsid w:val="00300E63"/>
    <w:rsid w:val="0030287F"/>
    <w:rsid w:val="00302F5F"/>
    <w:rsid w:val="00303364"/>
    <w:rsid w:val="0030441D"/>
    <w:rsid w:val="003045B6"/>
    <w:rsid w:val="003047ED"/>
    <w:rsid w:val="00304E37"/>
    <w:rsid w:val="00304F4A"/>
    <w:rsid w:val="003055EA"/>
    <w:rsid w:val="00305943"/>
    <w:rsid w:val="00306063"/>
    <w:rsid w:val="00306151"/>
    <w:rsid w:val="00306F40"/>
    <w:rsid w:val="00311A56"/>
    <w:rsid w:val="00311C8E"/>
    <w:rsid w:val="00313B85"/>
    <w:rsid w:val="003155E4"/>
    <w:rsid w:val="0031569B"/>
    <w:rsid w:val="003158EC"/>
    <w:rsid w:val="00316AAE"/>
    <w:rsid w:val="00317988"/>
    <w:rsid w:val="00320AE7"/>
    <w:rsid w:val="00320B44"/>
    <w:rsid w:val="00321149"/>
    <w:rsid w:val="00321D40"/>
    <w:rsid w:val="003221B4"/>
    <w:rsid w:val="00322408"/>
    <w:rsid w:val="0032282C"/>
    <w:rsid w:val="00322E62"/>
    <w:rsid w:val="0032378B"/>
    <w:rsid w:val="003242D3"/>
    <w:rsid w:val="00324458"/>
    <w:rsid w:val="00324EDD"/>
    <w:rsid w:val="003253A2"/>
    <w:rsid w:val="003271EF"/>
    <w:rsid w:val="0032740A"/>
    <w:rsid w:val="0032776F"/>
    <w:rsid w:val="00327ABF"/>
    <w:rsid w:val="00331464"/>
    <w:rsid w:val="003314AC"/>
    <w:rsid w:val="003331E4"/>
    <w:rsid w:val="003336EC"/>
    <w:rsid w:val="00334772"/>
    <w:rsid w:val="00334CEA"/>
    <w:rsid w:val="00335AB8"/>
    <w:rsid w:val="0033628C"/>
    <w:rsid w:val="00336C64"/>
    <w:rsid w:val="00337162"/>
    <w:rsid w:val="00340243"/>
    <w:rsid w:val="0034025E"/>
    <w:rsid w:val="003406E6"/>
    <w:rsid w:val="00340A87"/>
    <w:rsid w:val="003414A0"/>
    <w:rsid w:val="003414CC"/>
    <w:rsid w:val="0034194F"/>
    <w:rsid w:val="003420DE"/>
    <w:rsid w:val="00342666"/>
    <w:rsid w:val="00342DB8"/>
    <w:rsid w:val="00343D98"/>
    <w:rsid w:val="00344605"/>
    <w:rsid w:val="00344A8B"/>
    <w:rsid w:val="0034523F"/>
    <w:rsid w:val="003467E1"/>
    <w:rsid w:val="003474AA"/>
    <w:rsid w:val="0034758B"/>
    <w:rsid w:val="00350D1D"/>
    <w:rsid w:val="003515B9"/>
    <w:rsid w:val="00351901"/>
    <w:rsid w:val="00351BD4"/>
    <w:rsid w:val="003525AA"/>
    <w:rsid w:val="00352C83"/>
    <w:rsid w:val="00355B62"/>
    <w:rsid w:val="00355CFE"/>
    <w:rsid w:val="00357391"/>
    <w:rsid w:val="00361005"/>
    <w:rsid w:val="003615D2"/>
    <w:rsid w:val="00361719"/>
    <w:rsid w:val="00361B41"/>
    <w:rsid w:val="00363494"/>
    <w:rsid w:val="0036429C"/>
    <w:rsid w:val="00364A53"/>
    <w:rsid w:val="00364C70"/>
    <w:rsid w:val="003650D1"/>
    <w:rsid w:val="0036513D"/>
    <w:rsid w:val="003654CB"/>
    <w:rsid w:val="003657EB"/>
    <w:rsid w:val="00365F86"/>
    <w:rsid w:val="00365F87"/>
    <w:rsid w:val="00367830"/>
    <w:rsid w:val="003705F4"/>
    <w:rsid w:val="00370D58"/>
    <w:rsid w:val="003712C2"/>
    <w:rsid w:val="00371316"/>
    <w:rsid w:val="00372E79"/>
    <w:rsid w:val="003741C4"/>
    <w:rsid w:val="003750B8"/>
    <w:rsid w:val="0037524F"/>
    <w:rsid w:val="00375C2F"/>
    <w:rsid w:val="00376713"/>
    <w:rsid w:val="00376F06"/>
    <w:rsid w:val="00377ED4"/>
    <w:rsid w:val="003804ED"/>
    <w:rsid w:val="00380672"/>
    <w:rsid w:val="00380D4E"/>
    <w:rsid w:val="00381815"/>
    <w:rsid w:val="003819AF"/>
    <w:rsid w:val="003820E9"/>
    <w:rsid w:val="00382B20"/>
    <w:rsid w:val="00382DE7"/>
    <w:rsid w:val="00382F40"/>
    <w:rsid w:val="003840A4"/>
    <w:rsid w:val="0038431C"/>
    <w:rsid w:val="0038460E"/>
    <w:rsid w:val="00384FFC"/>
    <w:rsid w:val="00385434"/>
    <w:rsid w:val="0038645D"/>
    <w:rsid w:val="00386910"/>
    <w:rsid w:val="00386B16"/>
    <w:rsid w:val="00386EA8"/>
    <w:rsid w:val="003872FC"/>
    <w:rsid w:val="003878C8"/>
    <w:rsid w:val="00387ADC"/>
    <w:rsid w:val="00387C97"/>
    <w:rsid w:val="00390020"/>
    <w:rsid w:val="003903D6"/>
    <w:rsid w:val="00390EE6"/>
    <w:rsid w:val="0039118F"/>
    <w:rsid w:val="00391718"/>
    <w:rsid w:val="00391FB1"/>
    <w:rsid w:val="0039278C"/>
    <w:rsid w:val="00392AD7"/>
    <w:rsid w:val="00392D72"/>
    <w:rsid w:val="00393548"/>
    <w:rsid w:val="003938D9"/>
    <w:rsid w:val="00394376"/>
    <w:rsid w:val="003943FF"/>
    <w:rsid w:val="00395CFE"/>
    <w:rsid w:val="00396110"/>
    <w:rsid w:val="003974EB"/>
    <w:rsid w:val="00397CC5"/>
    <w:rsid w:val="003A0306"/>
    <w:rsid w:val="003A0EBD"/>
    <w:rsid w:val="003A13F1"/>
    <w:rsid w:val="003A1582"/>
    <w:rsid w:val="003A1C26"/>
    <w:rsid w:val="003A202A"/>
    <w:rsid w:val="003A230A"/>
    <w:rsid w:val="003A28FA"/>
    <w:rsid w:val="003A2B64"/>
    <w:rsid w:val="003A2E92"/>
    <w:rsid w:val="003A39EE"/>
    <w:rsid w:val="003A4077"/>
    <w:rsid w:val="003A6461"/>
    <w:rsid w:val="003A71D1"/>
    <w:rsid w:val="003A74ED"/>
    <w:rsid w:val="003B09AD"/>
    <w:rsid w:val="003B0BD9"/>
    <w:rsid w:val="003B16F9"/>
    <w:rsid w:val="003B1946"/>
    <w:rsid w:val="003B1F18"/>
    <w:rsid w:val="003B25D8"/>
    <w:rsid w:val="003B2E2C"/>
    <w:rsid w:val="003B30B4"/>
    <w:rsid w:val="003B33C8"/>
    <w:rsid w:val="003B398D"/>
    <w:rsid w:val="003B4452"/>
    <w:rsid w:val="003B4F08"/>
    <w:rsid w:val="003B5059"/>
    <w:rsid w:val="003B562C"/>
    <w:rsid w:val="003B5BF0"/>
    <w:rsid w:val="003B60BF"/>
    <w:rsid w:val="003B6BE3"/>
    <w:rsid w:val="003B7BB0"/>
    <w:rsid w:val="003C010C"/>
    <w:rsid w:val="003C0158"/>
    <w:rsid w:val="003C0A6C"/>
    <w:rsid w:val="003C1B24"/>
    <w:rsid w:val="003C1F26"/>
    <w:rsid w:val="003C244F"/>
    <w:rsid w:val="003C2854"/>
    <w:rsid w:val="003C2859"/>
    <w:rsid w:val="003C310B"/>
    <w:rsid w:val="003C3B50"/>
    <w:rsid w:val="003C3D98"/>
    <w:rsid w:val="003C4614"/>
    <w:rsid w:val="003C5A43"/>
    <w:rsid w:val="003C6912"/>
    <w:rsid w:val="003C702E"/>
    <w:rsid w:val="003C7160"/>
    <w:rsid w:val="003C77A9"/>
    <w:rsid w:val="003D0519"/>
    <w:rsid w:val="003D0A9A"/>
    <w:rsid w:val="003D0C54"/>
    <w:rsid w:val="003D0FF6"/>
    <w:rsid w:val="003D102A"/>
    <w:rsid w:val="003D138C"/>
    <w:rsid w:val="003D14C6"/>
    <w:rsid w:val="003D1A50"/>
    <w:rsid w:val="003D262C"/>
    <w:rsid w:val="003D29A6"/>
    <w:rsid w:val="003D30B9"/>
    <w:rsid w:val="003D6276"/>
    <w:rsid w:val="003D6D61"/>
    <w:rsid w:val="003D714D"/>
    <w:rsid w:val="003E091D"/>
    <w:rsid w:val="003E0D62"/>
    <w:rsid w:val="003E1C53"/>
    <w:rsid w:val="003E216F"/>
    <w:rsid w:val="003E2A69"/>
    <w:rsid w:val="003E2D49"/>
    <w:rsid w:val="003E2FD4"/>
    <w:rsid w:val="003E3B83"/>
    <w:rsid w:val="003E49F6"/>
    <w:rsid w:val="003E591E"/>
    <w:rsid w:val="003E601F"/>
    <w:rsid w:val="003E62DE"/>
    <w:rsid w:val="003E7947"/>
    <w:rsid w:val="003F0000"/>
    <w:rsid w:val="003F0841"/>
    <w:rsid w:val="003F1192"/>
    <w:rsid w:val="003F23D3"/>
    <w:rsid w:val="003F2C89"/>
    <w:rsid w:val="003F2EFB"/>
    <w:rsid w:val="003F30B5"/>
    <w:rsid w:val="003F3235"/>
    <w:rsid w:val="003F3A32"/>
    <w:rsid w:val="003F3F08"/>
    <w:rsid w:val="003F44BF"/>
    <w:rsid w:val="003F49F1"/>
    <w:rsid w:val="003F55B2"/>
    <w:rsid w:val="003F5919"/>
    <w:rsid w:val="003F61F9"/>
    <w:rsid w:val="003F6272"/>
    <w:rsid w:val="003F6433"/>
    <w:rsid w:val="003F67EE"/>
    <w:rsid w:val="003F6AD5"/>
    <w:rsid w:val="003F72A3"/>
    <w:rsid w:val="003F73C3"/>
    <w:rsid w:val="003F7452"/>
    <w:rsid w:val="003F7E6F"/>
    <w:rsid w:val="00400B0D"/>
    <w:rsid w:val="00400E72"/>
    <w:rsid w:val="00400F04"/>
    <w:rsid w:val="004010EB"/>
    <w:rsid w:val="00401400"/>
    <w:rsid w:val="00401A3A"/>
    <w:rsid w:val="00401DC8"/>
    <w:rsid w:val="0040279F"/>
    <w:rsid w:val="0040432A"/>
    <w:rsid w:val="00404869"/>
    <w:rsid w:val="00404A74"/>
    <w:rsid w:val="0040550E"/>
    <w:rsid w:val="004057D2"/>
    <w:rsid w:val="00405884"/>
    <w:rsid w:val="004060F4"/>
    <w:rsid w:val="00406635"/>
    <w:rsid w:val="00407517"/>
    <w:rsid w:val="00407C3D"/>
    <w:rsid w:val="00407D39"/>
    <w:rsid w:val="00407F24"/>
    <w:rsid w:val="00410382"/>
    <w:rsid w:val="00410468"/>
    <w:rsid w:val="0041063F"/>
    <w:rsid w:val="004109BA"/>
    <w:rsid w:val="00412581"/>
    <w:rsid w:val="00412EA0"/>
    <w:rsid w:val="0041381F"/>
    <w:rsid w:val="004139EB"/>
    <w:rsid w:val="00413FAD"/>
    <w:rsid w:val="00414410"/>
    <w:rsid w:val="0041477A"/>
    <w:rsid w:val="00414BAA"/>
    <w:rsid w:val="00415AD4"/>
    <w:rsid w:val="004162B9"/>
    <w:rsid w:val="004167A3"/>
    <w:rsid w:val="004172A0"/>
    <w:rsid w:val="00417E32"/>
    <w:rsid w:val="00420F86"/>
    <w:rsid w:val="00421934"/>
    <w:rsid w:val="00423A86"/>
    <w:rsid w:val="0042404A"/>
    <w:rsid w:val="00424B3C"/>
    <w:rsid w:val="00424DB9"/>
    <w:rsid w:val="004254BC"/>
    <w:rsid w:val="00425C9F"/>
    <w:rsid w:val="00427227"/>
    <w:rsid w:val="00430E77"/>
    <w:rsid w:val="004317B5"/>
    <w:rsid w:val="00432A28"/>
    <w:rsid w:val="00432DAA"/>
    <w:rsid w:val="0043345C"/>
    <w:rsid w:val="0043362D"/>
    <w:rsid w:val="00434305"/>
    <w:rsid w:val="00435173"/>
    <w:rsid w:val="00435295"/>
    <w:rsid w:val="004355E5"/>
    <w:rsid w:val="00435649"/>
    <w:rsid w:val="00435DB1"/>
    <w:rsid w:val="00435DF7"/>
    <w:rsid w:val="00436087"/>
    <w:rsid w:val="00436348"/>
    <w:rsid w:val="004365A2"/>
    <w:rsid w:val="004368D8"/>
    <w:rsid w:val="0044083F"/>
    <w:rsid w:val="00440C05"/>
    <w:rsid w:val="00441AE7"/>
    <w:rsid w:val="00442499"/>
    <w:rsid w:val="004425BE"/>
    <w:rsid w:val="004446C5"/>
    <w:rsid w:val="00445418"/>
    <w:rsid w:val="00445574"/>
    <w:rsid w:val="00445801"/>
    <w:rsid w:val="00445BD4"/>
    <w:rsid w:val="00445C34"/>
    <w:rsid w:val="00445C3C"/>
    <w:rsid w:val="004464D9"/>
    <w:rsid w:val="004467FB"/>
    <w:rsid w:val="00446C5D"/>
    <w:rsid w:val="00450ADC"/>
    <w:rsid w:val="00452D6B"/>
    <w:rsid w:val="00454011"/>
    <w:rsid w:val="00454484"/>
    <w:rsid w:val="00454579"/>
    <w:rsid w:val="004549A4"/>
    <w:rsid w:val="00454E35"/>
    <w:rsid w:val="0045517B"/>
    <w:rsid w:val="00455C6B"/>
    <w:rsid w:val="00455CCB"/>
    <w:rsid w:val="004563CD"/>
    <w:rsid w:val="0045652D"/>
    <w:rsid w:val="00457B87"/>
    <w:rsid w:val="00461C69"/>
    <w:rsid w:val="00461DFF"/>
    <w:rsid w:val="00462ADA"/>
    <w:rsid w:val="00462D2E"/>
    <w:rsid w:val="004630F3"/>
    <w:rsid w:val="004631EF"/>
    <w:rsid w:val="0046332E"/>
    <w:rsid w:val="004635C0"/>
    <w:rsid w:val="00463835"/>
    <w:rsid w:val="00463B77"/>
    <w:rsid w:val="00463C7B"/>
    <w:rsid w:val="00463F02"/>
    <w:rsid w:val="004644A6"/>
    <w:rsid w:val="00464D5C"/>
    <w:rsid w:val="004659BD"/>
    <w:rsid w:val="00465C98"/>
    <w:rsid w:val="00466505"/>
    <w:rsid w:val="00466D28"/>
    <w:rsid w:val="004677F9"/>
    <w:rsid w:val="00467C90"/>
    <w:rsid w:val="00470775"/>
    <w:rsid w:val="00470C64"/>
    <w:rsid w:val="00471271"/>
    <w:rsid w:val="004715BD"/>
    <w:rsid w:val="00472680"/>
    <w:rsid w:val="0047333F"/>
    <w:rsid w:val="00473C62"/>
    <w:rsid w:val="004743FA"/>
    <w:rsid w:val="004746B1"/>
    <w:rsid w:val="00475676"/>
    <w:rsid w:val="0047583F"/>
    <w:rsid w:val="00476986"/>
    <w:rsid w:val="00476D1F"/>
    <w:rsid w:val="00476EB2"/>
    <w:rsid w:val="00477B1D"/>
    <w:rsid w:val="004808DD"/>
    <w:rsid w:val="00480F97"/>
    <w:rsid w:val="0048101C"/>
    <w:rsid w:val="004811E3"/>
    <w:rsid w:val="00481C18"/>
    <w:rsid w:val="00482248"/>
    <w:rsid w:val="004828E5"/>
    <w:rsid w:val="00483C77"/>
    <w:rsid w:val="00484830"/>
    <w:rsid w:val="00484936"/>
    <w:rsid w:val="00484E3C"/>
    <w:rsid w:val="00485087"/>
    <w:rsid w:val="0048516D"/>
    <w:rsid w:val="00485C89"/>
    <w:rsid w:val="00486471"/>
    <w:rsid w:val="00486BE3"/>
    <w:rsid w:val="004872B2"/>
    <w:rsid w:val="00490225"/>
    <w:rsid w:val="004905E4"/>
    <w:rsid w:val="00490A89"/>
    <w:rsid w:val="00490AB4"/>
    <w:rsid w:val="00490EA5"/>
    <w:rsid w:val="0049152B"/>
    <w:rsid w:val="00491BFB"/>
    <w:rsid w:val="004920D8"/>
    <w:rsid w:val="0049274E"/>
    <w:rsid w:val="00492F02"/>
    <w:rsid w:val="00493947"/>
    <w:rsid w:val="004939AE"/>
    <w:rsid w:val="00493D59"/>
    <w:rsid w:val="00494493"/>
    <w:rsid w:val="00494A48"/>
    <w:rsid w:val="00494BE7"/>
    <w:rsid w:val="0049525E"/>
    <w:rsid w:val="00495694"/>
    <w:rsid w:val="00495A31"/>
    <w:rsid w:val="00495B25"/>
    <w:rsid w:val="00495FA1"/>
    <w:rsid w:val="00496233"/>
    <w:rsid w:val="004967D8"/>
    <w:rsid w:val="00496F16"/>
    <w:rsid w:val="004976C1"/>
    <w:rsid w:val="004A015E"/>
    <w:rsid w:val="004A12DF"/>
    <w:rsid w:val="004A1BA8"/>
    <w:rsid w:val="004A31CC"/>
    <w:rsid w:val="004A31DA"/>
    <w:rsid w:val="004A3936"/>
    <w:rsid w:val="004A4A44"/>
    <w:rsid w:val="004A4B57"/>
    <w:rsid w:val="004A5397"/>
    <w:rsid w:val="004A55FE"/>
    <w:rsid w:val="004A5DE6"/>
    <w:rsid w:val="004A63FA"/>
    <w:rsid w:val="004A640D"/>
    <w:rsid w:val="004A7061"/>
    <w:rsid w:val="004B0272"/>
    <w:rsid w:val="004B0341"/>
    <w:rsid w:val="004B2701"/>
    <w:rsid w:val="004B2E1B"/>
    <w:rsid w:val="004B39F1"/>
    <w:rsid w:val="004B3B2D"/>
    <w:rsid w:val="004B3E93"/>
    <w:rsid w:val="004B4380"/>
    <w:rsid w:val="004B618A"/>
    <w:rsid w:val="004B621B"/>
    <w:rsid w:val="004C008D"/>
    <w:rsid w:val="004C0E6A"/>
    <w:rsid w:val="004C0FA1"/>
    <w:rsid w:val="004C1FBC"/>
    <w:rsid w:val="004C3DF9"/>
    <w:rsid w:val="004C3F1D"/>
    <w:rsid w:val="004C458D"/>
    <w:rsid w:val="004C5D4C"/>
    <w:rsid w:val="004C6570"/>
    <w:rsid w:val="004C6774"/>
    <w:rsid w:val="004C6BB9"/>
    <w:rsid w:val="004C7556"/>
    <w:rsid w:val="004C7BBC"/>
    <w:rsid w:val="004C7E9D"/>
    <w:rsid w:val="004C7F67"/>
    <w:rsid w:val="004D05D2"/>
    <w:rsid w:val="004D076D"/>
    <w:rsid w:val="004D0EF1"/>
    <w:rsid w:val="004D0FC0"/>
    <w:rsid w:val="004D0FEF"/>
    <w:rsid w:val="004D103C"/>
    <w:rsid w:val="004D189E"/>
    <w:rsid w:val="004D19B9"/>
    <w:rsid w:val="004D2253"/>
    <w:rsid w:val="004D22B1"/>
    <w:rsid w:val="004D2A6C"/>
    <w:rsid w:val="004D383D"/>
    <w:rsid w:val="004D41BC"/>
    <w:rsid w:val="004D4406"/>
    <w:rsid w:val="004D48ED"/>
    <w:rsid w:val="004D4EF2"/>
    <w:rsid w:val="004D5641"/>
    <w:rsid w:val="004D613A"/>
    <w:rsid w:val="004D71EE"/>
    <w:rsid w:val="004D7C42"/>
    <w:rsid w:val="004E02B5"/>
    <w:rsid w:val="004E0456"/>
    <w:rsid w:val="004E0465"/>
    <w:rsid w:val="004E127B"/>
    <w:rsid w:val="004E1C0A"/>
    <w:rsid w:val="004E3014"/>
    <w:rsid w:val="004E30C5"/>
    <w:rsid w:val="004E346A"/>
    <w:rsid w:val="004E41AE"/>
    <w:rsid w:val="004E4A65"/>
    <w:rsid w:val="004E4AA5"/>
    <w:rsid w:val="004E4AEE"/>
    <w:rsid w:val="004E5451"/>
    <w:rsid w:val="004E59E3"/>
    <w:rsid w:val="004E67C0"/>
    <w:rsid w:val="004E6E2E"/>
    <w:rsid w:val="004E70E2"/>
    <w:rsid w:val="004F14B0"/>
    <w:rsid w:val="004F19BA"/>
    <w:rsid w:val="004F2554"/>
    <w:rsid w:val="004F2816"/>
    <w:rsid w:val="004F391A"/>
    <w:rsid w:val="004F3CFB"/>
    <w:rsid w:val="004F436D"/>
    <w:rsid w:val="004F4B20"/>
    <w:rsid w:val="004F4ED6"/>
    <w:rsid w:val="004F528E"/>
    <w:rsid w:val="004F5D65"/>
    <w:rsid w:val="004F6456"/>
    <w:rsid w:val="004F660A"/>
    <w:rsid w:val="004F696E"/>
    <w:rsid w:val="004F6C71"/>
    <w:rsid w:val="004F6E3E"/>
    <w:rsid w:val="004F7C6D"/>
    <w:rsid w:val="0050018D"/>
    <w:rsid w:val="005001C4"/>
    <w:rsid w:val="005004D3"/>
    <w:rsid w:val="0050056A"/>
    <w:rsid w:val="00500E0B"/>
    <w:rsid w:val="00501139"/>
    <w:rsid w:val="00502235"/>
    <w:rsid w:val="00502991"/>
    <w:rsid w:val="00502A4B"/>
    <w:rsid w:val="005033FD"/>
    <w:rsid w:val="0050363E"/>
    <w:rsid w:val="005039BC"/>
    <w:rsid w:val="00503C73"/>
    <w:rsid w:val="005043BB"/>
    <w:rsid w:val="0050461D"/>
    <w:rsid w:val="0050473E"/>
    <w:rsid w:val="00504A3D"/>
    <w:rsid w:val="00504C14"/>
    <w:rsid w:val="00505211"/>
    <w:rsid w:val="00505767"/>
    <w:rsid w:val="00505DF8"/>
    <w:rsid w:val="00505FEF"/>
    <w:rsid w:val="005065DC"/>
    <w:rsid w:val="00506B7E"/>
    <w:rsid w:val="005073F0"/>
    <w:rsid w:val="00507D4A"/>
    <w:rsid w:val="00510A1B"/>
    <w:rsid w:val="00510A7B"/>
    <w:rsid w:val="0051183B"/>
    <w:rsid w:val="005123FF"/>
    <w:rsid w:val="00512443"/>
    <w:rsid w:val="00512625"/>
    <w:rsid w:val="00512F6E"/>
    <w:rsid w:val="00513038"/>
    <w:rsid w:val="005134E8"/>
    <w:rsid w:val="00513896"/>
    <w:rsid w:val="005138B3"/>
    <w:rsid w:val="00514163"/>
    <w:rsid w:val="00514174"/>
    <w:rsid w:val="00514E1D"/>
    <w:rsid w:val="00516088"/>
    <w:rsid w:val="00516B0B"/>
    <w:rsid w:val="00520187"/>
    <w:rsid w:val="005207F4"/>
    <w:rsid w:val="0052097D"/>
    <w:rsid w:val="00520DEC"/>
    <w:rsid w:val="00521144"/>
    <w:rsid w:val="005214BF"/>
    <w:rsid w:val="005218DE"/>
    <w:rsid w:val="005220EC"/>
    <w:rsid w:val="0052218B"/>
    <w:rsid w:val="0052238F"/>
    <w:rsid w:val="00522410"/>
    <w:rsid w:val="0052268B"/>
    <w:rsid w:val="00522E12"/>
    <w:rsid w:val="005235DC"/>
    <w:rsid w:val="00523F95"/>
    <w:rsid w:val="00524922"/>
    <w:rsid w:val="00524AA2"/>
    <w:rsid w:val="00524D65"/>
    <w:rsid w:val="00525156"/>
    <w:rsid w:val="005256C6"/>
    <w:rsid w:val="00525A8A"/>
    <w:rsid w:val="00525B16"/>
    <w:rsid w:val="00526891"/>
    <w:rsid w:val="0052697B"/>
    <w:rsid w:val="00526D24"/>
    <w:rsid w:val="0052761D"/>
    <w:rsid w:val="00530877"/>
    <w:rsid w:val="00530ACD"/>
    <w:rsid w:val="00531812"/>
    <w:rsid w:val="00532560"/>
    <w:rsid w:val="00533364"/>
    <w:rsid w:val="00533C2A"/>
    <w:rsid w:val="00533D04"/>
    <w:rsid w:val="00533D8D"/>
    <w:rsid w:val="00534709"/>
    <w:rsid w:val="00534804"/>
    <w:rsid w:val="00534BDF"/>
    <w:rsid w:val="00534E01"/>
    <w:rsid w:val="00535186"/>
    <w:rsid w:val="00535277"/>
    <w:rsid w:val="005354EA"/>
    <w:rsid w:val="00535B7E"/>
    <w:rsid w:val="00535EC4"/>
    <w:rsid w:val="00535ED9"/>
    <w:rsid w:val="005365F3"/>
    <w:rsid w:val="0053692B"/>
    <w:rsid w:val="00536E3C"/>
    <w:rsid w:val="00536EC8"/>
    <w:rsid w:val="00537622"/>
    <w:rsid w:val="00537A23"/>
    <w:rsid w:val="00537CC7"/>
    <w:rsid w:val="005402E7"/>
    <w:rsid w:val="005408F6"/>
    <w:rsid w:val="0054141F"/>
    <w:rsid w:val="00541853"/>
    <w:rsid w:val="005419C6"/>
    <w:rsid w:val="00541AA7"/>
    <w:rsid w:val="00541BEF"/>
    <w:rsid w:val="00542002"/>
    <w:rsid w:val="00542650"/>
    <w:rsid w:val="00542AA5"/>
    <w:rsid w:val="00542D42"/>
    <w:rsid w:val="00542D7D"/>
    <w:rsid w:val="00543310"/>
    <w:rsid w:val="005437F3"/>
    <w:rsid w:val="00543BDA"/>
    <w:rsid w:val="005441CC"/>
    <w:rsid w:val="00545BE2"/>
    <w:rsid w:val="005462DC"/>
    <w:rsid w:val="00546938"/>
    <w:rsid w:val="005474ED"/>
    <w:rsid w:val="00547663"/>
    <w:rsid w:val="0054778F"/>
    <w:rsid w:val="005477D7"/>
    <w:rsid w:val="005479DA"/>
    <w:rsid w:val="00547BB0"/>
    <w:rsid w:val="00547BCC"/>
    <w:rsid w:val="0055013B"/>
    <w:rsid w:val="00551C35"/>
    <w:rsid w:val="00551F6F"/>
    <w:rsid w:val="0055360C"/>
    <w:rsid w:val="00553CBF"/>
    <w:rsid w:val="00554496"/>
    <w:rsid w:val="00555044"/>
    <w:rsid w:val="005554AA"/>
    <w:rsid w:val="00556A70"/>
    <w:rsid w:val="00557115"/>
    <w:rsid w:val="005573F4"/>
    <w:rsid w:val="0055753C"/>
    <w:rsid w:val="005579E9"/>
    <w:rsid w:val="00557C1B"/>
    <w:rsid w:val="00557E14"/>
    <w:rsid w:val="005600F2"/>
    <w:rsid w:val="005605D9"/>
    <w:rsid w:val="00561475"/>
    <w:rsid w:val="005618AA"/>
    <w:rsid w:val="005624C2"/>
    <w:rsid w:val="005627C2"/>
    <w:rsid w:val="00562945"/>
    <w:rsid w:val="00562D67"/>
    <w:rsid w:val="0056487B"/>
    <w:rsid w:val="00564E4E"/>
    <w:rsid w:val="00564FB9"/>
    <w:rsid w:val="0056555F"/>
    <w:rsid w:val="00565F99"/>
    <w:rsid w:val="005666B7"/>
    <w:rsid w:val="005667F6"/>
    <w:rsid w:val="005668E3"/>
    <w:rsid w:val="00566A76"/>
    <w:rsid w:val="00566E08"/>
    <w:rsid w:val="0057001D"/>
    <w:rsid w:val="0057058C"/>
    <w:rsid w:val="0057171E"/>
    <w:rsid w:val="0057270B"/>
    <w:rsid w:val="00572FB3"/>
    <w:rsid w:val="0057332A"/>
    <w:rsid w:val="005735BC"/>
    <w:rsid w:val="005739DF"/>
    <w:rsid w:val="00573D9E"/>
    <w:rsid w:val="00573DBC"/>
    <w:rsid w:val="00573E2E"/>
    <w:rsid w:val="00576108"/>
    <w:rsid w:val="00576406"/>
    <w:rsid w:val="005764E0"/>
    <w:rsid w:val="00577119"/>
    <w:rsid w:val="00577789"/>
    <w:rsid w:val="005801E3"/>
    <w:rsid w:val="00580DD2"/>
    <w:rsid w:val="00580EB5"/>
    <w:rsid w:val="00581802"/>
    <w:rsid w:val="00581C68"/>
    <w:rsid w:val="005821D1"/>
    <w:rsid w:val="0058226B"/>
    <w:rsid w:val="005829FD"/>
    <w:rsid w:val="005836A8"/>
    <w:rsid w:val="0058409C"/>
    <w:rsid w:val="00584262"/>
    <w:rsid w:val="00585A5D"/>
    <w:rsid w:val="00586630"/>
    <w:rsid w:val="00586E1B"/>
    <w:rsid w:val="005870B7"/>
    <w:rsid w:val="00587ADD"/>
    <w:rsid w:val="00591B1E"/>
    <w:rsid w:val="00592241"/>
    <w:rsid w:val="00596160"/>
    <w:rsid w:val="005966E2"/>
    <w:rsid w:val="00597007"/>
    <w:rsid w:val="0059715C"/>
    <w:rsid w:val="00597E9B"/>
    <w:rsid w:val="005A0966"/>
    <w:rsid w:val="005A11B7"/>
    <w:rsid w:val="005A14E5"/>
    <w:rsid w:val="005A162D"/>
    <w:rsid w:val="005A17CD"/>
    <w:rsid w:val="005A1BFD"/>
    <w:rsid w:val="005A2454"/>
    <w:rsid w:val="005A260B"/>
    <w:rsid w:val="005A2E7E"/>
    <w:rsid w:val="005A31FA"/>
    <w:rsid w:val="005A39B7"/>
    <w:rsid w:val="005A4A1B"/>
    <w:rsid w:val="005A4C20"/>
    <w:rsid w:val="005A5B19"/>
    <w:rsid w:val="005A5DFF"/>
    <w:rsid w:val="005A6591"/>
    <w:rsid w:val="005A6C9B"/>
    <w:rsid w:val="005A7830"/>
    <w:rsid w:val="005A7F1E"/>
    <w:rsid w:val="005A7FCE"/>
    <w:rsid w:val="005B0F3F"/>
    <w:rsid w:val="005B3645"/>
    <w:rsid w:val="005B48B8"/>
    <w:rsid w:val="005B4903"/>
    <w:rsid w:val="005B51CE"/>
    <w:rsid w:val="005B5885"/>
    <w:rsid w:val="005B5CD7"/>
    <w:rsid w:val="005B64E8"/>
    <w:rsid w:val="005B6CF6"/>
    <w:rsid w:val="005B6D00"/>
    <w:rsid w:val="005B72E6"/>
    <w:rsid w:val="005B7422"/>
    <w:rsid w:val="005B746F"/>
    <w:rsid w:val="005B76DC"/>
    <w:rsid w:val="005C0E40"/>
    <w:rsid w:val="005C141F"/>
    <w:rsid w:val="005C16CF"/>
    <w:rsid w:val="005C29B8"/>
    <w:rsid w:val="005C30A2"/>
    <w:rsid w:val="005C3434"/>
    <w:rsid w:val="005C3DE7"/>
    <w:rsid w:val="005C3E3A"/>
    <w:rsid w:val="005C41E2"/>
    <w:rsid w:val="005C5F21"/>
    <w:rsid w:val="005C69CD"/>
    <w:rsid w:val="005C6A40"/>
    <w:rsid w:val="005C7156"/>
    <w:rsid w:val="005D05DA"/>
    <w:rsid w:val="005D0C75"/>
    <w:rsid w:val="005D107A"/>
    <w:rsid w:val="005D182A"/>
    <w:rsid w:val="005D1E63"/>
    <w:rsid w:val="005D2392"/>
    <w:rsid w:val="005D355E"/>
    <w:rsid w:val="005D4171"/>
    <w:rsid w:val="005D4229"/>
    <w:rsid w:val="005D464A"/>
    <w:rsid w:val="005D4D74"/>
    <w:rsid w:val="005D4D7E"/>
    <w:rsid w:val="005D62F6"/>
    <w:rsid w:val="005D6788"/>
    <w:rsid w:val="005D6A95"/>
    <w:rsid w:val="005D6B2C"/>
    <w:rsid w:val="005D6D9C"/>
    <w:rsid w:val="005E0B54"/>
    <w:rsid w:val="005E2335"/>
    <w:rsid w:val="005E2670"/>
    <w:rsid w:val="005E2701"/>
    <w:rsid w:val="005E29A0"/>
    <w:rsid w:val="005E34CA"/>
    <w:rsid w:val="005E3AA5"/>
    <w:rsid w:val="005E3C0A"/>
    <w:rsid w:val="005E3C18"/>
    <w:rsid w:val="005E4C0F"/>
    <w:rsid w:val="005E50E1"/>
    <w:rsid w:val="005E59B8"/>
    <w:rsid w:val="005E5A9C"/>
    <w:rsid w:val="005E6318"/>
    <w:rsid w:val="005E64B6"/>
    <w:rsid w:val="005E6812"/>
    <w:rsid w:val="005E74DE"/>
    <w:rsid w:val="005E756E"/>
    <w:rsid w:val="005E7829"/>
    <w:rsid w:val="005E7881"/>
    <w:rsid w:val="005E78E0"/>
    <w:rsid w:val="005F0D9C"/>
    <w:rsid w:val="005F1F3C"/>
    <w:rsid w:val="005F284E"/>
    <w:rsid w:val="005F2911"/>
    <w:rsid w:val="005F4183"/>
    <w:rsid w:val="005F4467"/>
    <w:rsid w:val="005F481F"/>
    <w:rsid w:val="005F4AAB"/>
    <w:rsid w:val="005F561C"/>
    <w:rsid w:val="005F56C7"/>
    <w:rsid w:val="005F5F5B"/>
    <w:rsid w:val="005F6A28"/>
    <w:rsid w:val="005F7763"/>
    <w:rsid w:val="00600AF7"/>
    <w:rsid w:val="006015CE"/>
    <w:rsid w:val="00601BB6"/>
    <w:rsid w:val="0060281D"/>
    <w:rsid w:val="00602FDE"/>
    <w:rsid w:val="006039AB"/>
    <w:rsid w:val="00604784"/>
    <w:rsid w:val="0060491B"/>
    <w:rsid w:val="00605973"/>
    <w:rsid w:val="00605D91"/>
    <w:rsid w:val="00605FC5"/>
    <w:rsid w:val="00606419"/>
    <w:rsid w:val="00606E75"/>
    <w:rsid w:val="00607D29"/>
    <w:rsid w:val="00611AF9"/>
    <w:rsid w:val="00611DF3"/>
    <w:rsid w:val="00612081"/>
    <w:rsid w:val="00612952"/>
    <w:rsid w:val="00614CC1"/>
    <w:rsid w:val="006151F5"/>
    <w:rsid w:val="00615206"/>
    <w:rsid w:val="00615A9D"/>
    <w:rsid w:val="0061638A"/>
    <w:rsid w:val="00617387"/>
    <w:rsid w:val="00617929"/>
    <w:rsid w:val="00617FBD"/>
    <w:rsid w:val="006203A9"/>
    <w:rsid w:val="00620685"/>
    <w:rsid w:val="00620EE8"/>
    <w:rsid w:val="00621DDC"/>
    <w:rsid w:val="00622155"/>
    <w:rsid w:val="00622E65"/>
    <w:rsid w:val="0062314A"/>
    <w:rsid w:val="00623385"/>
    <w:rsid w:val="00623589"/>
    <w:rsid w:val="0062377C"/>
    <w:rsid w:val="00623A06"/>
    <w:rsid w:val="00625263"/>
    <w:rsid w:val="006252D8"/>
    <w:rsid w:val="006259BC"/>
    <w:rsid w:val="0062606C"/>
    <w:rsid w:val="0062636B"/>
    <w:rsid w:val="006263D3"/>
    <w:rsid w:val="00626C8E"/>
    <w:rsid w:val="006270CB"/>
    <w:rsid w:val="0062742B"/>
    <w:rsid w:val="006309D7"/>
    <w:rsid w:val="00630FA3"/>
    <w:rsid w:val="00631743"/>
    <w:rsid w:val="00631C21"/>
    <w:rsid w:val="00632182"/>
    <w:rsid w:val="00632217"/>
    <w:rsid w:val="0063226F"/>
    <w:rsid w:val="00632289"/>
    <w:rsid w:val="00632313"/>
    <w:rsid w:val="006323C2"/>
    <w:rsid w:val="006324DE"/>
    <w:rsid w:val="00632AE0"/>
    <w:rsid w:val="0063375E"/>
    <w:rsid w:val="00633C17"/>
    <w:rsid w:val="00635123"/>
    <w:rsid w:val="00636B45"/>
    <w:rsid w:val="00636E3E"/>
    <w:rsid w:val="00637136"/>
    <w:rsid w:val="00637383"/>
    <w:rsid w:val="006379F7"/>
    <w:rsid w:val="00637E4D"/>
    <w:rsid w:val="00640044"/>
    <w:rsid w:val="00640620"/>
    <w:rsid w:val="00640831"/>
    <w:rsid w:val="00640FB8"/>
    <w:rsid w:val="00641A1F"/>
    <w:rsid w:val="00641B25"/>
    <w:rsid w:val="00641E89"/>
    <w:rsid w:val="00643119"/>
    <w:rsid w:val="00643FF9"/>
    <w:rsid w:val="00644BDA"/>
    <w:rsid w:val="0064517E"/>
    <w:rsid w:val="0064528D"/>
    <w:rsid w:val="00645904"/>
    <w:rsid w:val="00645D55"/>
    <w:rsid w:val="0064781D"/>
    <w:rsid w:val="00650B6B"/>
    <w:rsid w:val="006510FA"/>
    <w:rsid w:val="0065111C"/>
    <w:rsid w:val="0065120B"/>
    <w:rsid w:val="00651ACB"/>
    <w:rsid w:val="00651C47"/>
    <w:rsid w:val="00652AB2"/>
    <w:rsid w:val="006533F4"/>
    <w:rsid w:val="00653975"/>
    <w:rsid w:val="00653F5B"/>
    <w:rsid w:val="00653F9B"/>
    <w:rsid w:val="006541DB"/>
    <w:rsid w:val="00654AD3"/>
    <w:rsid w:val="00654D3D"/>
    <w:rsid w:val="00654EC0"/>
    <w:rsid w:val="00654FEC"/>
    <w:rsid w:val="0065525B"/>
    <w:rsid w:val="00655D4F"/>
    <w:rsid w:val="00657B1E"/>
    <w:rsid w:val="00660273"/>
    <w:rsid w:val="00660A5A"/>
    <w:rsid w:val="006618A4"/>
    <w:rsid w:val="00662F70"/>
    <w:rsid w:val="0066348A"/>
    <w:rsid w:val="006640E5"/>
    <w:rsid w:val="0066415D"/>
    <w:rsid w:val="006646F1"/>
    <w:rsid w:val="00664929"/>
    <w:rsid w:val="00664D8D"/>
    <w:rsid w:val="00664E66"/>
    <w:rsid w:val="00664F62"/>
    <w:rsid w:val="00664F7C"/>
    <w:rsid w:val="0066532F"/>
    <w:rsid w:val="006655E1"/>
    <w:rsid w:val="0066636C"/>
    <w:rsid w:val="00666946"/>
    <w:rsid w:val="00666B50"/>
    <w:rsid w:val="006707E5"/>
    <w:rsid w:val="00671877"/>
    <w:rsid w:val="00671C36"/>
    <w:rsid w:val="00672060"/>
    <w:rsid w:val="00672BFD"/>
    <w:rsid w:val="00672CC0"/>
    <w:rsid w:val="006752C3"/>
    <w:rsid w:val="00675498"/>
    <w:rsid w:val="00675EBE"/>
    <w:rsid w:val="0067666A"/>
    <w:rsid w:val="00676B8B"/>
    <w:rsid w:val="006770F4"/>
    <w:rsid w:val="00677A84"/>
    <w:rsid w:val="0068026D"/>
    <w:rsid w:val="00680A27"/>
    <w:rsid w:val="00680A40"/>
    <w:rsid w:val="0068112F"/>
    <w:rsid w:val="006816A4"/>
    <w:rsid w:val="006817EE"/>
    <w:rsid w:val="00681829"/>
    <w:rsid w:val="006819B8"/>
    <w:rsid w:val="00681C5E"/>
    <w:rsid w:val="00681FD9"/>
    <w:rsid w:val="00682148"/>
    <w:rsid w:val="006834D1"/>
    <w:rsid w:val="00683723"/>
    <w:rsid w:val="00683AAE"/>
    <w:rsid w:val="00683BBE"/>
    <w:rsid w:val="006840A6"/>
    <w:rsid w:val="006843F9"/>
    <w:rsid w:val="006850CD"/>
    <w:rsid w:val="00685AAB"/>
    <w:rsid w:val="00686053"/>
    <w:rsid w:val="006876A0"/>
    <w:rsid w:val="00690E10"/>
    <w:rsid w:val="00690E4C"/>
    <w:rsid w:val="00691567"/>
    <w:rsid w:val="00691CBA"/>
    <w:rsid w:val="00691CEB"/>
    <w:rsid w:val="0069201C"/>
    <w:rsid w:val="0069217C"/>
    <w:rsid w:val="0069386C"/>
    <w:rsid w:val="00693A31"/>
    <w:rsid w:val="00694DCF"/>
    <w:rsid w:val="006958EE"/>
    <w:rsid w:val="00695C29"/>
    <w:rsid w:val="00695F71"/>
    <w:rsid w:val="0069648A"/>
    <w:rsid w:val="0069764A"/>
    <w:rsid w:val="00697919"/>
    <w:rsid w:val="006A07AA"/>
    <w:rsid w:val="006A14D8"/>
    <w:rsid w:val="006A163A"/>
    <w:rsid w:val="006A1834"/>
    <w:rsid w:val="006A25E5"/>
    <w:rsid w:val="006A261B"/>
    <w:rsid w:val="006A2906"/>
    <w:rsid w:val="006A2B46"/>
    <w:rsid w:val="006A336D"/>
    <w:rsid w:val="006A37B9"/>
    <w:rsid w:val="006A40F2"/>
    <w:rsid w:val="006A49FB"/>
    <w:rsid w:val="006A575D"/>
    <w:rsid w:val="006A603C"/>
    <w:rsid w:val="006A6429"/>
    <w:rsid w:val="006A6E9C"/>
    <w:rsid w:val="006A7BE8"/>
    <w:rsid w:val="006A7EC8"/>
    <w:rsid w:val="006B1C4C"/>
    <w:rsid w:val="006B1F8B"/>
    <w:rsid w:val="006B2672"/>
    <w:rsid w:val="006B4A38"/>
    <w:rsid w:val="006B4DD9"/>
    <w:rsid w:val="006B53EE"/>
    <w:rsid w:val="006B54BF"/>
    <w:rsid w:val="006B5E85"/>
    <w:rsid w:val="006B5F44"/>
    <w:rsid w:val="006B5F90"/>
    <w:rsid w:val="006B60C6"/>
    <w:rsid w:val="006B62E4"/>
    <w:rsid w:val="006B6575"/>
    <w:rsid w:val="006B7562"/>
    <w:rsid w:val="006C0B2D"/>
    <w:rsid w:val="006C0B4B"/>
    <w:rsid w:val="006C184E"/>
    <w:rsid w:val="006C1BBA"/>
    <w:rsid w:val="006C2079"/>
    <w:rsid w:val="006C26A2"/>
    <w:rsid w:val="006C2E61"/>
    <w:rsid w:val="006C30C1"/>
    <w:rsid w:val="006C317D"/>
    <w:rsid w:val="006C371F"/>
    <w:rsid w:val="006C4317"/>
    <w:rsid w:val="006C44C4"/>
    <w:rsid w:val="006C5192"/>
    <w:rsid w:val="006C56FE"/>
    <w:rsid w:val="006C5A62"/>
    <w:rsid w:val="006C5C7A"/>
    <w:rsid w:val="006C5D68"/>
    <w:rsid w:val="006C60C0"/>
    <w:rsid w:val="006C6832"/>
    <w:rsid w:val="006C6976"/>
    <w:rsid w:val="006C6BE1"/>
    <w:rsid w:val="006C6C40"/>
    <w:rsid w:val="006C6C48"/>
    <w:rsid w:val="006C6DD0"/>
    <w:rsid w:val="006C7996"/>
    <w:rsid w:val="006D04EA"/>
    <w:rsid w:val="006D0D09"/>
    <w:rsid w:val="006D16C4"/>
    <w:rsid w:val="006D22A6"/>
    <w:rsid w:val="006D243F"/>
    <w:rsid w:val="006D3977"/>
    <w:rsid w:val="006D3E96"/>
    <w:rsid w:val="006D4515"/>
    <w:rsid w:val="006D4908"/>
    <w:rsid w:val="006D4B19"/>
    <w:rsid w:val="006D4BB1"/>
    <w:rsid w:val="006D6593"/>
    <w:rsid w:val="006D686E"/>
    <w:rsid w:val="006D68A2"/>
    <w:rsid w:val="006E0A85"/>
    <w:rsid w:val="006E1738"/>
    <w:rsid w:val="006E18F1"/>
    <w:rsid w:val="006E1962"/>
    <w:rsid w:val="006E296E"/>
    <w:rsid w:val="006E3B51"/>
    <w:rsid w:val="006E491E"/>
    <w:rsid w:val="006E582B"/>
    <w:rsid w:val="006E5887"/>
    <w:rsid w:val="006E6243"/>
    <w:rsid w:val="006E7798"/>
    <w:rsid w:val="006F03A8"/>
    <w:rsid w:val="006F09FB"/>
    <w:rsid w:val="006F0C21"/>
    <w:rsid w:val="006F0F7F"/>
    <w:rsid w:val="006F126C"/>
    <w:rsid w:val="006F26E4"/>
    <w:rsid w:val="006F2ACA"/>
    <w:rsid w:val="006F2ADC"/>
    <w:rsid w:val="006F2BFE"/>
    <w:rsid w:val="006F31E9"/>
    <w:rsid w:val="006F3385"/>
    <w:rsid w:val="006F4219"/>
    <w:rsid w:val="006F4B48"/>
    <w:rsid w:val="006F5277"/>
    <w:rsid w:val="006F56E5"/>
    <w:rsid w:val="006F6284"/>
    <w:rsid w:val="006F69EA"/>
    <w:rsid w:val="006F6A34"/>
    <w:rsid w:val="006F779B"/>
    <w:rsid w:val="006F7CB1"/>
    <w:rsid w:val="0070022B"/>
    <w:rsid w:val="007002C5"/>
    <w:rsid w:val="0070049F"/>
    <w:rsid w:val="00700D35"/>
    <w:rsid w:val="00701870"/>
    <w:rsid w:val="00702DC5"/>
    <w:rsid w:val="00702E25"/>
    <w:rsid w:val="0070348B"/>
    <w:rsid w:val="007034DA"/>
    <w:rsid w:val="007034EF"/>
    <w:rsid w:val="00703835"/>
    <w:rsid w:val="00704387"/>
    <w:rsid w:val="0070514B"/>
    <w:rsid w:val="0070528B"/>
    <w:rsid w:val="00705A06"/>
    <w:rsid w:val="00707521"/>
    <w:rsid w:val="00707669"/>
    <w:rsid w:val="007106E5"/>
    <w:rsid w:val="00711B73"/>
    <w:rsid w:val="00711CBA"/>
    <w:rsid w:val="00711FB5"/>
    <w:rsid w:val="007129A4"/>
    <w:rsid w:val="00712A01"/>
    <w:rsid w:val="00713439"/>
    <w:rsid w:val="0071386C"/>
    <w:rsid w:val="00713D9F"/>
    <w:rsid w:val="00714288"/>
    <w:rsid w:val="0071454C"/>
    <w:rsid w:val="007147EA"/>
    <w:rsid w:val="00714B9A"/>
    <w:rsid w:val="00714F58"/>
    <w:rsid w:val="007152E9"/>
    <w:rsid w:val="0071534C"/>
    <w:rsid w:val="00716B0C"/>
    <w:rsid w:val="00716FA6"/>
    <w:rsid w:val="00717313"/>
    <w:rsid w:val="00721329"/>
    <w:rsid w:val="007214CF"/>
    <w:rsid w:val="007222C5"/>
    <w:rsid w:val="0072243C"/>
    <w:rsid w:val="00722772"/>
    <w:rsid w:val="00722FBF"/>
    <w:rsid w:val="00722FC2"/>
    <w:rsid w:val="0072342E"/>
    <w:rsid w:val="00724607"/>
    <w:rsid w:val="00725296"/>
    <w:rsid w:val="00725365"/>
    <w:rsid w:val="00725949"/>
    <w:rsid w:val="007266C9"/>
    <w:rsid w:val="00726AE2"/>
    <w:rsid w:val="00727FA2"/>
    <w:rsid w:val="007301EE"/>
    <w:rsid w:val="007302A5"/>
    <w:rsid w:val="0073064A"/>
    <w:rsid w:val="00731365"/>
    <w:rsid w:val="0073155A"/>
    <w:rsid w:val="00731F8C"/>
    <w:rsid w:val="007322D9"/>
    <w:rsid w:val="00732BC0"/>
    <w:rsid w:val="00732F4E"/>
    <w:rsid w:val="007336A0"/>
    <w:rsid w:val="00733B54"/>
    <w:rsid w:val="007348BD"/>
    <w:rsid w:val="007350F4"/>
    <w:rsid w:val="00735BB2"/>
    <w:rsid w:val="0073639E"/>
    <w:rsid w:val="00736A73"/>
    <w:rsid w:val="00736CEE"/>
    <w:rsid w:val="0073720F"/>
    <w:rsid w:val="00737796"/>
    <w:rsid w:val="00740306"/>
    <w:rsid w:val="0074107E"/>
    <w:rsid w:val="0074165C"/>
    <w:rsid w:val="00741DE5"/>
    <w:rsid w:val="0074250F"/>
    <w:rsid w:val="00742C35"/>
    <w:rsid w:val="00742FCE"/>
    <w:rsid w:val="00743115"/>
    <w:rsid w:val="007432CA"/>
    <w:rsid w:val="00743350"/>
    <w:rsid w:val="00743761"/>
    <w:rsid w:val="007439EB"/>
    <w:rsid w:val="00743CB4"/>
    <w:rsid w:val="00743F0A"/>
    <w:rsid w:val="007444E8"/>
    <w:rsid w:val="00744C62"/>
    <w:rsid w:val="0074548E"/>
    <w:rsid w:val="007456F6"/>
    <w:rsid w:val="00745773"/>
    <w:rsid w:val="00745CD9"/>
    <w:rsid w:val="00746800"/>
    <w:rsid w:val="007469BF"/>
    <w:rsid w:val="0074733F"/>
    <w:rsid w:val="00747CF0"/>
    <w:rsid w:val="00747EF2"/>
    <w:rsid w:val="00747F73"/>
    <w:rsid w:val="007501A8"/>
    <w:rsid w:val="007502CE"/>
    <w:rsid w:val="00750EE1"/>
    <w:rsid w:val="007515A6"/>
    <w:rsid w:val="00751912"/>
    <w:rsid w:val="00752146"/>
    <w:rsid w:val="00752B4D"/>
    <w:rsid w:val="00753B29"/>
    <w:rsid w:val="00754108"/>
    <w:rsid w:val="00754704"/>
    <w:rsid w:val="007553E8"/>
    <w:rsid w:val="00755402"/>
    <w:rsid w:val="00755C6A"/>
    <w:rsid w:val="00756629"/>
    <w:rsid w:val="00756B26"/>
    <w:rsid w:val="00756D91"/>
    <w:rsid w:val="00756EDF"/>
    <w:rsid w:val="00757431"/>
    <w:rsid w:val="00760580"/>
    <w:rsid w:val="00760B5F"/>
    <w:rsid w:val="00760E61"/>
    <w:rsid w:val="0076211E"/>
    <w:rsid w:val="0076333D"/>
    <w:rsid w:val="00765748"/>
    <w:rsid w:val="00765822"/>
    <w:rsid w:val="00765C43"/>
    <w:rsid w:val="00765EFB"/>
    <w:rsid w:val="007671CA"/>
    <w:rsid w:val="0076744F"/>
    <w:rsid w:val="00767C61"/>
    <w:rsid w:val="0077008A"/>
    <w:rsid w:val="00770B37"/>
    <w:rsid w:val="0077315B"/>
    <w:rsid w:val="00773C1F"/>
    <w:rsid w:val="00774189"/>
    <w:rsid w:val="00774DA4"/>
    <w:rsid w:val="00775C92"/>
    <w:rsid w:val="00776599"/>
    <w:rsid w:val="007766C0"/>
    <w:rsid w:val="00776E60"/>
    <w:rsid w:val="0077715F"/>
    <w:rsid w:val="007776B7"/>
    <w:rsid w:val="00780375"/>
    <w:rsid w:val="00780EC0"/>
    <w:rsid w:val="0078114B"/>
    <w:rsid w:val="00781DD2"/>
    <w:rsid w:val="00781EA6"/>
    <w:rsid w:val="0078241F"/>
    <w:rsid w:val="007832C8"/>
    <w:rsid w:val="00783518"/>
    <w:rsid w:val="00783ECF"/>
    <w:rsid w:val="007840AE"/>
    <w:rsid w:val="0078413A"/>
    <w:rsid w:val="00784A7A"/>
    <w:rsid w:val="00785BA2"/>
    <w:rsid w:val="007860D6"/>
    <w:rsid w:val="0078675D"/>
    <w:rsid w:val="0078714F"/>
    <w:rsid w:val="0079002F"/>
    <w:rsid w:val="00790043"/>
    <w:rsid w:val="007901B7"/>
    <w:rsid w:val="007910CF"/>
    <w:rsid w:val="0079207D"/>
    <w:rsid w:val="00793AC3"/>
    <w:rsid w:val="007949B9"/>
    <w:rsid w:val="00794C1E"/>
    <w:rsid w:val="0079546F"/>
    <w:rsid w:val="00795531"/>
    <w:rsid w:val="00795718"/>
    <w:rsid w:val="007959E8"/>
    <w:rsid w:val="00795AAF"/>
    <w:rsid w:val="00795E9C"/>
    <w:rsid w:val="0079620E"/>
    <w:rsid w:val="00796FD6"/>
    <w:rsid w:val="007A0521"/>
    <w:rsid w:val="007A1D19"/>
    <w:rsid w:val="007A1D5C"/>
    <w:rsid w:val="007A2E12"/>
    <w:rsid w:val="007A3387"/>
    <w:rsid w:val="007A3475"/>
    <w:rsid w:val="007A41C8"/>
    <w:rsid w:val="007A54CE"/>
    <w:rsid w:val="007A55CE"/>
    <w:rsid w:val="007A607D"/>
    <w:rsid w:val="007A62FB"/>
    <w:rsid w:val="007A6343"/>
    <w:rsid w:val="007A6A09"/>
    <w:rsid w:val="007A6FD9"/>
    <w:rsid w:val="007A7D69"/>
    <w:rsid w:val="007A7F0A"/>
    <w:rsid w:val="007A7FFA"/>
    <w:rsid w:val="007B04EB"/>
    <w:rsid w:val="007B0CDA"/>
    <w:rsid w:val="007B0D4F"/>
    <w:rsid w:val="007B10DE"/>
    <w:rsid w:val="007B257A"/>
    <w:rsid w:val="007B2904"/>
    <w:rsid w:val="007B2CD6"/>
    <w:rsid w:val="007B30C6"/>
    <w:rsid w:val="007B3AF7"/>
    <w:rsid w:val="007B4A82"/>
    <w:rsid w:val="007B57CC"/>
    <w:rsid w:val="007B5A3D"/>
    <w:rsid w:val="007B5B95"/>
    <w:rsid w:val="007B5EFB"/>
    <w:rsid w:val="007B608E"/>
    <w:rsid w:val="007B68EA"/>
    <w:rsid w:val="007B6A83"/>
    <w:rsid w:val="007B7453"/>
    <w:rsid w:val="007B751D"/>
    <w:rsid w:val="007B7EEA"/>
    <w:rsid w:val="007C079E"/>
    <w:rsid w:val="007C26FE"/>
    <w:rsid w:val="007C2D89"/>
    <w:rsid w:val="007C2EAD"/>
    <w:rsid w:val="007C3B4A"/>
    <w:rsid w:val="007C4593"/>
    <w:rsid w:val="007C5309"/>
    <w:rsid w:val="007C5D2C"/>
    <w:rsid w:val="007C5DC4"/>
    <w:rsid w:val="007C6069"/>
    <w:rsid w:val="007C613D"/>
    <w:rsid w:val="007D0549"/>
    <w:rsid w:val="007D06C4"/>
    <w:rsid w:val="007D1352"/>
    <w:rsid w:val="007D1820"/>
    <w:rsid w:val="007D1D3B"/>
    <w:rsid w:val="007D2508"/>
    <w:rsid w:val="007D2EA3"/>
    <w:rsid w:val="007D3465"/>
    <w:rsid w:val="007D346A"/>
    <w:rsid w:val="007D3E76"/>
    <w:rsid w:val="007D4641"/>
    <w:rsid w:val="007D4814"/>
    <w:rsid w:val="007D4D48"/>
    <w:rsid w:val="007D5150"/>
    <w:rsid w:val="007D6518"/>
    <w:rsid w:val="007D6A03"/>
    <w:rsid w:val="007D76BD"/>
    <w:rsid w:val="007D77D1"/>
    <w:rsid w:val="007E099C"/>
    <w:rsid w:val="007E0BF1"/>
    <w:rsid w:val="007E1A45"/>
    <w:rsid w:val="007E1D4E"/>
    <w:rsid w:val="007E258B"/>
    <w:rsid w:val="007E2F28"/>
    <w:rsid w:val="007E2F7A"/>
    <w:rsid w:val="007E35A4"/>
    <w:rsid w:val="007E524A"/>
    <w:rsid w:val="007E5367"/>
    <w:rsid w:val="007E552E"/>
    <w:rsid w:val="007E58CC"/>
    <w:rsid w:val="007E600A"/>
    <w:rsid w:val="007E6012"/>
    <w:rsid w:val="007E6452"/>
    <w:rsid w:val="007E6FA5"/>
    <w:rsid w:val="007E7421"/>
    <w:rsid w:val="007E7824"/>
    <w:rsid w:val="007F0ED8"/>
    <w:rsid w:val="007F0F63"/>
    <w:rsid w:val="007F10AD"/>
    <w:rsid w:val="007F2327"/>
    <w:rsid w:val="007F24AC"/>
    <w:rsid w:val="007F31F4"/>
    <w:rsid w:val="007F3748"/>
    <w:rsid w:val="007F4380"/>
    <w:rsid w:val="007F4573"/>
    <w:rsid w:val="007F45F5"/>
    <w:rsid w:val="007F49B6"/>
    <w:rsid w:val="007F4C0F"/>
    <w:rsid w:val="007F5181"/>
    <w:rsid w:val="007F547F"/>
    <w:rsid w:val="007F54CE"/>
    <w:rsid w:val="007F5A38"/>
    <w:rsid w:val="007F73EE"/>
    <w:rsid w:val="007F75CE"/>
    <w:rsid w:val="007F788A"/>
    <w:rsid w:val="007F7B81"/>
    <w:rsid w:val="007F7D57"/>
    <w:rsid w:val="00800DCD"/>
    <w:rsid w:val="0080122E"/>
    <w:rsid w:val="008013A4"/>
    <w:rsid w:val="00801B5B"/>
    <w:rsid w:val="00802427"/>
    <w:rsid w:val="008027CE"/>
    <w:rsid w:val="00802AD6"/>
    <w:rsid w:val="00802F42"/>
    <w:rsid w:val="00803038"/>
    <w:rsid w:val="0080386E"/>
    <w:rsid w:val="00804383"/>
    <w:rsid w:val="00804541"/>
    <w:rsid w:val="008045B1"/>
    <w:rsid w:val="00804BB7"/>
    <w:rsid w:val="008063A6"/>
    <w:rsid w:val="00807C8E"/>
    <w:rsid w:val="00810257"/>
    <w:rsid w:val="008104F5"/>
    <w:rsid w:val="008105EA"/>
    <w:rsid w:val="00811072"/>
    <w:rsid w:val="00811369"/>
    <w:rsid w:val="00811FF2"/>
    <w:rsid w:val="00814173"/>
    <w:rsid w:val="00815419"/>
    <w:rsid w:val="008155B0"/>
    <w:rsid w:val="00815B43"/>
    <w:rsid w:val="008163C8"/>
    <w:rsid w:val="008164A1"/>
    <w:rsid w:val="00816D6E"/>
    <w:rsid w:val="008171A4"/>
    <w:rsid w:val="00817325"/>
    <w:rsid w:val="008209E6"/>
    <w:rsid w:val="00821628"/>
    <w:rsid w:val="0082262A"/>
    <w:rsid w:val="008227C9"/>
    <w:rsid w:val="00822F2E"/>
    <w:rsid w:val="00823303"/>
    <w:rsid w:val="008233B2"/>
    <w:rsid w:val="00823A9F"/>
    <w:rsid w:val="00823C85"/>
    <w:rsid w:val="008245C8"/>
    <w:rsid w:val="00825138"/>
    <w:rsid w:val="00825310"/>
    <w:rsid w:val="008269DD"/>
    <w:rsid w:val="008276BA"/>
    <w:rsid w:val="0083022D"/>
    <w:rsid w:val="00830621"/>
    <w:rsid w:val="00831550"/>
    <w:rsid w:val="0083196B"/>
    <w:rsid w:val="00832C51"/>
    <w:rsid w:val="0083348C"/>
    <w:rsid w:val="008335C6"/>
    <w:rsid w:val="00833613"/>
    <w:rsid w:val="00833FDA"/>
    <w:rsid w:val="00835160"/>
    <w:rsid w:val="00835FC0"/>
    <w:rsid w:val="008368CA"/>
    <w:rsid w:val="008373D3"/>
    <w:rsid w:val="008374A9"/>
    <w:rsid w:val="008374F1"/>
    <w:rsid w:val="00840437"/>
    <w:rsid w:val="00840617"/>
    <w:rsid w:val="0084089C"/>
    <w:rsid w:val="00840CFD"/>
    <w:rsid w:val="00841FB0"/>
    <w:rsid w:val="008423C5"/>
    <w:rsid w:val="00842A47"/>
    <w:rsid w:val="008438F1"/>
    <w:rsid w:val="00843C13"/>
    <w:rsid w:val="00843CCB"/>
    <w:rsid w:val="008452B8"/>
    <w:rsid w:val="008454F8"/>
    <w:rsid w:val="00846DFF"/>
    <w:rsid w:val="008471D7"/>
    <w:rsid w:val="008478BD"/>
    <w:rsid w:val="00847B56"/>
    <w:rsid w:val="0085098B"/>
    <w:rsid w:val="0085155C"/>
    <w:rsid w:val="008516B3"/>
    <w:rsid w:val="00851738"/>
    <w:rsid w:val="0085173A"/>
    <w:rsid w:val="008517CC"/>
    <w:rsid w:val="008526AF"/>
    <w:rsid w:val="00852750"/>
    <w:rsid w:val="00852D26"/>
    <w:rsid w:val="00854343"/>
    <w:rsid w:val="00854D12"/>
    <w:rsid w:val="00855DE7"/>
    <w:rsid w:val="0085721F"/>
    <w:rsid w:val="008572D2"/>
    <w:rsid w:val="008573BC"/>
    <w:rsid w:val="00857E29"/>
    <w:rsid w:val="00860297"/>
    <w:rsid w:val="008603CE"/>
    <w:rsid w:val="00860B90"/>
    <w:rsid w:val="00860E71"/>
    <w:rsid w:val="00860F31"/>
    <w:rsid w:val="0086154B"/>
    <w:rsid w:val="008616E1"/>
    <w:rsid w:val="00861C53"/>
    <w:rsid w:val="00861D6E"/>
    <w:rsid w:val="008620FC"/>
    <w:rsid w:val="0086214F"/>
    <w:rsid w:val="008625EF"/>
    <w:rsid w:val="00862621"/>
    <w:rsid w:val="0086277C"/>
    <w:rsid w:val="008627A5"/>
    <w:rsid w:val="00862A0D"/>
    <w:rsid w:val="008631C6"/>
    <w:rsid w:val="008638D4"/>
    <w:rsid w:val="00863DFD"/>
    <w:rsid w:val="00863E05"/>
    <w:rsid w:val="00863EB2"/>
    <w:rsid w:val="008641F7"/>
    <w:rsid w:val="0086431E"/>
    <w:rsid w:val="00864940"/>
    <w:rsid w:val="00864E11"/>
    <w:rsid w:val="00864EAF"/>
    <w:rsid w:val="00865296"/>
    <w:rsid w:val="00865ACA"/>
    <w:rsid w:val="00865D28"/>
    <w:rsid w:val="00865F85"/>
    <w:rsid w:val="00865FEB"/>
    <w:rsid w:val="00867C10"/>
    <w:rsid w:val="00870439"/>
    <w:rsid w:val="0087087E"/>
    <w:rsid w:val="00870DA1"/>
    <w:rsid w:val="00870F05"/>
    <w:rsid w:val="00871BBD"/>
    <w:rsid w:val="00872FE0"/>
    <w:rsid w:val="00873FDF"/>
    <w:rsid w:val="00874CC5"/>
    <w:rsid w:val="0087570A"/>
    <w:rsid w:val="00875BAA"/>
    <w:rsid w:val="008775AE"/>
    <w:rsid w:val="00877B52"/>
    <w:rsid w:val="00880EC2"/>
    <w:rsid w:val="0088196F"/>
    <w:rsid w:val="0088291F"/>
    <w:rsid w:val="00883BAD"/>
    <w:rsid w:val="00883DDD"/>
    <w:rsid w:val="00883F93"/>
    <w:rsid w:val="0088479B"/>
    <w:rsid w:val="00884A53"/>
    <w:rsid w:val="00884C8C"/>
    <w:rsid w:val="00884DB3"/>
    <w:rsid w:val="00884E7F"/>
    <w:rsid w:val="00885A9D"/>
    <w:rsid w:val="008864F6"/>
    <w:rsid w:val="0089049D"/>
    <w:rsid w:val="00890644"/>
    <w:rsid w:val="008920C0"/>
    <w:rsid w:val="0089216E"/>
    <w:rsid w:val="008928C9"/>
    <w:rsid w:val="008938DC"/>
    <w:rsid w:val="00893FD1"/>
    <w:rsid w:val="00894304"/>
    <w:rsid w:val="00894836"/>
    <w:rsid w:val="008948D0"/>
    <w:rsid w:val="00894A1C"/>
    <w:rsid w:val="00895172"/>
    <w:rsid w:val="00895680"/>
    <w:rsid w:val="00896DFF"/>
    <w:rsid w:val="008972D2"/>
    <w:rsid w:val="0089762C"/>
    <w:rsid w:val="00897A8A"/>
    <w:rsid w:val="008A098A"/>
    <w:rsid w:val="008A1367"/>
    <w:rsid w:val="008A15A4"/>
    <w:rsid w:val="008A1893"/>
    <w:rsid w:val="008A197D"/>
    <w:rsid w:val="008A1F29"/>
    <w:rsid w:val="008A2B6D"/>
    <w:rsid w:val="008A32BF"/>
    <w:rsid w:val="008A51BD"/>
    <w:rsid w:val="008A5533"/>
    <w:rsid w:val="008A5689"/>
    <w:rsid w:val="008A5B30"/>
    <w:rsid w:val="008A6544"/>
    <w:rsid w:val="008A6696"/>
    <w:rsid w:val="008A68B5"/>
    <w:rsid w:val="008A692A"/>
    <w:rsid w:val="008A75A7"/>
    <w:rsid w:val="008A769A"/>
    <w:rsid w:val="008B02C0"/>
    <w:rsid w:val="008B0C9C"/>
    <w:rsid w:val="008B0D47"/>
    <w:rsid w:val="008B166D"/>
    <w:rsid w:val="008B17F4"/>
    <w:rsid w:val="008B235B"/>
    <w:rsid w:val="008B2BA5"/>
    <w:rsid w:val="008B3615"/>
    <w:rsid w:val="008B3A18"/>
    <w:rsid w:val="008B4AC4"/>
    <w:rsid w:val="008B50C8"/>
    <w:rsid w:val="008B5281"/>
    <w:rsid w:val="008B5438"/>
    <w:rsid w:val="008B5566"/>
    <w:rsid w:val="008B6277"/>
    <w:rsid w:val="008B7DE1"/>
    <w:rsid w:val="008B7E05"/>
    <w:rsid w:val="008C0957"/>
    <w:rsid w:val="008C115A"/>
    <w:rsid w:val="008C1797"/>
    <w:rsid w:val="008C1FA9"/>
    <w:rsid w:val="008C2149"/>
    <w:rsid w:val="008C219C"/>
    <w:rsid w:val="008C24D4"/>
    <w:rsid w:val="008C2841"/>
    <w:rsid w:val="008C3808"/>
    <w:rsid w:val="008C38A2"/>
    <w:rsid w:val="008C3C0C"/>
    <w:rsid w:val="008C3C53"/>
    <w:rsid w:val="008C475E"/>
    <w:rsid w:val="008C4767"/>
    <w:rsid w:val="008C4B15"/>
    <w:rsid w:val="008C5D99"/>
    <w:rsid w:val="008C619A"/>
    <w:rsid w:val="008C6826"/>
    <w:rsid w:val="008C6A1F"/>
    <w:rsid w:val="008C7781"/>
    <w:rsid w:val="008C79BB"/>
    <w:rsid w:val="008D00BD"/>
    <w:rsid w:val="008D081D"/>
    <w:rsid w:val="008D0CE8"/>
    <w:rsid w:val="008D12C0"/>
    <w:rsid w:val="008D1C5D"/>
    <w:rsid w:val="008D2D1D"/>
    <w:rsid w:val="008D2DAD"/>
    <w:rsid w:val="008D3B43"/>
    <w:rsid w:val="008D453D"/>
    <w:rsid w:val="008D4583"/>
    <w:rsid w:val="008D53AD"/>
    <w:rsid w:val="008D562B"/>
    <w:rsid w:val="008D5733"/>
    <w:rsid w:val="008D5846"/>
    <w:rsid w:val="008D59FC"/>
    <w:rsid w:val="008D5B89"/>
    <w:rsid w:val="008D5E24"/>
    <w:rsid w:val="008D61E2"/>
    <w:rsid w:val="008D622B"/>
    <w:rsid w:val="008D666C"/>
    <w:rsid w:val="008D6A4E"/>
    <w:rsid w:val="008D6E88"/>
    <w:rsid w:val="008D7B54"/>
    <w:rsid w:val="008E0C9D"/>
    <w:rsid w:val="008E1648"/>
    <w:rsid w:val="008E1B3E"/>
    <w:rsid w:val="008E2319"/>
    <w:rsid w:val="008E275D"/>
    <w:rsid w:val="008E291E"/>
    <w:rsid w:val="008E31D5"/>
    <w:rsid w:val="008E3330"/>
    <w:rsid w:val="008E3E9F"/>
    <w:rsid w:val="008E44BB"/>
    <w:rsid w:val="008E4BB6"/>
    <w:rsid w:val="008E5518"/>
    <w:rsid w:val="008E6143"/>
    <w:rsid w:val="008E6A84"/>
    <w:rsid w:val="008E6C95"/>
    <w:rsid w:val="008E74F4"/>
    <w:rsid w:val="008E7D68"/>
    <w:rsid w:val="008F0CC2"/>
    <w:rsid w:val="008F0CDC"/>
    <w:rsid w:val="008F11F6"/>
    <w:rsid w:val="008F1244"/>
    <w:rsid w:val="008F17A3"/>
    <w:rsid w:val="008F1ED3"/>
    <w:rsid w:val="008F2442"/>
    <w:rsid w:val="008F25E3"/>
    <w:rsid w:val="008F34BA"/>
    <w:rsid w:val="008F38B8"/>
    <w:rsid w:val="008F4174"/>
    <w:rsid w:val="008F4331"/>
    <w:rsid w:val="008F475F"/>
    <w:rsid w:val="008F4C29"/>
    <w:rsid w:val="008F5E69"/>
    <w:rsid w:val="008F6CA0"/>
    <w:rsid w:val="008F6EDD"/>
    <w:rsid w:val="008F70BD"/>
    <w:rsid w:val="008F788F"/>
    <w:rsid w:val="008F7EA2"/>
    <w:rsid w:val="0090066E"/>
    <w:rsid w:val="009012A0"/>
    <w:rsid w:val="00901C75"/>
    <w:rsid w:val="00902722"/>
    <w:rsid w:val="009027BC"/>
    <w:rsid w:val="009031EA"/>
    <w:rsid w:val="009039F7"/>
    <w:rsid w:val="00904C0E"/>
    <w:rsid w:val="00905E84"/>
    <w:rsid w:val="009062E6"/>
    <w:rsid w:val="0090643F"/>
    <w:rsid w:val="00906655"/>
    <w:rsid w:val="0090677B"/>
    <w:rsid w:val="00906E96"/>
    <w:rsid w:val="00907074"/>
    <w:rsid w:val="0090725F"/>
    <w:rsid w:val="009072E0"/>
    <w:rsid w:val="00907587"/>
    <w:rsid w:val="00910380"/>
    <w:rsid w:val="00910810"/>
    <w:rsid w:val="00911660"/>
    <w:rsid w:val="00911BE5"/>
    <w:rsid w:val="00913214"/>
    <w:rsid w:val="00913BE6"/>
    <w:rsid w:val="00913CA9"/>
    <w:rsid w:val="009145AE"/>
    <w:rsid w:val="009146CE"/>
    <w:rsid w:val="00914CA7"/>
    <w:rsid w:val="00914D8E"/>
    <w:rsid w:val="00914F31"/>
    <w:rsid w:val="009156DF"/>
    <w:rsid w:val="00915A8F"/>
    <w:rsid w:val="00915C3E"/>
    <w:rsid w:val="00916056"/>
    <w:rsid w:val="009161A8"/>
    <w:rsid w:val="009164F8"/>
    <w:rsid w:val="009165EC"/>
    <w:rsid w:val="009169FD"/>
    <w:rsid w:val="00916D9C"/>
    <w:rsid w:val="009171E1"/>
    <w:rsid w:val="009173E1"/>
    <w:rsid w:val="00917AC3"/>
    <w:rsid w:val="00917B42"/>
    <w:rsid w:val="00917E73"/>
    <w:rsid w:val="00920AA8"/>
    <w:rsid w:val="00922011"/>
    <w:rsid w:val="009226AB"/>
    <w:rsid w:val="00922B42"/>
    <w:rsid w:val="0092371D"/>
    <w:rsid w:val="00923A63"/>
    <w:rsid w:val="00923D56"/>
    <w:rsid w:val="009241AE"/>
    <w:rsid w:val="0092420D"/>
    <w:rsid w:val="0092443A"/>
    <w:rsid w:val="009245F5"/>
    <w:rsid w:val="0092469C"/>
    <w:rsid w:val="009249EC"/>
    <w:rsid w:val="009252FE"/>
    <w:rsid w:val="0092582C"/>
    <w:rsid w:val="009269AC"/>
    <w:rsid w:val="009273B3"/>
    <w:rsid w:val="00927530"/>
    <w:rsid w:val="00927938"/>
    <w:rsid w:val="00927C08"/>
    <w:rsid w:val="009305B5"/>
    <w:rsid w:val="00930AFA"/>
    <w:rsid w:val="0093159D"/>
    <w:rsid w:val="00932D25"/>
    <w:rsid w:val="00933F0A"/>
    <w:rsid w:val="00934746"/>
    <w:rsid w:val="00936444"/>
    <w:rsid w:val="00936B68"/>
    <w:rsid w:val="00936E0B"/>
    <w:rsid w:val="00937218"/>
    <w:rsid w:val="00937473"/>
    <w:rsid w:val="0093788A"/>
    <w:rsid w:val="00937D49"/>
    <w:rsid w:val="0094056C"/>
    <w:rsid w:val="00941374"/>
    <w:rsid w:val="00941BB3"/>
    <w:rsid w:val="00942478"/>
    <w:rsid w:val="00942743"/>
    <w:rsid w:val="009429D5"/>
    <w:rsid w:val="00942BF1"/>
    <w:rsid w:val="009447F7"/>
    <w:rsid w:val="00945180"/>
    <w:rsid w:val="00945428"/>
    <w:rsid w:val="00945523"/>
    <w:rsid w:val="009458C1"/>
    <w:rsid w:val="0094607B"/>
    <w:rsid w:val="00946740"/>
    <w:rsid w:val="00946903"/>
    <w:rsid w:val="00947B17"/>
    <w:rsid w:val="009502D5"/>
    <w:rsid w:val="00950ABC"/>
    <w:rsid w:val="009514BF"/>
    <w:rsid w:val="00952C89"/>
    <w:rsid w:val="0095329E"/>
    <w:rsid w:val="00953604"/>
    <w:rsid w:val="0095496B"/>
    <w:rsid w:val="00954E5D"/>
    <w:rsid w:val="00955358"/>
    <w:rsid w:val="009554EB"/>
    <w:rsid w:val="009556BE"/>
    <w:rsid w:val="00955E07"/>
    <w:rsid w:val="00956567"/>
    <w:rsid w:val="00957DE6"/>
    <w:rsid w:val="00957F43"/>
    <w:rsid w:val="00960087"/>
    <w:rsid w:val="00960A4C"/>
    <w:rsid w:val="009610DC"/>
    <w:rsid w:val="009612CD"/>
    <w:rsid w:val="00961490"/>
    <w:rsid w:val="00961BD1"/>
    <w:rsid w:val="009636F0"/>
    <w:rsid w:val="0096381A"/>
    <w:rsid w:val="00963B4D"/>
    <w:rsid w:val="00964DA8"/>
    <w:rsid w:val="00964E4D"/>
    <w:rsid w:val="00965500"/>
    <w:rsid w:val="00965A1F"/>
    <w:rsid w:val="00965E04"/>
    <w:rsid w:val="00966421"/>
    <w:rsid w:val="009674AD"/>
    <w:rsid w:val="00967709"/>
    <w:rsid w:val="00970CDC"/>
    <w:rsid w:val="00971B86"/>
    <w:rsid w:val="00971C7C"/>
    <w:rsid w:val="009725E8"/>
    <w:rsid w:val="0097428E"/>
    <w:rsid w:val="00974944"/>
    <w:rsid w:val="00974EDB"/>
    <w:rsid w:val="0097542B"/>
    <w:rsid w:val="00975F33"/>
    <w:rsid w:val="009761AE"/>
    <w:rsid w:val="00976880"/>
    <w:rsid w:val="00977010"/>
    <w:rsid w:val="00977D02"/>
    <w:rsid w:val="009807C8"/>
    <w:rsid w:val="009809BB"/>
    <w:rsid w:val="0098128E"/>
    <w:rsid w:val="0098224C"/>
    <w:rsid w:val="00982FF3"/>
    <w:rsid w:val="009831C9"/>
    <w:rsid w:val="0098364B"/>
    <w:rsid w:val="00983CDB"/>
    <w:rsid w:val="00983FEC"/>
    <w:rsid w:val="0098417E"/>
    <w:rsid w:val="00985376"/>
    <w:rsid w:val="00986AA2"/>
    <w:rsid w:val="00987036"/>
    <w:rsid w:val="00990494"/>
    <w:rsid w:val="00991044"/>
    <w:rsid w:val="009911AF"/>
    <w:rsid w:val="00991738"/>
    <w:rsid w:val="00991875"/>
    <w:rsid w:val="00991B4A"/>
    <w:rsid w:val="00991F92"/>
    <w:rsid w:val="009920A4"/>
    <w:rsid w:val="009925B3"/>
    <w:rsid w:val="009928EC"/>
    <w:rsid w:val="00992985"/>
    <w:rsid w:val="00993889"/>
    <w:rsid w:val="00993B83"/>
    <w:rsid w:val="0099423B"/>
    <w:rsid w:val="00994610"/>
    <w:rsid w:val="00994782"/>
    <w:rsid w:val="0099551B"/>
    <w:rsid w:val="00995745"/>
    <w:rsid w:val="00995EA1"/>
    <w:rsid w:val="009965A5"/>
    <w:rsid w:val="00996C36"/>
    <w:rsid w:val="00997346"/>
    <w:rsid w:val="00997BF1"/>
    <w:rsid w:val="00997C0B"/>
    <w:rsid w:val="009A02BC"/>
    <w:rsid w:val="009A04B3"/>
    <w:rsid w:val="009A089C"/>
    <w:rsid w:val="009A118E"/>
    <w:rsid w:val="009A1B38"/>
    <w:rsid w:val="009A1F66"/>
    <w:rsid w:val="009A21CD"/>
    <w:rsid w:val="009A278C"/>
    <w:rsid w:val="009A2BC2"/>
    <w:rsid w:val="009A3C97"/>
    <w:rsid w:val="009A42C1"/>
    <w:rsid w:val="009A5429"/>
    <w:rsid w:val="009A5435"/>
    <w:rsid w:val="009A58C0"/>
    <w:rsid w:val="009A5BAF"/>
    <w:rsid w:val="009A5BCB"/>
    <w:rsid w:val="009A6496"/>
    <w:rsid w:val="009A72AD"/>
    <w:rsid w:val="009A778A"/>
    <w:rsid w:val="009A78A0"/>
    <w:rsid w:val="009B09E0"/>
    <w:rsid w:val="009B0BC5"/>
    <w:rsid w:val="009B1247"/>
    <w:rsid w:val="009B2B46"/>
    <w:rsid w:val="009B3F60"/>
    <w:rsid w:val="009B46D3"/>
    <w:rsid w:val="009B4E91"/>
    <w:rsid w:val="009B54BB"/>
    <w:rsid w:val="009B5883"/>
    <w:rsid w:val="009B5EFD"/>
    <w:rsid w:val="009B6029"/>
    <w:rsid w:val="009B60AD"/>
    <w:rsid w:val="009B623A"/>
    <w:rsid w:val="009B6464"/>
    <w:rsid w:val="009B6971"/>
    <w:rsid w:val="009C1261"/>
    <w:rsid w:val="009C14D6"/>
    <w:rsid w:val="009C15B7"/>
    <w:rsid w:val="009C21C8"/>
    <w:rsid w:val="009C27F1"/>
    <w:rsid w:val="009C3152"/>
    <w:rsid w:val="009C4CFA"/>
    <w:rsid w:val="009C5070"/>
    <w:rsid w:val="009C644E"/>
    <w:rsid w:val="009C7213"/>
    <w:rsid w:val="009C7381"/>
    <w:rsid w:val="009C7D81"/>
    <w:rsid w:val="009D017C"/>
    <w:rsid w:val="009D032C"/>
    <w:rsid w:val="009D05E9"/>
    <w:rsid w:val="009D09B4"/>
    <w:rsid w:val="009D0D96"/>
    <w:rsid w:val="009D112C"/>
    <w:rsid w:val="009D19FD"/>
    <w:rsid w:val="009D3D18"/>
    <w:rsid w:val="009D47FA"/>
    <w:rsid w:val="009D50D2"/>
    <w:rsid w:val="009D5D7D"/>
    <w:rsid w:val="009D6BCA"/>
    <w:rsid w:val="009D6E2C"/>
    <w:rsid w:val="009D72B9"/>
    <w:rsid w:val="009D7FEF"/>
    <w:rsid w:val="009E0267"/>
    <w:rsid w:val="009E0703"/>
    <w:rsid w:val="009E0F62"/>
    <w:rsid w:val="009E1848"/>
    <w:rsid w:val="009E1D0C"/>
    <w:rsid w:val="009E25E1"/>
    <w:rsid w:val="009E3A8F"/>
    <w:rsid w:val="009E4A58"/>
    <w:rsid w:val="009E5242"/>
    <w:rsid w:val="009E5273"/>
    <w:rsid w:val="009E5A2D"/>
    <w:rsid w:val="009E5AB2"/>
    <w:rsid w:val="009E5BE4"/>
    <w:rsid w:val="009E6127"/>
    <w:rsid w:val="009E6219"/>
    <w:rsid w:val="009F025A"/>
    <w:rsid w:val="009F03B3"/>
    <w:rsid w:val="009F0A79"/>
    <w:rsid w:val="009F1119"/>
    <w:rsid w:val="009F1E54"/>
    <w:rsid w:val="009F2516"/>
    <w:rsid w:val="009F2878"/>
    <w:rsid w:val="009F2E7C"/>
    <w:rsid w:val="009F3B40"/>
    <w:rsid w:val="009F5010"/>
    <w:rsid w:val="009F62D1"/>
    <w:rsid w:val="009F75CD"/>
    <w:rsid w:val="009F7FB9"/>
    <w:rsid w:val="00A004F7"/>
    <w:rsid w:val="00A00AC7"/>
    <w:rsid w:val="00A01757"/>
    <w:rsid w:val="00A01C66"/>
    <w:rsid w:val="00A01DBF"/>
    <w:rsid w:val="00A028C0"/>
    <w:rsid w:val="00A02BAE"/>
    <w:rsid w:val="00A0315E"/>
    <w:rsid w:val="00A03759"/>
    <w:rsid w:val="00A0431B"/>
    <w:rsid w:val="00A044D1"/>
    <w:rsid w:val="00A047DB"/>
    <w:rsid w:val="00A04CDD"/>
    <w:rsid w:val="00A05263"/>
    <w:rsid w:val="00A05AA6"/>
    <w:rsid w:val="00A062B6"/>
    <w:rsid w:val="00A06904"/>
    <w:rsid w:val="00A06A6B"/>
    <w:rsid w:val="00A07A22"/>
    <w:rsid w:val="00A07ABD"/>
    <w:rsid w:val="00A07E47"/>
    <w:rsid w:val="00A10E8C"/>
    <w:rsid w:val="00A11026"/>
    <w:rsid w:val="00A115C0"/>
    <w:rsid w:val="00A117D5"/>
    <w:rsid w:val="00A11FF5"/>
    <w:rsid w:val="00A1251B"/>
    <w:rsid w:val="00A129D0"/>
    <w:rsid w:val="00A12C33"/>
    <w:rsid w:val="00A13325"/>
    <w:rsid w:val="00A138BA"/>
    <w:rsid w:val="00A14B70"/>
    <w:rsid w:val="00A14C8E"/>
    <w:rsid w:val="00A153D9"/>
    <w:rsid w:val="00A15543"/>
    <w:rsid w:val="00A15DA2"/>
    <w:rsid w:val="00A15F09"/>
    <w:rsid w:val="00A169B6"/>
    <w:rsid w:val="00A16EBB"/>
    <w:rsid w:val="00A17008"/>
    <w:rsid w:val="00A173FD"/>
    <w:rsid w:val="00A1793E"/>
    <w:rsid w:val="00A17FF0"/>
    <w:rsid w:val="00A2025E"/>
    <w:rsid w:val="00A2064A"/>
    <w:rsid w:val="00A20A92"/>
    <w:rsid w:val="00A2271D"/>
    <w:rsid w:val="00A237D5"/>
    <w:rsid w:val="00A2391A"/>
    <w:rsid w:val="00A23D45"/>
    <w:rsid w:val="00A25F33"/>
    <w:rsid w:val="00A302D9"/>
    <w:rsid w:val="00A30351"/>
    <w:rsid w:val="00A30B24"/>
    <w:rsid w:val="00A30EFC"/>
    <w:rsid w:val="00A313A5"/>
    <w:rsid w:val="00A31984"/>
    <w:rsid w:val="00A32368"/>
    <w:rsid w:val="00A327D2"/>
    <w:rsid w:val="00A32D57"/>
    <w:rsid w:val="00A32D73"/>
    <w:rsid w:val="00A3367B"/>
    <w:rsid w:val="00A33A35"/>
    <w:rsid w:val="00A340F5"/>
    <w:rsid w:val="00A34276"/>
    <w:rsid w:val="00A34319"/>
    <w:rsid w:val="00A3593B"/>
    <w:rsid w:val="00A3597D"/>
    <w:rsid w:val="00A360FB"/>
    <w:rsid w:val="00A36208"/>
    <w:rsid w:val="00A362AF"/>
    <w:rsid w:val="00A36680"/>
    <w:rsid w:val="00A36B92"/>
    <w:rsid w:val="00A37EBE"/>
    <w:rsid w:val="00A4006C"/>
    <w:rsid w:val="00A40091"/>
    <w:rsid w:val="00A4030F"/>
    <w:rsid w:val="00A40821"/>
    <w:rsid w:val="00A40CEF"/>
    <w:rsid w:val="00A41C79"/>
    <w:rsid w:val="00A41CB5"/>
    <w:rsid w:val="00A41F68"/>
    <w:rsid w:val="00A421BE"/>
    <w:rsid w:val="00A42241"/>
    <w:rsid w:val="00A42CB9"/>
    <w:rsid w:val="00A42CDF"/>
    <w:rsid w:val="00A4307B"/>
    <w:rsid w:val="00A43452"/>
    <w:rsid w:val="00A43786"/>
    <w:rsid w:val="00A43B9B"/>
    <w:rsid w:val="00A4452E"/>
    <w:rsid w:val="00A4472C"/>
    <w:rsid w:val="00A44E69"/>
    <w:rsid w:val="00A45509"/>
    <w:rsid w:val="00A45B82"/>
    <w:rsid w:val="00A4661E"/>
    <w:rsid w:val="00A46688"/>
    <w:rsid w:val="00A46901"/>
    <w:rsid w:val="00A46E9F"/>
    <w:rsid w:val="00A50552"/>
    <w:rsid w:val="00A50CE1"/>
    <w:rsid w:val="00A51607"/>
    <w:rsid w:val="00A51AA3"/>
    <w:rsid w:val="00A51BB6"/>
    <w:rsid w:val="00A51C83"/>
    <w:rsid w:val="00A534AA"/>
    <w:rsid w:val="00A539A1"/>
    <w:rsid w:val="00A554B7"/>
    <w:rsid w:val="00A55BD6"/>
    <w:rsid w:val="00A55D50"/>
    <w:rsid w:val="00A55DD7"/>
    <w:rsid w:val="00A55F3A"/>
    <w:rsid w:val="00A56F05"/>
    <w:rsid w:val="00A570E5"/>
    <w:rsid w:val="00A57142"/>
    <w:rsid w:val="00A578FC"/>
    <w:rsid w:val="00A61301"/>
    <w:rsid w:val="00A61D48"/>
    <w:rsid w:val="00A61FC8"/>
    <w:rsid w:val="00A6282F"/>
    <w:rsid w:val="00A629AE"/>
    <w:rsid w:val="00A648CD"/>
    <w:rsid w:val="00A6537A"/>
    <w:rsid w:val="00A667B1"/>
    <w:rsid w:val="00A677A9"/>
    <w:rsid w:val="00A67866"/>
    <w:rsid w:val="00A70B07"/>
    <w:rsid w:val="00A71CA9"/>
    <w:rsid w:val="00A720F7"/>
    <w:rsid w:val="00A723F8"/>
    <w:rsid w:val="00A72B7A"/>
    <w:rsid w:val="00A73091"/>
    <w:rsid w:val="00A73923"/>
    <w:rsid w:val="00A73C9E"/>
    <w:rsid w:val="00A746B2"/>
    <w:rsid w:val="00A75145"/>
    <w:rsid w:val="00A7549F"/>
    <w:rsid w:val="00A75580"/>
    <w:rsid w:val="00A75D3A"/>
    <w:rsid w:val="00A76741"/>
    <w:rsid w:val="00A76771"/>
    <w:rsid w:val="00A767D2"/>
    <w:rsid w:val="00A77073"/>
    <w:rsid w:val="00A772A0"/>
    <w:rsid w:val="00A7733D"/>
    <w:rsid w:val="00A77B44"/>
    <w:rsid w:val="00A77CCB"/>
    <w:rsid w:val="00A801C4"/>
    <w:rsid w:val="00A80446"/>
    <w:rsid w:val="00A80947"/>
    <w:rsid w:val="00A818A9"/>
    <w:rsid w:val="00A818AD"/>
    <w:rsid w:val="00A825FB"/>
    <w:rsid w:val="00A8366B"/>
    <w:rsid w:val="00A8380C"/>
    <w:rsid w:val="00A83D8D"/>
    <w:rsid w:val="00A84337"/>
    <w:rsid w:val="00A8446B"/>
    <w:rsid w:val="00A8454E"/>
    <w:rsid w:val="00A8473F"/>
    <w:rsid w:val="00A85F4A"/>
    <w:rsid w:val="00A862D6"/>
    <w:rsid w:val="00A865EC"/>
    <w:rsid w:val="00A86777"/>
    <w:rsid w:val="00A869D8"/>
    <w:rsid w:val="00A86F34"/>
    <w:rsid w:val="00A870E5"/>
    <w:rsid w:val="00A8715E"/>
    <w:rsid w:val="00A87647"/>
    <w:rsid w:val="00A90791"/>
    <w:rsid w:val="00A90999"/>
    <w:rsid w:val="00A910BE"/>
    <w:rsid w:val="00A92004"/>
    <w:rsid w:val="00A924E2"/>
    <w:rsid w:val="00A92874"/>
    <w:rsid w:val="00A9295B"/>
    <w:rsid w:val="00A93171"/>
    <w:rsid w:val="00A93692"/>
    <w:rsid w:val="00A93B09"/>
    <w:rsid w:val="00A93B94"/>
    <w:rsid w:val="00A9440D"/>
    <w:rsid w:val="00A952D7"/>
    <w:rsid w:val="00A958C3"/>
    <w:rsid w:val="00A95C08"/>
    <w:rsid w:val="00A95CAC"/>
    <w:rsid w:val="00A96026"/>
    <w:rsid w:val="00A963F7"/>
    <w:rsid w:val="00A96AD8"/>
    <w:rsid w:val="00A96DCC"/>
    <w:rsid w:val="00A9732B"/>
    <w:rsid w:val="00A97409"/>
    <w:rsid w:val="00A97615"/>
    <w:rsid w:val="00A97E72"/>
    <w:rsid w:val="00AA029E"/>
    <w:rsid w:val="00AA052C"/>
    <w:rsid w:val="00AA06D6"/>
    <w:rsid w:val="00AA0FCC"/>
    <w:rsid w:val="00AA14A3"/>
    <w:rsid w:val="00AA1E45"/>
    <w:rsid w:val="00AA20F5"/>
    <w:rsid w:val="00AA30E6"/>
    <w:rsid w:val="00AA3BD8"/>
    <w:rsid w:val="00AA3F61"/>
    <w:rsid w:val="00AA4286"/>
    <w:rsid w:val="00AA456B"/>
    <w:rsid w:val="00AA4F0A"/>
    <w:rsid w:val="00AA5224"/>
    <w:rsid w:val="00AA52F0"/>
    <w:rsid w:val="00AA5799"/>
    <w:rsid w:val="00AA57F5"/>
    <w:rsid w:val="00AA5C66"/>
    <w:rsid w:val="00AA5C81"/>
    <w:rsid w:val="00AA672E"/>
    <w:rsid w:val="00AA6EC9"/>
    <w:rsid w:val="00AA7A31"/>
    <w:rsid w:val="00AB0200"/>
    <w:rsid w:val="00AB0B6E"/>
    <w:rsid w:val="00AB0DC0"/>
    <w:rsid w:val="00AB1E4B"/>
    <w:rsid w:val="00AB26AB"/>
    <w:rsid w:val="00AB2B4D"/>
    <w:rsid w:val="00AB3646"/>
    <w:rsid w:val="00AB3AEB"/>
    <w:rsid w:val="00AB3FAB"/>
    <w:rsid w:val="00AB42D6"/>
    <w:rsid w:val="00AB4D1A"/>
    <w:rsid w:val="00AB5A3D"/>
    <w:rsid w:val="00AB5FD4"/>
    <w:rsid w:val="00AB608B"/>
    <w:rsid w:val="00AB6309"/>
    <w:rsid w:val="00AB68C3"/>
    <w:rsid w:val="00AB68D5"/>
    <w:rsid w:val="00AB6C18"/>
    <w:rsid w:val="00AB6C5F"/>
    <w:rsid w:val="00AB700F"/>
    <w:rsid w:val="00AB7129"/>
    <w:rsid w:val="00AB72AD"/>
    <w:rsid w:val="00AC01E9"/>
    <w:rsid w:val="00AC0E6B"/>
    <w:rsid w:val="00AC15C2"/>
    <w:rsid w:val="00AC27A6"/>
    <w:rsid w:val="00AC30F7"/>
    <w:rsid w:val="00AC386E"/>
    <w:rsid w:val="00AC3A5A"/>
    <w:rsid w:val="00AC46B6"/>
    <w:rsid w:val="00AC4D95"/>
    <w:rsid w:val="00AC5DF4"/>
    <w:rsid w:val="00AC63B4"/>
    <w:rsid w:val="00AD03A6"/>
    <w:rsid w:val="00AD0AE1"/>
    <w:rsid w:val="00AD0AEF"/>
    <w:rsid w:val="00AD0B65"/>
    <w:rsid w:val="00AD0D62"/>
    <w:rsid w:val="00AD11B7"/>
    <w:rsid w:val="00AD1838"/>
    <w:rsid w:val="00AD1A94"/>
    <w:rsid w:val="00AD1C05"/>
    <w:rsid w:val="00AD1F2C"/>
    <w:rsid w:val="00AD210A"/>
    <w:rsid w:val="00AD36EA"/>
    <w:rsid w:val="00AD3BF4"/>
    <w:rsid w:val="00AD40A8"/>
    <w:rsid w:val="00AD4126"/>
    <w:rsid w:val="00AD421C"/>
    <w:rsid w:val="00AD44FA"/>
    <w:rsid w:val="00AD454B"/>
    <w:rsid w:val="00AD481E"/>
    <w:rsid w:val="00AD5D89"/>
    <w:rsid w:val="00AD5D9F"/>
    <w:rsid w:val="00AD5DD7"/>
    <w:rsid w:val="00AD6FB4"/>
    <w:rsid w:val="00AD6FB9"/>
    <w:rsid w:val="00AD78F3"/>
    <w:rsid w:val="00AD7A04"/>
    <w:rsid w:val="00AE070A"/>
    <w:rsid w:val="00AE096D"/>
    <w:rsid w:val="00AE0CA8"/>
    <w:rsid w:val="00AE101C"/>
    <w:rsid w:val="00AE232F"/>
    <w:rsid w:val="00AE280F"/>
    <w:rsid w:val="00AE29E3"/>
    <w:rsid w:val="00AE2EDB"/>
    <w:rsid w:val="00AE3607"/>
    <w:rsid w:val="00AE3D6B"/>
    <w:rsid w:val="00AE4E96"/>
    <w:rsid w:val="00AE5085"/>
    <w:rsid w:val="00AE50EE"/>
    <w:rsid w:val="00AE5654"/>
    <w:rsid w:val="00AE5EB4"/>
    <w:rsid w:val="00AE6536"/>
    <w:rsid w:val="00AE6E45"/>
    <w:rsid w:val="00AF080E"/>
    <w:rsid w:val="00AF0C18"/>
    <w:rsid w:val="00AF11B7"/>
    <w:rsid w:val="00AF12BA"/>
    <w:rsid w:val="00AF2710"/>
    <w:rsid w:val="00AF2F42"/>
    <w:rsid w:val="00AF400B"/>
    <w:rsid w:val="00AF43B3"/>
    <w:rsid w:val="00AF4634"/>
    <w:rsid w:val="00AF47C5"/>
    <w:rsid w:val="00AF5398"/>
    <w:rsid w:val="00AF5B31"/>
    <w:rsid w:val="00AF5F75"/>
    <w:rsid w:val="00AF6BD1"/>
    <w:rsid w:val="00AF7076"/>
    <w:rsid w:val="00AF71CA"/>
    <w:rsid w:val="00B011A8"/>
    <w:rsid w:val="00B0189A"/>
    <w:rsid w:val="00B01C5F"/>
    <w:rsid w:val="00B02C55"/>
    <w:rsid w:val="00B03EB7"/>
    <w:rsid w:val="00B049AF"/>
    <w:rsid w:val="00B0501D"/>
    <w:rsid w:val="00B06446"/>
    <w:rsid w:val="00B06ECF"/>
    <w:rsid w:val="00B07242"/>
    <w:rsid w:val="00B07DD2"/>
    <w:rsid w:val="00B10534"/>
    <w:rsid w:val="00B113DB"/>
    <w:rsid w:val="00B1173D"/>
    <w:rsid w:val="00B11D8A"/>
    <w:rsid w:val="00B127B6"/>
    <w:rsid w:val="00B12981"/>
    <w:rsid w:val="00B136A5"/>
    <w:rsid w:val="00B13E60"/>
    <w:rsid w:val="00B13ED7"/>
    <w:rsid w:val="00B146A7"/>
    <w:rsid w:val="00B147DD"/>
    <w:rsid w:val="00B155DC"/>
    <w:rsid w:val="00B1562F"/>
    <w:rsid w:val="00B156FD"/>
    <w:rsid w:val="00B158C5"/>
    <w:rsid w:val="00B15B72"/>
    <w:rsid w:val="00B15DD2"/>
    <w:rsid w:val="00B16227"/>
    <w:rsid w:val="00B1659A"/>
    <w:rsid w:val="00B17271"/>
    <w:rsid w:val="00B179A7"/>
    <w:rsid w:val="00B20262"/>
    <w:rsid w:val="00B203BD"/>
    <w:rsid w:val="00B21DD5"/>
    <w:rsid w:val="00B21F61"/>
    <w:rsid w:val="00B21FA5"/>
    <w:rsid w:val="00B22271"/>
    <w:rsid w:val="00B22E30"/>
    <w:rsid w:val="00B24036"/>
    <w:rsid w:val="00B25134"/>
    <w:rsid w:val="00B25183"/>
    <w:rsid w:val="00B25B6E"/>
    <w:rsid w:val="00B261F1"/>
    <w:rsid w:val="00B2645E"/>
    <w:rsid w:val="00B265BC"/>
    <w:rsid w:val="00B27476"/>
    <w:rsid w:val="00B275FF"/>
    <w:rsid w:val="00B277F6"/>
    <w:rsid w:val="00B27892"/>
    <w:rsid w:val="00B27AD0"/>
    <w:rsid w:val="00B305F1"/>
    <w:rsid w:val="00B31145"/>
    <w:rsid w:val="00B31AF0"/>
    <w:rsid w:val="00B31FB1"/>
    <w:rsid w:val="00B32503"/>
    <w:rsid w:val="00B32A04"/>
    <w:rsid w:val="00B335BD"/>
    <w:rsid w:val="00B33696"/>
    <w:rsid w:val="00B33952"/>
    <w:rsid w:val="00B33C5E"/>
    <w:rsid w:val="00B34247"/>
    <w:rsid w:val="00B342F4"/>
    <w:rsid w:val="00B34369"/>
    <w:rsid w:val="00B343E6"/>
    <w:rsid w:val="00B34DC2"/>
    <w:rsid w:val="00B362D7"/>
    <w:rsid w:val="00B36EC0"/>
    <w:rsid w:val="00B37394"/>
    <w:rsid w:val="00B3788C"/>
    <w:rsid w:val="00B378E5"/>
    <w:rsid w:val="00B4022F"/>
    <w:rsid w:val="00B40E27"/>
    <w:rsid w:val="00B414C9"/>
    <w:rsid w:val="00B415A9"/>
    <w:rsid w:val="00B41611"/>
    <w:rsid w:val="00B42EBD"/>
    <w:rsid w:val="00B4310A"/>
    <w:rsid w:val="00B432F7"/>
    <w:rsid w:val="00B4346D"/>
    <w:rsid w:val="00B437C6"/>
    <w:rsid w:val="00B43DC1"/>
    <w:rsid w:val="00B440AC"/>
    <w:rsid w:val="00B440F4"/>
    <w:rsid w:val="00B445FA"/>
    <w:rsid w:val="00B447A5"/>
    <w:rsid w:val="00B463EB"/>
    <w:rsid w:val="00B4654C"/>
    <w:rsid w:val="00B465E2"/>
    <w:rsid w:val="00B46A0A"/>
    <w:rsid w:val="00B46D93"/>
    <w:rsid w:val="00B47293"/>
    <w:rsid w:val="00B50E50"/>
    <w:rsid w:val="00B50EA8"/>
    <w:rsid w:val="00B51938"/>
    <w:rsid w:val="00B51A93"/>
    <w:rsid w:val="00B52120"/>
    <w:rsid w:val="00B53833"/>
    <w:rsid w:val="00B53FF8"/>
    <w:rsid w:val="00B54140"/>
    <w:rsid w:val="00B54ABC"/>
    <w:rsid w:val="00B5505D"/>
    <w:rsid w:val="00B550AF"/>
    <w:rsid w:val="00B567F1"/>
    <w:rsid w:val="00B56D24"/>
    <w:rsid w:val="00B56FBE"/>
    <w:rsid w:val="00B57126"/>
    <w:rsid w:val="00B57504"/>
    <w:rsid w:val="00B577FC"/>
    <w:rsid w:val="00B57A38"/>
    <w:rsid w:val="00B57D2E"/>
    <w:rsid w:val="00B6063E"/>
    <w:rsid w:val="00B60AB2"/>
    <w:rsid w:val="00B620E7"/>
    <w:rsid w:val="00B62598"/>
    <w:rsid w:val="00B62B58"/>
    <w:rsid w:val="00B62C3D"/>
    <w:rsid w:val="00B63A93"/>
    <w:rsid w:val="00B64EE7"/>
    <w:rsid w:val="00B65149"/>
    <w:rsid w:val="00B66567"/>
    <w:rsid w:val="00B666B1"/>
    <w:rsid w:val="00B66733"/>
    <w:rsid w:val="00B66972"/>
    <w:rsid w:val="00B66F52"/>
    <w:rsid w:val="00B66FBC"/>
    <w:rsid w:val="00B66FE5"/>
    <w:rsid w:val="00B67062"/>
    <w:rsid w:val="00B67B1F"/>
    <w:rsid w:val="00B70D9B"/>
    <w:rsid w:val="00B70F35"/>
    <w:rsid w:val="00B7120E"/>
    <w:rsid w:val="00B71674"/>
    <w:rsid w:val="00B71712"/>
    <w:rsid w:val="00B71F28"/>
    <w:rsid w:val="00B72880"/>
    <w:rsid w:val="00B741CA"/>
    <w:rsid w:val="00B74A80"/>
    <w:rsid w:val="00B74F19"/>
    <w:rsid w:val="00B74FE1"/>
    <w:rsid w:val="00B755A1"/>
    <w:rsid w:val="00B758BF"/>
    <w:rsid w:val="00B76976"/>
    <w:rsid w:val="00B769A9"/>
    <w:rsid w:val="00B7773A"/>
    <w:rsid w:val="00B77905"/>
    <w:rsid w:val="00B8011B"/>
    <w:rsid w:val="00B80569"/>
    <w:rsid w:val="00B809C9"/>
    <w:rsid w:val="00B80A0C"/>
    <w:rsid w:val="00B80F6A"/>
    <w:rsid w:val="00B81125"/>
    <w:rsid w:val="00B81181"/>
    <w:rsid w:val="00B819D5"/>
    <w:rsid w:val="00B827A6"/>
    <w:rsid w:val="00B82BD7"/>
    <w:rsid w:val="00B82DA0"/>
    <w:rsid w:val="00B82FAD"/>
    <w:rsid w:val="00B831CE"/>
    <w:rsid w:val="00B83AB8"/>
    <w:rsid w:val="00B83B5F"/>
    <w:rsid w:val="00B841E3"/>
    <w:rsid w:val="00B8484F"/>
    <w:rsid w:val="00B84F75"/>
    <w:rsid w:val="00B85B89"/>
    <w:rsid w:val="00B85E22"/>
    <w:rsid w:val="00B86677"/>
    <w:rsid w:val="00B867EE"/>
    <w:rsid w:val="00B87131"/>
    <w:rsid w:val="00B87DB6"/>
    <w:rsid w:val="00B90048"/>
    <w:rsid w:val="00B90F38"/>
    <w:rsid w:val="00B91197"/>
    <w:rsid w:val="00B916F9"/>
    <w:rsid w:val="00B91F55"/>
    <w:rsid w:val="00B92728"/>
    <w:rsid w:val="00B93180"/>
    <w:rsid w:val="00B93244"/>
    <w:rsid w:val="00B934E4"/>
    <w:rsid w:val="00B93843"/>
    <w:rsid w:val="00B939B1"/>
    <w:rsid w:val="00B93CA7"/>
    <w:rsid w:val="00B95BE3"/>
    <w:rsid w:val="00B967F2"/>
    <w:rsid w:val="00B96D40"/>
    <w:rsid w:val="00B97386"/>
    <w:rsid w:val="00B977A5"/>
    <w:rsid w:val="00B978DB"/>
    <w:rsid w:val="00B97A71"/>
    <w:rsid w:val="00B97DDB"/>
    <w:rsid w:val="00BA1299"/>
    <w:rsid w:val="00BA13B5"/>
    <w:rsid w:val="00BA263B"/>
    <w:rsid w:val="00BA2F3B"/>
    <w:rsid w:val="00BA2FAF"/>
    <w:rsid w:val="00BA30E0"/>
    <w:rsid w:val="00BA32F8"/>
    <w:rsid w:val="00BA3B6E"/>
    <w:rsid w:val="00BA3C10"/>
    <w:rsid w:val="00BA42B2"/>
    <w:rsid w:val="00BA4DB2"/>
    <w:rsid w:val="00BA58D4"/>
    <w:rsid w:val="00BA5B9E"/>
    <w:rsid w:val="00BA6BF3"/>
    <w:rsid w:val="00BA7C9A"/>
    <w:rsid w:val="00BB0CC7"/>
    <w:rsid w:val="00BB2C29"/>
    <w:rsid w:val="00BB3416"/>
    <w:rsid w:val="00BB4BBA"/>
    <w:rsid w:val="00BB5F8F"/>
    <w:rsid w:val="00BB657A"/>
    <w:rsid w:val="00BB6F41"/>
    <w:rsid w:val="00BB7311"/>
    <w:rsid w:val="00BC03A7"/>
    <w:rsid w:val="00BC09C4"/>
    <w:rsid w:val="00BC10A8"/>
    <w:rsid w:val="00BC1309"/>
    <w:rsid w:val="00BC1718"/>
    <w:rsid w:val="00BC1A4E"/>
    <w:rsid w:val="00BC289C"/>
    <w:rsid w:val="00BC2D43"/>
    <w:rsid w:val="00BC31B8"/>
    <w:rsid w:val="00BC3490"/>
    <w:rsid w:val="00BC452F"/>
    <w:rsid w:val="00BC5C45"/>
    <w:rsid w:val="00BC5CD1"/>
    <w:rsid w:val="00BC5DC7"/>
    <w:rsid w:val="00BC681F"/>
    <w:rsid w:val="00BC6A1D"/>
    <w:rsid w:val="00BC6B8B"/>
    <w:rsid w:val="00BC73A8"/>
    <w:rsid w:val="00BC73D8"/>
    <w:rsid w:val="00BD05CA"/>
    <w:rsid w:val="00BD129E"/>
    <w:rsid w:val="00BD13CF"/>
    <w:rsid w:val="00BD2305"/>
    <w:rsid w:val="00BD2F01"/>
    <w:rsid w:val="00BD36A1"/>
    <w:rsid w:val="00BD52D7"/>
    <w:rsid w:val="00BD5620"/>
    <w:rsid w:val="00BD5AD2"/>
    <w:rsid w:val="00BD7B17"/>
    <w:rsid w:val="00BE1261"/>
    <w:rsid w:val="00BE161D"/>
    <w:rsid w:val="00BE22F3"/>
    <w:rsid w:val="00BE275F"/>
    <w:rsid w:val="00BE291D"/>
    <w:rsid w:val="00BE30B7"/>
    <w:rsid w:val="00BE389F"/>
    <w:rsid w:val="00BE400D"/>
    <w:rsid w:val="00BE5573"/>
    <w:rsid w:val="00BE5955"/>
    <w:rsid w:val="00BE5B52"/>
    <w:rsid w:val="00BE6667"/>
    <w:rsid w:val="00BE79A4"/>
    <w:rsid w:val="00BE7B8D"/>
    <w:rsid w:val="00BE7BEB"/>
    <w:rsid w:val="00BF0993"/>
    <w:rsid w:val="00BF10A9"/>
    <w:rsid w:val="00BF1703"/>
    <w:rsid w:val="00BF1C91"/>
    <w:rsid w:val="00BF2106"/>
    <w:rsid w:val="00BF231C"/>
    <w:rsid w:val="00BF2648"/>
    <w:rsid w:val="00BF3EA1"/>
    <w:rsid w:val="00BF51E5"/>
    <w:rsid w:val="00BF5310"/>
    <w:rsid w:val="00BF5CF9"/>
    <w:rsid w:val="00BF61CE"/>
    <w:rsid w:val="00BF71D9"/>
    <w:rsid w:val="00BF74A6"/>
    <w:rsid w:val="00BF7718"/>
    <w:rsid w:val="00BF7E4D"/>
    <w:rsid w:val="00C00C43"/>
    <w:rsid w:val="00C0106D"/>
    <w:rsid w:val="00C013AD"/>
    <w:rsid w:val="00C01784"/>
    <w:rsid w:val="00C020FB"/>
    <w:rsid w:val="00C02CF0"/>
    <w:rsid w:val="00C041DE"/>
    <w:rsid w:val="00C04904"/>
    <w:rsid w:val="00C050E7"/>
    <w:rsid w:val="00C056B3"/>
    <w:rsid w:val="00C06E3B"/>
    <w:rsid w:val="00C07093"/>
    <w:rsid w:val="00C072CE"/>
    <w:rsid w:val="00C07BC1"/>
    <w:rsid w:val="00C103E5"/>
    <w:rsid w:val="00C118DB"/>
    <w:rsid w:val="00C11EF4"/>
    <w:rsid w:val="00C13319"/>
    <w:rsid w:val="00C13CA8"/>
    <w:rsid w:val="00C13EE9"/>
    <w:rsid w:val="00C1501C"/>
    <w:rsid w:val="00C15A59"/>
    <w:rsid w:val="00C160B9"/>
    <w:rsid w:val="00C16A65"/>
    <w:rsid w:val="00C175DD"/>
    <w:rsid w:val="00C17E95"/>
    <w:rsid w:val="00C21540"/>
    <w:rsid w:val="00C21906"/>
    <w:rsid w:val="00C21BFA"/>
    <w:rsid w:val="00C248B4"/>
    <w:rsid w:val="00C24C5A"/>
    <w:rsid w:val="00C24C8D"/>
    <w:rsid w:val="00C253A5"/>
    <w:rsid w:val="00C25887"/>
    <w:rsid w:val="00C25FE2"/>
    <w:rsid w:val="00C260F4"/>
    <w:rsid w:val="00C267AB"/>
    <w:rsid w:val="00C26B53"/>
    <w:rsid w:val="00C26CA6"/>
    <w:rsid w:val="00C27456"/>
    <w:rsid w:val="00C27781"/>
    <w:rsid w:val="00C279B2"/>
    <w:rsid w:val="00C27B83"/>
    <w:rsid w:val="00C31195"/>
    <w:rsid w:val="00C31918"/>
    <w:rsid w:val="00C31D8E"/>
    <w:rsid w:val="00C3383F"/>
    <w:rsid w:val="00C33E50"/>
    <w:rsid w:val="00C343A4"/>
    <w:rsid w:val="00C34659"/>
    <w:rsid w:val="00C34C20"/>
    <w:rsid w:val="00C35A3E"/>
    <w:rsid w:val="00C35DF1"/>
    <w:rsid w:val="00C364B7"/>
    <w:rsid w:val="00C36DB8"/>
    <w:rsid w:val="00C37758"/>
    <w:rsid w:val="00C41C27"/>
    <w:rsid w:val="00C41D96"/>
    <w:rsid w:val="00C42130"/>
    <w:rsid w:val="00C423A4"/>
    <w:rsid w:val="00C42ED2"/>
    <w:rsid w:val="00C43264"/>
    <w:rsid w:val="00C436FE"/>
    <w:rsid w:val="00C4432D"/>
    <w:rsid w:val="00C44501"/>
    <w:rsid w:val="00C44BF5"/>
    <w:rsid w:val="00C4541A"/>
    <w:rsid w:val="00C45425"/>
    <w:rsid w:val="00C46181"/>
    <w:rsid w:val="00C47554"/>
    <w:rsid w:val="00C50FF1"/>
    <w:rsid w:val="00C51A2F"/>
    <w:rsid w:val="00C51B24"/>
    <w:rsid w:val="00C51FE9"/>
    <w:rsid w:val="00C521D6"/>
    <w:rsid w:val="00C543CB"/>
    <w:rsid w:val="00C5452C"/>
    <w:rsid w:val="00C54AD6"/>
    <w:rsid w:val="00C55232"/>
    <w:rsid w:val="00C553A4"/>
    <w:rsid w:val="00C55650"/>
    <w:rsid w:val="00C55A06"/>
    <w:rsid w:val="00C55D03"/>
    <w:rsid w:val="00C56AAD"/>
    <w:rsid w:val="00C5769D"/>
    <w:rsid w:val="00C577C1"/>
    <w:rsid w:val="00C601BC"/>
    <w:rsid w:val="00C60832"/>
    <w:rsid w:val="00C6164C"/>
    <w:rsid w:val="00C61AA3"/>
    <w:rsid w:val="00C6236F"/>
    <w:rsid w:val="00C6329F"/>
    <w:rsid w:val="00C63340"/>
    <w:rsid w:val="00C643F9"/>
    <w:rsid w:val="00C64E95"/>
    <w:rsid w:val="00C65322"/>
    <w:rsid w:val="00C65531"/>
    <w:rsid w:val="00C65FFD"/>
    <w:rsid w:val="00C66239"/>
    <w:rsid w:val="00C666AA"/>
    <w:rsid w:val="00C66710"/>
    <w:rsid w:val="00C668CC"/>
    <w:rsid w:val="00C669FB"/>
    <w:rsid w:val="00C7073E"/>
    <w:rsid w:val="00C70DC4"/>
    <w:rsid w:val="00C71372"/>
    <w:rsid w:val="00C715CB"/>
    <w:rsid w:val="00C72410"/>
    <w:rsid w:val="00C7287F"/>
    <w:rsid w:val="00C72891"/>
    <w:rsid w:val="00C73783"/>
    <w:rsid w:val="00C747B3"/>
    <w:rsid w:val="00C75283"/>
    <w:rsid w:val="00C75573"/>
    <w:rsid w:val="00C77D7A"/>
    <w:rsid w:val="00C809CB"/>
    <w:rsid w:val="00C80CB8"/>
    <w:rsid w:val="00C817D6"/>
    <w:rsid w:val="00C819F8"/>
    <w:rsid w:val="00C82327"/>
    <w:rsid w:val="00C8248C"/>
    <w:rsid w:val="00C82AD3"/>
    <w:rsid w:val="00C8361E"/>
    <w:rsid w:val="00C84160"/>
    <w:rsid w:val="00C84E33"/>
    <w:rsid w:val="00C84EE3"/>
    <w:rsid w:val="00C856BD"/>
    <w:rsid w:val="00C8587E"/>
    <w:rsid w:val="00C85B92"/>
    <w:rsid w:val="00C860BA"/>
    <w:rsid w:val="00C86A6E"/>
    <w:rsid w:val="00C86D6F"/>
    <w:rsid w:val="00C86F33"/>
    <w:rsid w:val="00C87BC9"/>
    <w:rsid w:val="00C87DF6"/>
    <w:rsid w:val="00C9001B"/>
    <w:rsid w:val="00C905FC"/>
    <w:rsid w:val="00C91D1C"/>
    <w:rsid w:val="00C92960"/>
    <w:rsid w:val="00C92D03"/>
    <w:rsid w:val="00C9319C"/>
    <w:rsid w:val="00C9435D"/>
    <w:rsid w:val="00C94BAC"/>
    <w:rsid w:val="00C94C26"/>
    <w:rsid w:val="00C95556"/>
    <w:rsid w:val="00C958D1"/>
    <w:rsid w:val="00C95B61"/>
    <w:rsid w:val="00C96741"/>
    <w:rsid w:val="00C96F66"/>
    <w:rsid w:val="00CA08C7"/>
    <w:rsid w:val="00CA0B7D"/>
    <w:rsid w:val="00CA0CBB"/>
    <w:rsid w:val="00CA17CF"/>
    <w:rsid w:val="00CA26C5"/>
    <w:rsid w:val="00CA2C5B"/>
    <w:rsid w:val="00CA2D1B"/>
    <w:rsid w:val="00CA36BD"/>
    <w:rsid w:val="00CA4097"/>
    <w:rsid w:val="00CA42C5"/>
    <w:rsid w:val="00CA4780"/>
    <w:rsid w:val="00CA4D9A"/>
    <w:rsid w:val="00CA5239"/>
    <w:rsid w:val="00CA5B83"/>
    <w:rsid w:val="00CA662A"/>
    <w:rsid w:val="00CA7AFD"/>
    <w:rsid w:val="00CA7C3C"/>
    <w:rsid w:val="00CB0189"/>
    <w:rsid w:val="00CB083A"/>
    <w:rsid w:val="00CB0BA2"/>
    <w:rsid w:val="00CB0DBB"/>
    <w:rsid w:val="00CB1610"/>
    <w:rsid w:val="00CB1A42"/>
    <w:rsid w:val="00CB1B0C"/>
    <w:rsid w:val="00CB21E1"/>
    <w:rsid w:val="00CB26EA"/>
    <w:rsid w:val="00CB2C0B"/>
    <w:rsid w:val="00CB32C1"/>
    <w:rsid w:val="00CB4830"/>
    <w:rsid w:val="00CB517D"/>
    <w:rsid w:val="00CB6CB7"/>
    <w:rsid w:val="00CB70D0"/>
    <w:rsid w:val="00CB72B5"/>
    <w:rsid w:val="00CC0315"/>
    <w:rsid w:val="00CC038D"/>
    <w:rsid w:val="00CC03C1"/>
    <w:rsid w:val="00CC0A5D"/>
    <w:rsid w:val="00CC0F0B"/>
    <w:rsid w:val="00CC321A"/>
    <w:rsid w:val="00CC39FF"/>
    <w:rsid w:val="00CC3C2F"/>
    <w:rsid w:val="00CC3FB6"/>
    <w:rsid w:val="00CC4AC8"/>
    <w:rsid w:val="00CC5233"/>
    <w:rsid w:val="00CC5DE6"/>
    <w:rsid w:val="00CC629A"/>
    <w:rsid w:val="00CC6480"/>
    <w:rsid w:val="00CC6DB6"/>
    <w:rsid w:val="00CC6E4E"/>
    <w:rsid w:val="00CC6FE8"/>
    <w:rsid w:val="00CC7202"/>
    <w:rsid w:val="00CD0310"/>
    <w:rsid w:val="00CD0763"/>
    <w:rsid w:val="00CD0C1D"/>
    <w:rsid w:val="00CD0D9D"/>
    <w:rsid w:val="00CD0EE8"/>
    <w:rsid w:val="00CD0F6F"/>
    <w:rsid w:val="00CD21C9"/>
    <w:rsid w:val="00CD235C"/>
    <w:rsid w:val="00CD2808"/>
    <w:rsid w:val="00CD28BF"/>
    <w:rsid w:val="00CD3904"/>
    <w:rsid w:val="00CD4092"/>
    <w:rsid w:val="00CD40B9"/>
    <w:rsid w:val="00CD455E"/>
    <w:rsid w:val="00CD4625"/>
    <w:rsid w:val="00CD4A20"/>
    <w:rsid w:val="00CD50A1"/>
    <w:rsid w:val="00CD519E"/>
    <w:rsid w:val="00CD5525"/>
    <w:rsid w:val="00CD615C"/>
    <w:rsid w:val="00CD7BAD"/>
    <w:rsid w:val="00CE0958"/>
    <w:rsid w:val="00CE0C4F"/>
    <w:rsid w:val="00CE11B7"/>
    <w:rsid w:val="00CE19FB"/>
    <w:rsid w:val="00CE2301"/>
    <w:rsid w:val="00CE2FEA"/>
    <w:rsid w:val="00CE30EA"/>
    <w:rsid w:val="00CE494D"/>
    <w:rsid w:val="00CE508A"/>
    <w:rsid w:val="00CE552F"/>
    <w:rsid w:val="00CE5583"/>
    <w:rsid w:val="00CE5C94"/>
    <w:rsid w:val="00CE7697"/>
    <w:rsid w:val="00CE7D2D"/>
    <w:rsid w:val="00CF048A"/>
    <w:rsid w:val="00CF05D5"/>
    <w:rsid w:val="00CF0DD5"/>
    <w:rsid w:val="00CF155A"/>
    <w:rsid w:val="00CF1718"/>
    <w:rsid w:val="00CF2947"/>
    <w:rsid w:val="00CF3BD1"/>
    <w:rsid w:val="00CF3C2A"/>
    <w:rsid w:val="00CF40AE"/>
    <w:rsid w:val="00CF41A0"/>
    <w:rsid w:val="00CF4E76"/>
    <w:rsid w:val="00CF5EAF"/>
    <w:rsid w:val="00CF686F"/>
    <w:rsid w:val="00CF68FB"/>
    <w:rsid w:val="00CF6E60"/>
    <w:rsid w:val="00CF6E80"/>
    <w:rsid w:val="00CF7298"/>
    <w:rsid w:val="00CF7426"/>
    <w:rsid w:val="00CF74D6"/>
    <w:rsid w:val="00CF798D"/>
    <w:rsid w:val="00CF7BCA"/>
    <w:rsid w:val="00D00105"/>
    <w:rsid w:val="00D00342"/>
    <w:rsid w:val="00D0047F"/>
    <w:rsid w:val="00D008FD"/>
    <w:rsid w:val="00D00D1C"/>
    <w:rsid w:val="00D014FD"/>
    <w:rsid w:val="00D027EC"/>
    <w:rsid w:val="00D028BE"/>
    <w:rsid w:val="00D02AFD"/>
    <w:rsid w:val="00D02F1F"/>
    <w:rsid w:val="00D03088"/>
    <w:rsid w:val="00D0321C"/>
    <w:rsid w:val="00D035EC"/>
    <w:rsid w:val="00D036DB"/>
    <w:rsid w:val="00D03796"/>
    <w:rsid w:val="00D03E14"/>
    <w:rsid w:val="00D0516B"/>
    <w:rsid w:val="00D058A3"/>
    <w:rsid w:val="00D06166"/>
    <w:rsid w:val="00D065D5"/>
    <w:rsid w:val="00D06AB1"/>
    <w:rsid w:val="00D06B4E"/>
    <w:rsid w:val="00D072ED"/>
    <w:rsid w:val="00D07A16"/>
    <w:rsid w:val="00D1067E"/>
    <w:rsid w:val="00D10F50"/>
    <w:rsid w:val="00D11272"/>
    <w:rsid w:val="00D11AF6"/>
    <w:rsid w:val="00D12103"/>
    <w:rsid w:val="00D12214"/>
    <w:rsid w:val="00D126F5"/>
    <w:rsid w:val="00D12BFE"/>
    <w:rsid w:val="00D12CD9"/>
    <w:rsid w:val="00D1321D"/>
    <w:rsid w:val="00D1489E"/>
    <w:rsid w:val="00D14A87"/>
    <w:rsid w:val="00D15054"/>
    <w:rsid w:val="00D15552"/>
    <w:rsid w:val="00D15BA3"/>
    <w:rsid w:val="00D16496"/>
    <w:rsid w:val="00D16C16"/>
    <w:rsid w:val="00D16C91"/>
    <w:rsid w:val="00D2039F"/>
    <w:rsid w:val="00D20737"/>
    <w:rsid w:val="00D2193A"/>
    <w:rsid w:val="00D21E81"/>
    <w:rsid w:val="00D223DE"/>
    <w:rsid w:val="00D22765"/>
    <w:rsid w:val="00D227DE"/>
    <w:rsid w:val="00D22C46"/>
    <w:rsid w:val="00D242BE"/>
    <w:rsid w:val="00D244B8"/>
    <w:rsid w:val="00D25E37"/>
    <w:rsid w:val="00D25FF7"/>
    <w:rsid w:val="00D264D4"/>
    <w:rsid w:val="00D2661A"/>
    <w:rsid w:val="00D267DF"/>
    <w:rsid w:val="00D26EAA"/>
    <w:rsid w:val="00D2702C"/>
    <w:rsid w:val="00D27582"/>
    <w:rsid w:val="00D279B6"/>
    <w:rsid w:val="00D27CF5"/>
    <w:rsid w:val="00D27E7B"/>
    <w:rsid w:val="00D310D1"/>
    <w:rsid w:val="00D316B0"/>
    <w:rsid w:val="00D32719"/>
    <w:rsid w:val="00D32E74"/>
    <w:rsid w:val="00D32FA9"/>
    <w:rsid w:val="00D33333"/>
    <w:rsid w:val="00D33374"/>
    <w:rsid w:val="00D338E5"/>
    <w:rsid w:val="00D348E7"/>
    <w:rsid w:val="00D34BD2"/>
    <w:rsid w:val="00D34CB7"/>
    <w:rsid w:val="00D3512C"/>
    <w:rsid w:val="00D352A2"/>
    <w:rsid w:val="00D35BDA"/>
    <w:rsid w:val="00D35FB0"/>
    <w:rsid w:val="00D377AA"/>
    <w:rsid w:val="00D379BF"/>
    <w:rsid w:val="00D37A8D"/>
    <w:rsid w:val="00D37E29"/>
    <w:rsid w:val="00D40A00"/>
    <w:rsid w:val="00D40BC7"/>
    <w:rsid w:val="00D4162B"/>
    <w:rsid w:val="00D42654"/>
    <w:rsid w:val="00D4333E"/>
    <w:rsid w:val="00D4514F"/>
    <w:rsid w:val="00D451E2"/>
    <w:rsid w:val="00D45662"/>
    <w:rsid w:val="00D45D72"/>
    <w:rsid w:val="00D45E89"/>
    <w:rsid w:val="00D45E8D"/>
    <w:rsid w:val="00D46209"/>
    <w:rsid w:val="00D466AE"/>
    <w:rsid w:val="00D4734F"/>
    <w:rsid w:val="00D47F31"/>
    <w:rsid w:val="00D51778"/>
    <w:rsid w:val="00D51BF3"/>
    <w:rsid w:val="00D52FEC"/>
    <w:rsid w:val="00D53912"/>
    <w:rsid w:val="00D54834"/>
    <w:rsid w:val="00D54868"/>
    <w:rsid w:val="00D54B98"/>
    <w:rsid w:val="00D55905"/>
    <w:rsid w:val="00D565AD"/>
    <w:rsid w:val="00D56D85"/>
    <w:rsid w:val="00D578EF"/>
    <w:rsid w:val="00D60196"/>
    <w:rsid w:val="00D60574"/>
    <w:rsid w:val="00D60C19"/>
    <w:rsid w:val="00D61F29"/>
    <w:rsid w:val="00D62DCC"/>
    <w:rsid w:val="00D633FF"/>
    <w:rsid w:val="00D637ED"/>
    <w:rsid w:val="00D652EB"/>
    <w:rsid w:val="00D6530F"/>
    <w:rsid w:val="00D6607D"/>
    <w:rsid w:val="00D661A7"/>
    <w:rsid w:val="00D66846"/>
    <w:rsid w:val="00D66882"/>
    <w:rsid w:val="00D675FB"/>
    <w:rsid w:val="00D67C1C"/>
    <w:rsid w:val="00D67E27"/>
    <w:rsid w:val="00D67F3C"/>
    <w:rsid w:val="00D7086B"/>
    <w:rsid w:val="00D70F25"/>
    <w:rsid w:val="00D7136C"/>
    <w:rsid w:val="00D71F25"/>
    <w:rsid w:val="00D7215A"/>
    <w:rsid w:val="00D728EB"/>
    <w:rsid w:val="00D729B3"/>
    <w:rsid w:val="00D7306E"/>
    <w:rsid w:val="00D730DB"/>
    <w:rsid w:val="00D73AC5"/>
    <w:rsid w:val="00D754E6"/>
    <w:rsid w:val="00D75822"/>
    <w:rsid w:val="00D75B35"/>
    <w:rsid w:val="00D77031"/>
    <w:rsid w:val="00D77CC5"/>
    <w:rsid w:val="00D80087"/>
    <w:rsid w:val="00D807CC"/>
    <w:rsid w:val="00D808C0"/>
    <w:rsid w:val="00D80C94"/>
    <w:rsid w:val="00D80E3E"/>
    <w:rsid w:val="00D81136"/>
    <w:rsid w:val="00D81C6E"/>
    <w:rsid w:val="00D81F0F"/>
    <w:rsid w:val="00D8226C"/>
    <w:rsid w:val="00D83CD2"/>
    <w:rsid w:val="00D841D3"/>
    <w:rsid w:val="00D846F2"/>
    <w:rsid w:val="00D84941"/>
    <w:rsid w:val="00D8496B"/>
    <w:rsid w:val="00D84FA1"/>
    <w:rsid w:val="00D851F0"/>
    <w:rsid w:val="00D85279"/>
    <w:rsid w:val="00D86476"/>
    <w:rsid w:val="00D866BF"/>
    <w:rsid w:val="00D86801"/>
    <w:rsid w:val="00D86DB7"/>
    <w:rsid w:val="00D874FE"/>
    <w:rsid w:val="00D9016C"/>
    <w:rsid w:val="00D9060C"/>
    <w:rsid w:val="00D90CC8"/>
    <w:rsid w:val="00D90EEE"/>
    <w:rsid w:val="00D91054"/>
    <w:rsid w:val="00D92576"/>
    <w:rsid w:val="00D926D0"/>
    <w:rsid w:val="00D93030"/>
    <w:rsid w:val="00D943DB"/>
    <w:rsid w:val="00D94A48"/>
    <w:rsid w:val="00D94C44"/>
    <w:rsid w:val="00D94E74"/>
    <w:rsid w:val="00D94EB3"/>
    <w:rsid w:val="00D950E1"/>
    <w:rsid w:val="00D952A6"/>
    <w:rsid w:val="00D9543F"/>
    <w:rsid w:val="00D95DCC"/>
    <w:rsid w:val="00D95E84"/>
    <w:rsid w:val="00D96FC9"/>
    <w:rsid w:val="00D975CC"/>
    <w:rsid w:val="00D97D91"/>
    <w:rsid w:val="00D97F99"/>
    <w:rsid w:val="00DA0A72"/>
    <w:rsid w:val="00DA1523"/>
    <w:rsid w:val="00DA1E08"/>
    <w:rsid w:val="00DA24F8"/>
    <w:rsid w:val="00DA28E8"/>
    <w:rsid w:val="00DA38D3"/>
    <w:rsid w:val="00DA3932"/>
    <w:rsid w:val="00DA3AFC"/>
    <w:rsid w:val="00DA4990"/>
    <w:rsid w:val="00DA52AA"/>
    <w:rsid w:val="00DA5C97"/>
    <w:rsid w:val="00DA6276"/>
    <w:rsid w:val="00DA64F8"/>
    <w:rsid w:val="00DA6C15"/>
    <w:rsid w:val="00DA7949"/>
    <w:rsid w:val="00DA7AA7"/>
    <w:rsid w:val="00DB059D"/>
    <w:rsid w:val="00DB0AD5"/>
    <w:rsid w:val="00DB14A0"/>
    <w:rsid w:val="00DB28E4"/>
    <w:rsid w:val="00DB2D08"/>
    <w:rsid w:val="00DB317A"/>
    <w:rsid w:val="00DB38EE"/>
    <w:rsid w:val="00DB43F5"/>
    <w:rsid w:val="00DB45A7"/>
    <w:rsid w:val="00DB498B"/>
    <w:rsid w:val="00DB6363"/>
    <w:rsid w:val="00DB66CA"/>
    <w:rsid w:val="00DB6A07"/>
    <w:rsid w:val="00DB6BCA"/>
    <w:rsid w:val="00DB7113"/>
    <w:rsid w:val="00DB76E2"/>
    <w:rsid w:val="00DB7C53"/>
    <w:rsid w:val="00DC0321"/>
    <w:rsid w:val="00DC044E"/>
    <w:rsid w:val="00DC15F0"/>
    <w:rsid w:val="00DC1621"/>
    <w:rsid w:val="00DC28CF"/>
    <w:rsid w:val="00DC2FBE"/>
    <w:rsid w:val="00DC3067"/>
    <w:rsid w:val="00DC370B"/>
    <w:rsid w:val="00DC39AC"/>
    <w:rsid w:val="00DC5B90"/>
    <w:rsid w:val="00DC5C20"/>
    <w:rsid w:val="00DC60B4"/>
    <w:rsid w:val="00DC60D7"/>
    <w:rsid w:val="00DC7758"/>
    <w:rsid w:val="00DD00FF"/>
    <w:rsid w:val="00DD0548"/>
    <w:rsid w:val="00DD0619"/>
    <w:rsid w:val="00DD07FB"/>
    <w:rsid w:val="00DD2554"/>
    <w:rsid w:val="00DD25C6"/>
    <w:rsid w:val="00DD2B81"/>
    <w:rsid w:val="00DD2DD1"/>
    <w:rsid w:val="00DD315B"/>
    <w:rsid w:val="00DD3F2D"/>
    <w:rsid w:val="00DD43C6"/>
    <w:rsid w:val="00DD43FC"/>
    <w:rsid w:val="00DD4FE5"/>
    <w:rsid w:val="00DD54B0"/>
    <w:rsid w:val="00DD57EE"/>
    <w:rsid w:val="00DD6004"/>
    <w:rsid w:val="00DD6594"/>
    <w:rsid w:val="00DD697E"/>
    <w:rsid w:val="00DD6BCC"/>
    <w:rsid w:val="00DD6F99"/>
    <w:rsid w:val="00DD706A"/>
    <w:rsid w:val="00DD7315"/>
    <w:rsid w:val="00DE0A4B"/>
    <w:rsid w:val="00DE2410"/>
    <w:rsid w:val="00DE2939"/>
    <w:rsid w:val="00DE3281"/>
    <w:rsid w:val="00DE3E3A"/>
    <w:rsid w:val="00DE4985"/>
    <w:rsid w:val="00DE4C13"/>
    <w:rsid w:val="00DE5138"/>
    <w:rsid w:val="00DE5505"/>
    <w:rsid w:val="00DE5743"/>
    <w:rsid w:val="00DE5929"/>
    <w:rsid w:val="00DE5B23"/>
    <w:rsid w:val="00DE5B96"/>
    <w:rsid w:val="00DE6CD2"/>
    <w:rsid w:val="00DE6E81"/>
    <w:rsid w:val="00DE703F"/>
    <w:rsid w:val="00DE7595"/>
    <w:rsid w:val="00DE792E"/>
    <w:rsid w:val="00DE7F03"/>
    <w:rsid w:val="00DE7F23"/>
    <w:rsid w:val="00DF00CF"/>
    <w:rsid w:val="00DF059D"/>
    <w:rsid w:val="00DF1961"/>
    <w:rsid w:val="00DF222E"/>
    <w:rsid w:val="00DF44DE"/>
    <w:rsid w:val="00DF48AB"/>
    <w:rsid w:val="00DF4A10"/>
    <w:rsid w:val="00DF6F9D"/>
    <w:rsid w:val="00DF7660"/>
    <w:rsid w:val="00DF7D2B"/>
    <w:rsid w:val="00E01138"/>
    <w:rsid w:val="00E01140"/>
    <w:rsid w:val="00E01C01"/>
    <w:rsid w:val="00E02362"/>
    <w:rsid w:val="00E02538"/>
    <w:rsid w:val="00E02DFB"/>
    <w:rsid w:val="00E030F9"/>
    <w:rsid w:val="00E0311A"/>
    <w:rsid w:val="00E03138"/>
    <w:rsid w:val="00E03839"/>
    <w:rsid w:val="00E03B62"/>
    <w:rsid w:val="00E046BB"/>
    <w:rsid w:val="00E05102"/>
    <w:rsid w:val="00E05525"/>
    <w:rsid w:val="00E058CA"/>
    <w:rsid w:val="00E06404"/>
    <w:rsid w:val="00E06434"/>
    <w:rsid w:val="00E06B94"/>
    <w:rsid w:val="00E104A4"/>
    <w:rsid w:val="00E10E7B"/>
    <w:rsid w:val="00E10EB8"/>
    <w:rsid w:val="00E11A85"/>
    <w:rsid w:val="00E1218C"/>
    <w:rsid w:val="00E12495"/>
    <w:rsid w:val="00E124B1"/>
    <w:rsid w:val="00E1291E"/>
    <w:rsid w:val="00E1576A"/>
    <w:rsid w:val="00E15CCD"/>
    <w:rsid w:val="00E15D9E"/>
    <w:rsid w:val="00E161B2"/>
    <w:rsid w:val="00E16321"/>
    <w:rsid w:val="00E175DA"/>
    <w:rsid w:val="00E17604"/>
    <w:rsid w:val="00E177B7"/>
    <w:rsid w:val="00E17ACC"/>
    <w:rsid w:val="00E202EF"/>
    <w:rsid w:val="00E210B5"/>
    <w:rsid w:val="00E21536"/>
    <w:rsid w:val="00E21633"/>
    <w:rsid w:val="00E21924"/>
    <w:rsid w:val="00E21973"/>
    <w:rsid w:val="00E21B41"/>
    <w:rsid w:val="00E22342"/>
    <w:rsid w:val="00E224ED"/>
    <w:rsid w:val="00E22782"/>
    <w:rsid w:val="00E22F86"/>
    <w:rsid w:val="00E250E2"/>
    <w:rsid w:val="00E2552F"/>
    <w:rsid w:val="00E25EA9"/>
    <w:rsid w:val="00E2621D"/>
    <w:rsid w:val="00E27663"/>
    <w:rsid w:val="00E27B94"/>
    <w:rsid w:val="00E304B9"/>
    <w:rsid w:val="00E30FA8"/>
    <w:rsid w:val="00E312B7"/>
    <w:rsid w:val="00E3137A"/>
    <w:rsid w:val="00E317B0"/>
    <w:rsid w:val="00E31E1F"/>
    <w:rsid w:val="00E31F46"/>
    <w:rsid w:val="00E31FC2"/>
    <w:rsid w:val="00E32213"/>
    <w:rsid w:val="00E323AE"/>
    <w:rsid w:val="00E32C58"/>
    <w:rsid w:val="00E32CCF"/>
    <w:rsid w:val="00E33542"/>
    <w:rsid w:val="00E33969"/>
    <w:rsid w:val="00E34A98"/>
    <w:rsid w:val="00E350FA"/>
    <w:rsid w:val="00E357CF"/>
    <w:rsid w:val="00E35D1E"/>
    <w:rsid w:val="00E364DE"/>
    <w:rsid w:val="00E364F9"/>
    <w:rsid w:val="00E365FA"/>
    <w:rsid w:val="00E36789"/>
    <w:rsid w:val="00E36CC5"/>
    <w:rsid w:val="00E371AD"/>
    <w:rsid w:val="00E37502"/>
    <w:rsid w:val="00E3770C"/>
    <w:rsid w:val="00E37BD9"/>
    <w:rsid w:val="00E40168"/>
    <w:rsid w:val="00E409E3"/>
    <w:rsid w:val="00E40A8F"/>
    <w:rsid w:val="00E4172A"/>
    <w:rsid w:val="00E41E81"/>
    <w:rsid w:val="00E4224B"/>
    <w:rsid w:val="00E4259F"/>
    <w:rsid w:val="00E42D3A"/>
    <w:rsid w:val="00E43043"/>
    <w:rsid w:val="00E434CC"/>
    <w:rsid w:val="00E43EB4"/>
    <w:rsid w:val="00E44843"/>
    <w:rsid w:val="00E44A83"/>
    <w:rsid w:val="00E4501D"/>
    <w:rsid w:val="00E455A3"/>
    <w:rsid w:val="00E463B8"/>
    <w:rsid w:val="00E47416"/>
    <w:rsid w:val="00E474EB"/>
    <w:rsid w:val="00E502C1"/>
    <w:rsid w:val="00E502DD"/>
    <w:rsid w:val="00E50511"/>
    <w:rsid w:val="00E50A53"/>
    <w:rsid w:val="00E50D3A"/>
    <w:rsid w:val="00E51387"/>
    <w:rsid w:val="00E51E68"/>
    <w:rsid w:val="00E52D26"/>
    <w:rsid w:val="00E52E08"/>
    <w:rsid w:val="00E52EFD"/>
    <w:rsid w:val="00E53CFD"/>
    <w:rsid w:val="00E5408A"/>
    <w:rsid w:val="00E546E6"/>
    <w:rsid w:val="00E5489D"/>
    <w:rsid w:val="00E54B45"/>
    <w:rsid w:val="00E557B2"/>
    <w:rsid w:val="00E56800"/>
    <w:rsid w:val="00E56C32"/>
    <w:rsid w:val="00E576AE"/>
    <w:rsid w:val="00E57F90"/>
    <w:rsid w:val="00E60876"/>
    <w:rsid w:val="00E61951"/>
    <w:rsid w:val="00E621A2"/>
    <w:rsid w:val="00E62FF9"/>
    <w:rsid w:val="00E63536"/>
    <w:rsid w:val="00E635D6"/>
    <w:rsid w:val="00E639BC"/>
    <w:rsid w:val="00E642A5"/>
    <w:rsid w:val="00E64419"/>
    <w:rsid w:val="00E65310"/>
    <w:rsid w:val="00E664CC"/>
    <w:rsid w:val="00E67301"/>
    <w:rsid w:val="00E70388"/>
    <w:rsid w:val="00E7072E"/>
    <w:rsid w:val="00E70B15"/>
    <w:rsid w:val="00E70F92"/>
    <w:rsid w:val="00E713A5"/>
    <w:rsid w:val="00E71E4F"/>
    <w:rsid w:val="00E72356"/>
    <w:rsid w:val="00E736A5"/>
    <w:rsid w:val="00E745D0"/>
    <w:rsid w:val="00E74C54"/>
    <w:rsid w:val="00E758BF"/>
    <w:rsid w:val="00E75B0E"/>
    <w:rsid w:val="00E766E9"/>
    <w:rsid w:val="00E76AD9"/>
    <w:rsid w:val="00E76C0D"/>
    <w:rsid w:val="00E77A03"/>
    <w:rsid w:val="00E77D92"/>
    <w:rsid w:val="00E80467"/>
    <w:rsid w:val="00E807B6"/>
    <w:rsid w:val="00E8100E"/>
    <w:rsid w:val="00E822E8"/>
    <w:rsid w:val="00E82554"/>
    <w:rsid w:val="00E82606"/>
    <w:rsid w:val="00E8268A"/>
    <w:rsid w:val="00E82871"/>
    <w:rsid w:val="00E82C49"/>
    <w:rsid w:val="00E83E77"/>
    <w:rsid w:val="00E8407C"/>
    <w:rsid w:val="00E846C8"/>
    <w:rsid w:val="00E84957"/>
    <w:rsid w:val="00E84A55"/>
    <w:rsid w:val="00E84B55"/>
    <w:rsid w:val="00E85A6E"/>
    <w:rsid w:val="00E85BFF"/>
    <w:rsid w:val="00E90391"/>
    <w:rsid w:val="00E906C2"/>
    <w:rsid w:val="00E9070B"/>
    <w:rsid w:val="00E911E4"/>
    <w:rsid w:val="00E93061"/>
    <w:rsid w:val="00E9311F"/>
    <w:rsid w:val="00E934D1"/>
    <w:rsid w:val="00E94AF0"/>
    <w:rsid w:val="00E954B5"/>
    <w:rsid w:val="00E95A15"/>
    <w:rsid w:val="00E95C64"/>
    <w:rsid w:val="00E95D13"/>
    <w:rsid w:val="00E95DD3"/>
    <w:rsid w:val="00E9604C"/>
    <w:rsid w:val="00E9693C"/>
    <w:rsid w:val="00E969D5"/>
    <w:rsid w:val="00E96AB9"/>
    <w:rsid w:val="00E97721"/>
    <w:rsid w:val="00E97985"/>
    <w:rsid w:val="00EA0462"/>
    <w:rsid w:val="00EA0F6F"/>
    <w:rsid w:val="00EA131E"/>
    <w:rsid w:val="00EA2500"/>
    <w:rsid w:val="00EA357F"/>
    <w:rsid w:val="00EA5558"/>
    <w:rsid w:val="00EA58D1"/>
    <w:rsid w:val="00EA590B"/>
    <w:rsid w:val="00EA5A2C"/>
    <w:rsid w:val="00EA5EC1"/>
    <w:rsid w:val="00EA61BC"/>
    <w:rsid w:val="00EA681A"/>
    <w:rsid w:val="00EA6A85"/>
    <w:rsid w:val="00EA6F7D"/>
    <w:rsid w:val="00EA735B"/>
    <w:rsid w:val="00EA796A"/>
    <w:rsid w:val="00EB19F3"/>
    <w:rsid w:val="00EB1C02"/>
    <w:rsid w:val="00EB1E69"/>
    <w:rsid w:val="00EB2086"/>
    <w:rsid w:val="00EB2155"/>
    <w:rsid w:val="00EB33D0"/>
    <w:rsid w:val="00EB33F0"/>
    <w:rsid w:val="00EB3C46"/>
    <w:rsid w:val="00EB4017"/>
    <w:rsid w:val="00EB44E5"/>
    <w:rsid w:val="00EB4684"/>
    <w:rsid w:val="00EB4C5D"/>
    <w:rsid w:val="00EB5582"/>
    <w:rsid w:val="00EB5EDF"/>
    <w:rsid w:val="00EB60FE"/>
    <w:rsid w:val="00EB74DB"/>
    <w:rsid w:val="00EB7AE4"/>
    <w:rsid w:val="00EC092C"/>
    <w:rsid w:val="00EC2353"/>
    <w:rsid w:val="00EC29E8"/>
    <w:rsid w:val="00EC39B6"/>
    <w:rsid w:val="00EC3F9B"/>
    <w:rsid w:val="00EC5359"/>
    <w:rsid w:val="00EC562A"/>
    <w:rsid w:val="00EC67CB"/>
    <w:rsid w:val="00EC77A2"/>
    <w:rsid w:val="00ED018B"/>
    <w:rsid w:val="00ED067A"/>
    <w:rsid w:val="00ED0A01"/>
    <w:rsid w:val="00ED22D4"/>
    <w:rsid w:val="00ED299E"/>
    <w:rsid w:val="00ED2B50"/>
    <w:rsid w:val="00ED3455"/>
    <w:rsid w:val="00ED67AF"/>
    <w:rsid w:val="00ED6A80"/>
    <w:rsid w:val="00EE0350"/>
    <w:rsid w:val="00EE0719"/>
    <w:rsid w:val="00EE0C17"/>
    <w:rsid w:val="00EE0E80"/>
    <w:rsid w:val="00EE113E"/>
    <w:rsid w:val="00EE1B0C"/>
    <w:rsid w:val="00EE1B44"/>
    <w:rsid w:val="00EE21B4"/>
    <w:rsid w:val="00EE3698"/>
    <w:rsid w:val="00EE417A"/>
    <w:rsid w:val="00EE41A6"/>
    <w:rsid w:val="00EE430A"/>
    <w:rsid w:val="00EE4AC3"/>
    <w:rsid w:val="00EE4D39"/>
    <w:rsid w:val="00EE5BBF"/>
    <w:rsid w:val="00EE613F"/>
    <w:rsid w:val="00EE6D1C"/>
    <w:rsid w:val="00EE7149"/>
    <w:rsid w:val="00EE7295"/>
    <w:rsid w:val="00EE731E"/>
    <w:rsid w:val="00EE7440"/>
    <w:rsid w:val="00EE7869"/>
    <w:rsid w:val="00EF01FE"/>
    <w:rsid w:val="00EF054A"/>
    <w:rsid w:val="00EF11DE"/>
    <w:rsid w:val="00EF182E"/>
    <w:rsid w:val="00EF1A14"/>
    <w:rsid w:val="00EF2391"/>
    <w:rsid w:val="00EF2464"/>
    <w:rsid w:val="00EF2AEE"/>
    <w:rsid w:val="00EF3235"/>
    <w:rsid w:val="00EF39FB"/>
    <w:rsid w:val="00EF3D34"/>
    <w:rsid w:val="00EF4EE6"/>
    <w:rsid w:val="00EF543D"/>
    <w:rsid w:val="00EF6741"/>
    <w:rsid w:val="00EF7E72"/>
    <w:rsid w:val="00F00003"/>
    <w:rsid w:val="00F007A9"/>
    <w:rsid w:val="00F00F46"/>
    <w:rsid w:val="00F010EF"/>
    <w:rsid w:val="00F0140A"/>
    <w:rsid w:val="00F01542"/>
    <w:rsid w:val="00F0168D"/>
    <w:rsid w:val="00F01A35"/>
    <w:rsid w:val="00F01D98"/>
    <w:rsid w:val="00F03315"/>
    <w:rsid w:val="00F03562"/>
    <w:rsid w:val="00F04D99"/>
    <w:rsid w:val="00F05C21"/>
    <w:rsid w:val="00F066F3"/>
    <w:rsid w:val="00F06B86"/>
    <w:rsid w:val="00F06D37"/>
    <w:rsid w:val="00F07661"/>
    <w:rsid w:val="00F077BD"/>
    <w:rsid w:val="00F07981"/>
    <w:rsid w:val="00F07B9D"/>
    <w:rsid w:val="00F10926"/>
    <w:rsid w:val="00F10D4F"/>
    <w:rsid w:val="00F1115F"/>
    <w:rsid w:val="00F11586"/>
    <w:rsid w:val="00F1183B"/>
    <w:rsid w:val="00F1191B"/>
    <w:rsid w:val="00F11A50"/>
    <w:rsid w:val="00F11C9F"/>
    <w:rsid w:val="00F11E6A"/>
    <w:rsid w:val="00F12263"/>
    <w:rsid w:val="00F128FC"/>
    <w:rsid w:val="00F1348B"/>
    <w:rsid w:val="00F1409D"/>
    <w:rsid w:val="00F14214"/>
    <w:rsid w:val="00F148A5"/>
    <w:rsid w:val="00F157A9"/>
    <w:rsid w:val="00F17151"/>
    <w:rsid w:val="00F17A46"/>
    <w:rsid w:val="00F17ADF"/>
    <w:rsid w:val="00F20148"/>
    <w:rsid w:val="00F2045E"/>
    <w:rsid w:val="00F212D9"/>
    <w:rsid w:val="00F217F9"/>
    <w:rsid w:val="00F22F41"/>
    <w:rsid w:val="00F22F8F"/>
    <w:rsid w:val="00F233BE"/>
    <w:rsid w:val="00F23DD0"/>
    <w:rsid w:val="00F24783"/>
    <w:rsid w:val="00F253D2"/>
    <w:rsid w:val="00F25BB6"/>
    <w:rsid w:val="00F26B7E"/>
    <w:rsid w:val="00F26E8D"/>
    <w:rsid w:val="00F2766A"/>
    <w:rsid w:val="00F27A3B"/>
    <w:rsid w:val="00F27A75"/>
    <w:rsid w:val="00F3326D"/>
    <w:rsid w:val="00F335AE"/>
    <w:rsid w:val="00F33817"/>
    <w:rsid w:val="00F34324"/>
    <w:rsid w:val="00F3447F"/>
    <w:rsid w:val="00F34F7C"/>
    <w:rsid w:val="00F360B2"/>
    <w:rsid w:val="00F36737"/>
    <w:rsid w:val="00F36D63"/>
    <w:rsid w:val="00F374F8"/>
    <w:rsid w:val="00F415C1"/>
    <w:rsid w:val="00F420D5"/>
    <w:rsid w:val="00F42C50"/>
    <w:rsid w:val="00F4337E"/>
    <w:rsid w:val="00F4378D"/>
    <w:rsid w:val="00F444F2"/>
    <w:rsid w:val="00F451EA"/>
    <w:rsid w:val="00F45447"/>
    <w:rsid w:val="00F456C6"/>
    <w:rsid w:val="00F4577B"/>
    <w:rsid w:val="00F46496"/>
    <w:rsid w:val="00F47296"/>
    <w:rsid w:val="00F47359"/>
    <w:rsid w:val="00F474D0"/>
    <w:rsid w:val="00F47F89"/>
    <w:rsid w:val="00F50179"/>
    <w:rsid w:val="00F50C74"/>
    <w:rsid w:val="00F50D8F"/>
    <w:rsid w:val="00F522CB"/>
    <w:rsid w:val="00F530D9"/>
    <w:rsid w:val="00F53140"/>
    <w:rsid w:val="00F5381C"/>
    <w:rsid w:val="00F54338"/>
    <w:rsid w:val="00F54D13"/>
    <w:rsid w:val="00F554E8"/>
    <w:rsid w:val="00F55DD0"/>
    <w:rsid w:val="00F56511"/>
    <w:rsid w:val="00F56612"/>
    <w:rsid w:val="00F56782"/>
    <w:rsid w:val="00F568F4"/>
    <w:rsid w:val="00F56CDC"/>
    <w:rsid w:val="00F56EFD"/>
    <w:rsid w:val="00F57CAC"/>
    <w:rsid w:val="00F601EB"/>
    <w:rsid w:val="00F60517"/>
    <w:rsid w:val="00F61902"/>
    <w:rsid w:val="00F6194E"/>
    <w:rsid w:val="00F61C46"/>
    <w:rsid w:val="00F622A1"/>
    <w:rsid w:val="00F623AC"/>
    <w:rsid w:val="00F624EC"/>
    <w:rsid w:val="00F62DBA"/>
    <w:rsid w:val="00F6412A"/>
    <w:rsid w:val="00F642C9"/>
    <w:rsid w:val="00F65893"/>
    <w:rsid w:val="00F66A4A"/>
    <w:rsid w:val="00F67541"/>
    <w:rsid w:val="00F678CD"/>
    <w:rsid w:val="00F67C8D"/>
    <w:rsid w:val="00F70779"/>
    <w:rsid w:val="00F71E22"/>
    <w:rsid w:val="00F72142"/>
    <w:rsid w:val="00F72353"/>
    <w:rsid w:val="00F72AE7"/>
    <w:rsid w:val="00F7310B"/>
    <w:rsid w:val="00F75642"/>
    <w:rsid w:val="00F76D4F"/>
    <w:rsid w:val="00F7773D"/>
    <w:rsid w:val="00F778CB"/>
    <w:rsid w:val="00F77A5C"/>
    <w:rsid w:val="00F77D98"/>
    <w:rsid w:val="00F80FFA"/>
    <w:rsid w:val="00F825AA"/>
    <w:rsid w:val="00F833BA"/>
    <w:rsid w:val="00F83514"/>
    <w:rsid w:val="00F83519"/>
    <w:rsid w:val="00F8399F"/>
    <w:rsid w:val="00F84177"/>
    <w:rsid w:val="00F84FD0"/>
    <w:rsid w:val="00F859A8"/>
    <w:rsid w:val="00F865C1"/>
    <w:rsid w:val="00F8684F"/>
    <w:rsid w:val="00F874CB"/>
    <w:rsid w:val="00F90745"/>
    <w:rsid w:val="00F9108B"/>
    <w:rsid w:val="00F91349"/>
    <w:rsid w:val="00F91AF8"/>
    <w:rsid w:val="00F91B89"/>
    <w:rsid w:val="00F91D7E"/>
    <w:rsid w:val="00F92A9F"/>
    <w:rsid w:val="00F9317B"/>
    <w:rsid w:val="00F93A8A"/>
    <w:rsid w:val="00F94F20"/>
    <w:rsid w:val="00F95248"/>
    <w:rsid w:val="00F95374"/>
    <w:rsid w:val="00F956A9"/>
    <w:rsid w:val="00F963ED"/>
    <w:rsid w:val="00F966AB"/>
    <w:rsid w:val="00F966CF"/>
    <w:rsid w:val="00F96CAE"/>
    <w:rsid w:val="00F972B4"/>
    <w:rsid w:val="00F97656"/>
    <w:rsid w:val="00F97C99"/>
    <w:rsid w:val="00FA0660"/>
    <w:rsid w:val="00FA19DD"/>
    <w:rsid w:val="00FA1A90"/>
    <w:rsid w:val="00FA1B59"/>
    <w:rsid w:val="00FA215F"/>
    <w:rsid w:val="00FA29D3"/>
    <w:rsid w:val="00FA2C05"/>
    <w:rsid w:val="00FA32D5"/>
    <w:rsid w:val="00FA3BE5"/>
    <w:rsid w:val="00FA3F5E"/>
    <w:rsid w:val="00FA4354"/>
    <w:rsid w:val="00FA5956"/>
    <w:rsid w:val="00FA5C66"/>
    <w:rsid w:val="00FA62AE"/>
    <w:rsid w:val="00FA662D"/>
    <w:rsid w:val="00FA6730"/>
    <w:rsid w:val="00FA69EF"/>
    <w:rsid w:val="00FA73B1"/>
    <w:rsid w:val="00FB013A"/>
    <w:rsid w:val="00FB0CB9"/>
    <w:rsid w:val="00FB1805"/>
    <w:rsid w:val="00FB19F7"/>
    <w:rsid w:val="00FB2188"/>
    <w:rsid w:val="00FB3022"/>
    <w:rsid w:val="00FB3467"/>
    <w:rsid w:val="00FB3502"/>
    <w:rsid w:val="00FB3C51"/>
    <w:rsid w:val="00FB45F1"/>
    <w:rsid w:val="00FB4A72"/>
    <w:rsid w:val="00FB4CDD"/>
    <w:rsid w:val="00FB4E9B"/>
    <w:rsid w:val="00FB50F6"/>
    <w:rsid w:val="00FB54E8"/>
    <w:rsid w:val="00FB5BDD"/>
    <w:rsid w:val="00FB7054"/>
    <w:rsid w:val="00FB720E"/>
    <w:rsid w:val="00FB7D50"/>
    <w:rsid w:val="00FC17B7"/>
    <w:rsid w:val="00FC1ACB"/>
    <w:rsid w:val="00FC1D25"/>
    <w:rsid w:val="00FC2CB7"/>
    <w:rsid w:val="00FC4090"/>
    <w:rsid w:val="00FC492B"/>
    <w:rsid w:val="00FC4C02"/>
    <w:rsid w:val="00FC4C09"/>
    <w:rsid w:val="00FC4D2F"/>
    <w:rsid w:val="00FC4F3B"/>
    <w:rsid w:val="00FC55B4"/>
    <w:rsid w:val="00FC5CE8"/>
    <w:rsid w:val="00FC63F1"/>
    <w:rsid w:val="00FC6575"/>
    <w:rsid w:val="00FC6665"/>
    <w:rsid w:val="00FC726C"/>
    <w:rsid w:val="00FC7B43"/>
    <w:rsid w:val="00FD00E6"/>
    <w:rsid w:val="00FD050D"/>
    <w:rsid w:val="00FD0753"/>
    <w:rsid w:val="00FD09A1"/>
    <w:rsid w:val="00FD0B39"/>
    <w:rsid w:val="00FD1346"/>
    <w:rsid w:val="00FD2744"/>
    <w:rsid w:val="00FD2A7C"/>
    <w:rsid w:val="00FD2E55"/>
    <w:rsid w:val="00FD32A7"/>
    <w:rsid w:val="00FD33D4"/>
    <w:rsid w:val="00FD3EE0"/>
    <w:rsid w:val="00FD4D7D"/>
    <w:rsid w:val="00FD5776"/>
    <w:rsid w:val="00FD59EB"/>
    <w:rsid w:val="00FD70C5"/>
    <w:rsid w:val="00FD7146"/>
    <w:rsid w:val="00FD7299"/>
    <w:rsid w:val="00FD76EA"/>
    <w:rsid w:val="00FE06BB"/>
    <w:rsid w:val="00FE0BC5"/>
    <w:rsid w:val="00FE1FBE"/>
    <w:rsid w:val="00FE2313"/>
    <w:rsid w:val="00FE33CF"/>
    <w:rsid w:val="00FE3901"/>
    <w:rsid w:val="00FE39D3"/>
    <w:rsid w:val="00FE3DFF"/>
    <w:rsid w:val="00FE44F8"/>
    <w:rsid w:val="00FE4A01"/>
    <w:rsid w:val="00FE4BCE"/>
    <w:rsid w:val="00FE4F62"/>
    <w:rsid w:val="00FE54AE"/>
    <w:rsid w:val="00FE576A"/>
    <w:rsid w:val="00FE64D4"/>
    <w:rsid w:val="00FE7E79"/>
    <w:rsid w:val="00FF0409"/>
    <w:rsid w:val="00FF0746"/>
    <w:rsid w:val="00FF11CC"/>
    <w:rsid w:val="00FF181E"/>
    <w:rsid w:val="00FF27E5"/>
    <w:rsid w:val="00FF3878"/>
    <w:rsid w:val="00FF3B3F"/>
    <w:rsid w:val="00FF3E7D"/>
    <w:rsid w:val="00FF475D"/>
    <w:rsid w:val="00FF5B99"/>
    <w:rsid w:val="00FF6AD7"/>
    <w:rsid w:val="00FF6FFB"/>
    <w:rsid w:val="00FF718E"/>
    <w:rsid w:val="00FF730C"/>
    <w:rsid w:val="00FF73F4"/>
    <w:rsid w:val="00FF7CE4"/>
    <w:rsid w:val="00FF7E39"/>
    <w:rsid w:val="01794130"/>
    <w:rsid w:val="02445A7A"/>
    <w:rsid w:val="025B0D98"/>
    <w:rsid w:val="0281282A"/>
    <w:rsid w:val="03D53B38"/>
    <w:rsid w:val="04115C12"/>
    <w:rsid w:val="045A1585"/>
    <w:rsid w:val="05032A0F"/>
    <w:rsid w:val="058D598A"/>
    <w:rsid w:val="05907A0C"/>
    <w:rsid w:val="07146279"/>
    <w:rsid w:val="07CC279A"/>
    <w:rsid w:val="07D162B7"/>
    <w:rsid w:val="081163FE"/>
    <w:rsid w:val="086C79B8"/>
    <w:rsid w:val="08AB402F"/>
    <w:rsid w:val="091074E7"/>
    <w:rsid w:val="09C707F3"/>
    <w:rsid w:val="0AD12D78"/>
    <w:rsid w:val="0BB05F2E"/>
    <w:rsid w:val="0BE67BA2"/>
    <w:rsid w:val="0C322DE7"/>
    <w:rsid w:val="0C3E63C6"/>
    <w:rsid w:val="0CB816DC"/>
    <w:rsid w:val="0CB87790"/>
    <w:rsid w:val="0D215336"/>
    <w:rsid w:val="0DEF5DEA"/>
    <w:rsid w:val="0DF75186"/>
    <w:rsid w:val="0E6B40D6"/>
    <w:rsid w:val="0E6C75C4"/>
    <w:rsid w:val="0E855450"/>
    <w:rsid w:val="0EB67D00"/>
    <w:rsid w:val="0EB75826"/>
    <w:rsid w:val="0EE55D26"/>
    <w:rsid w:val="0F0916B4"/>
    <w:rsid w:val="0F0E18EA"/>
    <w:rsid w:val="0F1B6BFB"/>
    <w:rsid w:val="0F4470B9"/>
    <w:rsid w:val="0F553C31"/>
    <w:rsid w:val="0F6D584C"/>
    <w:rsid w:val="0F827BE2"/>
    <w:rsid w:val="0FA125CD"/>
    <w:rsid w:val="10376CE3"/>
    <w:rsid w:val="106C77F5"/>
    <w:rsid w:val="10AC42D1"/>
    <w:rsid w:val="10D53312"/>
    <w:rsid w:val="10EB6D98"/>
    <w:rsid w:val="10FD39C4"/>
    <w:rsid w:val="110B6A46"/>
    <w:rsid w:val="110F0C5D"/>
    <w:rsid w:val="11247F4F"/>
    <w:rsid w:val="12366BD3"/>
    <w:rsid w:val="12971BF6"/>
    <w:rsid w:val="12D21B9F"/>
    <w:rsid w:val="12E12E71"/>
    <w:rsid w:val="1305137A"/>
    <w:rsid w:val="13385187"/>
    <w:rsid w:val="143F2545"/>
    <w:rsid w:val="149A0993"/>
    <w:rsid w:val="14F558DB"/>
    <w:rsid w:val="155344FA"/>
    <w:rsid w:val="15C90318"/>
    <w:rsid w:val="15DF288C"/>
    <w:rsid w:val="15EF3AF7"/>
    <w:rsid w:val="16337E88"/>
    <w:rsid w:val="164B3CE9"/>
    <w:rsid w:val="165A7A53"/>
    <w:rsid w:val="169A4977"/>
    <w:rsid w:val="170F5E55"/>
    <w:rsid w:val="171407F1"/>
    <w:rsid w:val="17326391"/>
    <w:rsid w:val="173E7946"/>
    <w:rsid w:val="178D35C8"/>
    <w:rsid w:val="17A70D56"/>
    <w:rsid w:val="17E21B65"/>
    <w:rsid w:val="18C96881"/>
    <w:rsid w:val="18F73BF3"/>
    <w:rsid w:val="19786DD1"/>
    <w:rsid w:val="1A2D70EA"/>
    <w:rsid w:val="1A45144E"/>
    <w:rsid w:val="1B056AE4"/>
    <w:rsid w:val="1BD1264D"/>
    <w:rsid w:val="1BD9793A"/>
    <w:rsid w:val="1C055E22"/>
    <w:rsid w:val="1CB66424"/>
    <w:rsid w:val="1E375500"/>
    <w:rsid w:val="1E56606A"/>
    <w:rsid w:val="1E85324A"/>
    <w:rsid w:val="1F7D4B65"/>
    <w:rsid w:val="1F847365"/>
    <w:rsid w:val="20064F4C"/>
    <w:rsid w:val="20223AA4"/>
    <w:rsid w:val="208C6B12"/>
    <w:rsid w:val="209B4FA7"/>
    <w:rsid w:val="20F95982"/>
    <w:rsid w:val="212263A4"/>
    <w:rsid w:val="21B6105F"/>
    <w:rsid w:val="22325497"/>
    <w:rsid w:val="225D4AB3"/>
    <w:rsid w:val="23092A0A"/>
    <w:rsid w:val="23122271"/>
    <w:rsid w:val="23C35BF6"/>
    <w:rsid w:val="245B0CD5"/>
    <w:rsid w:val="250A44A9"/>
    <w:rsid w:val="2589183B"/>
    <w:rsid w:val="259D0CEC"/>
    <w:rsid w:val="25A246E2"/>
    <w:rsid w:val="25EA3039"/>
    <w:rsid w:val="26396DF4"/>
    <w:rsid w:val="26BE554B"/>
    <w:rsid w:val="27362D22"/>
    <w:rsid w:val="284B2275"/>
    <w:rsid w:val="28763E2D"/>
    <w:rsid w:val="28C3509B"/>
    <w:rsid w:val="29746CC4"/>
    <w:rsid w:val="29BD7D3C"/>
    <w:rsid w:val="29F335E5"/>
    <w:rsid w:val="2A297180"/>
    <w:rsid w:val="2A2B55D0"/>
    <w:rsid w:val="2A306760"/>
    <w:rsid w:val="2A622692"/>
    <w:rsid w:val="2A662182"/>
    <w:rsid w:val="2A7E59D9"/>
    <w:rsid w:val="2AAC6188"/>
    <w:rsid w:val="2B8F395A"/>
    <w:rsid w:val="2C4E1120"/>
    <w:rsid w:val="2C8E59C0"/>
    <w:rsid w:val="2C934D84"/>
    <w:rsid w:val="2CF35334"/>
    <w:rsid w:val="2D4F3E1D"/>
    <w:rsid w:val="2D9D235F"/>
    <w:rsid w:val="2E1D10E1"/>
    <w:rsid w:val="2E28390A"/>
    <w:rsid w:val="2E2C5491"/>
    <w:rsid w:val="2E4B3B69"/>
    <w:rsid w:val="2EF60417"/>
    <w:rsid w:val="2F055FFF"/>
    <w:rsid w:val="2F2A5E74"/>
    <w:rsid w:val="2F511653"/>
    <w:rsid w:val="2FF8342C"/>
    <w:rsid w:val="301B1D88"/>
    <w:rsid w:val="30360E95"/>
    <w:rsid w:val="30782C0F"/>
    <w:rsid w:val="30E05CD8"/>
    <w:rsid w:val="324707F8"/>
    <w:rsid w:val="327F30DE"/>
    <w:rsid w:val="330D5FD4"/>
    <w:rsid w:val="332E5807"/>
    <w:rsid w:val="334B63B9"/>
    <w:rsid w:val="337B121C"/>
    <w:rsid w:val="33F733A9"/>
    <w:rsid w:val="344912B6"/>
    <w:rsid w:val="34863867"/>
    <w:rsid w:val="34A57D4B"/>
    <w:rsid w:val="353119FE"/>
    <w:rsid w:val="357A4F9D"/>
    <w:rsid w:val="357C6CFE"/>
    <w:rsid w:val="35BC359E"/>
    <w:rsid w:val="35DF16CA"/>
    <w:rsid w:val="36CE3589"/>
    <w:rsid w:val="37517D16"/>
    <w:rsid w:val="375C0B95"/>
    <w:rsid w:val="37651E8E"/>
    <w:rsid w:val="3800528C"/>
    <w:rsid w:val="38163439"/>
    <w:rsid w:val="38A14A15"/>
    <w:rsid w:val="38E016A9"/>
    <w:rsid w:val="38F848ED"/>
    <w:rsid w:val="38FE6AF6"/>
    <w:rsid w:val="39524D26"/>
    <w:rsid w:val="39632E01"/>
    <w:rsid w:val="3994439F"/>
    <w:rsid w:val="3A127C30"/>
    <w:rsid w:val="3A316036"/>
    <w:rsid w:val="3AAD5093"/>
    <w:rsid w:val="3B2D45F6"/>
    <w:rsid w:val="3B6250AA"/>
    <w:rsid w:val="3C634773"/>
    <w:rsid w:val="3CC82828"/>
    <w:rsid w:val="3CCA2A44"/>
    <w:rsid w:val="3D337A1C"/>
    <w:rsid w:val="3DBC705F"/>
    <w:rsid w:val="3E2972F7"/>
    <w:rsid w:val="3E686071"/>
    <w:rsid w:val="3F6C2316"/>
    <w:rsid w:val="3FB3156E"/>
    <w:rsid w:val="3FCE63A8"/>
    <w:rsid w:val="3FD9074A"/>
    <w:rsid w:val="408E5B37"/>
    <w:rsid w:val="40C33A32"/>
    <w:rsid w:val="40C652D1"/>
    <w:rsid w:val="417411D1"/>
    <w:rsid w:val="417E204F"/>
    <w:rsid w:val="41C43ADD"/>
    <w:rsid w:val="41DD0B24"/>
    <w:rsid w:val="42785CCE"/>
    <w:rsid w:val="42846E5B"/>
    <w:rsid w:val="42BD533F"/>
    <w:rsid w:val="42C56D12"/>
    <w:rsid w:val="42DF22D1"/>
    <w:rsid w:val="42E45EE2"/>
    <w:rsid w:val="43057CEC"/>
    <w:rsid w:val="433E1A96"/>
    <w:rsid w:val="436F2F52"/>
    <w:rsid w:val="43DA0CEE"/>
    <w:rsid w:val="440D7A05"/>
    <w:rsid w:val="45A57BAB"/>
    <w:rsid w:val="45E11D87"/>
    <w:rsid w:val="468123C6"/>
    <w:rsid w:val="476A2169"/>
    <w:rsid w:val="48822425"/>
    <w:rsid w:val="48FC3F85"/>
    <w:rsid w:val="491A440C"/>
    <w:rsid w:val="49641EED"/>
    <w:rsid w:val="49883A6B"/>
    <w:rsid w:val="49ED19A6"/>
    <w:rsid w:val="49F03915"/>
    <w:rsid w:val="4A34001E"/>
    <w:rsid w:val="4AFC518B"/>
    <w:rsid w:val="4B223A4B"/>
    <w:rsid w:val="4B661B8A"/>
    <w:rsid w:val="4B8D0B98"/>
    <w:rsid w:val="4C066EC9"/>
    <w:rsid w:val="4CDD40CE"/>
    <w:rsid w:val="4CFA1262"/>
    <w:rsid w:val="4D987FF5"/>
    <w:rsid w:val="4DAF4266"/>
    <w:rsid w:val="4E986073"/>
    <w:rsid w:val="4F5D054A"/>
    <w:rsid w:val="4FAD4335"/>
    <w:rsid w:val="4FE15C83"/>
    <w:rsid w:val="4FE85264"/>
    <w:rsid w:val="4FF97471"/>
    <w:rsid w:val="50AC0E03"/>
    <w:rsid w:val="518A7022"/>
    <w:rsid w:val="51D27F79"/>
    <w:rsid w:val="51EC2968"/>
    <w:rsid w:val="524A3FB4"/>
    <w:rsid w:val="526F57C8"/>
    <w:rsid w:val="52C13B4A"/>
    <w:rsid w:val="530543D5"/>
    <w:rsid w:val="533B41A1"/>
    <w:rsid w:val="53C94DC7"/>
    <w:rsid w:val="53EE7E4F"/>
    <w:rsid w:val="548C24F3"/>
    <w:rsid w:val="54E21CD2"/>
    <w:rsid w:val="55142657"/>
    <w:rsid w:val="552F09F1"/>
    <w:rsid w:val="55642A83"/>
    <w:rsid w:val="55AC0AE1"/>
    <w:rsid w:val="56374769"/>
    <w:rsid w:val="5697228A"/>
    <w:rsid w:val="56C97471"/>
    <w:rsid w:val="56E63D83"/>
    <w:rsid w:val="570D1A54"/>
    <w:rsid w:val="57252E86"/>
    <w:rsid w:val="57E65937"/>
    <w:rsid w:val="58490869"/>
    <w:rsid w:val="588418A2"/>
    <w:rsid w:val="589319DD"/>
    <w:rsid w:val="58932F8E"/>
    <w:rsid w:val="58AB32D2"/>
    <w:rsid w:val="58CA7BFC"/>
    <w:rsid w:val="59E7033A"/>
    <w:rsid w:val="5AD50A2A"/>
    <w:rsid w:val="5B40376D"/>
    <w:rsid w:val="5B905E23"/>
    <w:rsid w:val="5BAF6C35"/>
    <w:rsid w:val="5BB37A9B"/>
    <w:rsid w:val="5BBF3C98"/>
    <w:rsid w:val="5BDD1D35"/>
    <w:rsid w:val="5C107706"/>
    <w:rsid w:val="5C5E4D86"/>
    <w:rsid w:val="5C7A037F"/>
    <w:rsid w:val="5CBA1D36"/>
    <w:rsid w:val="5D487342"/>
    <w:rsid w:val="5D644C6F"/>
    <w:rsid w:val="5E266724"/>
    <w:rsid w:val="5E624433"/>
    <w:rsid w:val="5EA42C9D"/>
    <w:rsid w:val="5ECC5D50"/>
    <w:rsid w:val="5ECC7AFE"/>
    <w:rsid w:val="5F410263"/>
    <w:rsid w:val="5F6E5059"/>
    <w:rsid w:val="5FC94305"/>
    <w:rsid w:val="6007699B"/>
    <w:rsid w:val="604007A4"/>
    <w:rsid w:val="609359F3"/>
    <w:rsid w:val="61314591"/>
    <w:rsid w:val="621C2F42"/>
    <w:rsid w:val="624944C5"/>
    <w:rsid w:val="62DB47B4"/>
    <w:rsid w:val="6372336A"/>
    <w:rsid w:val="639C5550"/>
    <w:rsid w:val="64280DF4"/>
    <w:rsid w:val="642A4E1C"/>
    <w:rsid w:val="6481138B"/>
    <w:rsid w:val="64F151F9"/>
    <w:rsid w:val="65355394"/>
    <w:rsid w:val="65CD2ADA"/>
    <w:rsid w:val="66D17B24"/>
    <w:rsid w:val="676E0A56"/>
    <w:rsid w:val="68212C69"/>
    <w:rsid w:val="68224C33"/>
    <w:rsid w:val="68B21252"/>
    <w:rsid w:val="68F32F2B"/>
    <w:rsid w:val="691C78D4"/>
    <w:rsid w:val="69F40D40"/>
    <w:rsid w:val="6A57516F"/>
    <w:rsid w:val="6A6E4160"/>
    <w:rsid w:val="6B1D66F9"/>
    <w:rsid w:val="6B2807B2"/>
    <w:rsid w:val="6B746749"/>
    <w:rsid w:val="6BDE5AF9"/>
    <w:rsid w:val="6C4909E0"/>
    <w:rsid w:val="6C586E75"/>
    <w:rsid w:val="6C8B0FF9"/>
    <w:rsid w:val="6D035033"/>
    <w:rsid w:val="6DD47385"/>
    <w:rsid w:val="6E274266"/>
    <w:rsid w:val="6E3F209B"/>
    <w:rsid w:val="6E5D69C5"/>
    <w:rsid w:val="6E5F2C18"/>
    <w:rsid w:val="6E7C5E79"/>
    <w:rsid w:val="6F481423"/>
    <w:rsid w:val="6F58297A"/>
    <w:rsid w:val="6F7A5AE2"/>
    <w:rsid w:val="6F85101F"/>
    <w:rsid w:val="6FAB0966"/>
    <w:rsid w:val="6FC44D9B"/>
    <w:rsid w:val="6FD07CEA"/>
    <w:rsid w:val="6FD64A97"/>
    <w:rsid w:val="7004636D"/>
    <w:rsid w:val="70077D8F"/>
    <w:rsid w:val="700A66D9"/>
    <w:rsid w:val="70910722"/>
    <w:rsid w:val="70B63B96"/>
    <w:rsid w:val="70CD0FDC"/>
    <w:rsid w:val="71704AA7"/>
    <w:rsid w:val="717E5FD8"/>
    <w:rsid w:val="71886C25"/>
    <w:rsid w:val="718A7AD1"/>
    <w:rsid w:val="72121874"/>
    <w:rsid w:val="72E871A5"/>
    <w:rsid w:val="72FD42D3"/>
    <w:rsid w:val="731C0BFD"/>
    <w:rsid w:val="73212AE4"/>
    <w:rsid w:val="73740A39"/>
    <w:rsid w:val="73974727"/>
    <w:rsid w:val="73E86D31"/>
    <w:rsid w:val="73EA6514"/>
    <w:rsid w:val="741412BA"/>
    <w:rsid w:val="74936C9D"/>
    <w:rsid w:val="753F1579"/>
    <w:rsid w:val="75491A51"/>
    <w:rsid w:val="758D530A"/>
    <w:rsid w:val="75A2583C"/>
    <w:rsid w:val="75CE3A05"/>
    <w:rsid w:val="76261877"/>
    <w:rsid w:val="769B0DAD"/>
    <w:rsid w:val="77D870BC"/>
    <w:rsid w:val="787768D5"/>
    <w:rsid w:val="78B11DE7"/>
    <w:rsid w:val="7A0134B5"/>
    <w:rsid w:val="7A3F16B2"/>
    <w:rsid w:val="7AB55D68"/>
    <w:rsid w:val="7AB8601B"/>
    <w:rsid w:val="7AC53C5D"/>
    <w:rsid w:val="7AED2E7F"/>
    <w:rsid w:val="7AF56FD2"/>
    <w:rsid w:val="7B000E04"/>
    <w:rsid w:val="7B533629"/>
    <w:rsid w:val="7B5F3D7C"/>
    <w:rsid w:val="7BE67FFA"/>
    <w:rsid w:val="7C9F4B26"/>
    <w:rsid w:val="7CB974BC"/>
    <w:rsid w:val="7CDF1EBB"/>
    <w:rsid w:val="7CF02810"/>
    <w:rsid w:val="7D507EDD"/>
    <w:rsid w:val="7D5E1E12"/>
    <w:rsid w:val="7D6E64F9"/>
    <w:rsid w:val="7D7E07E2"/>
    <w:rsid w:val="7DBC518B"/>
    <w:rsid w:val="7E4436FD"/>
    <w:rsid w:val="7EA76E44"/>
    <w:rsid w:val="7EC30AC6"/>
    <w:rsid w:val="7EE84089"/>
    <w:rsid w:val="7F557819"/>
    <w:rsid w:val="7F6A0F42"/>
    <w:rsid w:val="7F792F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pPr>
    <w:rPr>
      <w:rFonts w:ascii="Calibri" w:hAnsi="Calibri" w:eastAsia="宋体" w:cs="Times New Roman"/>
      <w:kern w:val="2"/>
      <w:sz w:val="21"/>
      <w:szCs w:val="21"/>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before="260" w:after="260" w:line="416" w:lineRule="auto"/>
      <w:outlineLvl w:val="2"/>
    </w:pPr>
    <w:rPr>
      <w:b/>
      <w:bCs/>
      <w:sz w:val="32"/>
      <w:szCs w:val="32"/>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8"/>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9"/>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0"/>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1"/>
    <w:qFormat/>
    <w:uiPriority w:val="0"/>
    <w:pPr>
      <w:keepNext/>
      <w:keepLines/>
      <w:adjustRightInd/>
      <w:spacing w:before="240" w:after="64" w:line="320" w:lineRule="auto"/>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0"/>
    <w:rPr>
      <w:rFonts w:ascii="等线 Light" w:hAnsi="等线 Light" w:eastAsia="黑体"/>
      <w:sz w:val="20"/>
      <w:szCs w:val="20"/>
    </w:rPr>
  </w:style>
  <w:style w:type="paragraph" w:styleId="14">
    <w:name w:val="annotation text"/>
    <w:basedOn w:val="1"/>
    <w:link w:val="253"/>
    <w:unhideWhenUsed/>
    <w:qFormat/>
    <w:uiPriority w:val="0"/>
  </w:style>
  <w:style w:type="paragraph" w:styleId="15">
    <w:name w:val="Body Text"/>
    <w:basedOn w:val="1"/>
    <w:link w:val="95"/>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Plain Text"/>
    <w:basedOn w:val="1"/>
    <w:link w:val="246"/>
    <w:qFormat/>
    <w:uiPriority w:val="99"/>
    <w:pPr>
      <w:adjustRightInd/>
      <w:spacing w:line="240" w:lineRule="auto"/>
    </w:pPr>
    <w:rPr>
      <w:rFonts w:ascii="宋体" w:hAnsi="Courier New"/>
      <w:szCs w:val="20"/>
    </w:rPr>
  </w:style>
  <w:style w:type="paragraph" w:styleId="19">
    <w:name w:val="toc 8"/>
    <w:basedOn w:val="1"/>
    <w:next w:val="1"/>
    <w:autoRedefine/>
    <w:unhideWhenUsed/>
    <w:qFormat/>
    <w:uiPriority w:val="39"/>
    <w:pPr>
      <w:adjustRightInd/>
      <w:spacing w:after="160" w:line="278" w:lineRule="auto"/>
      <w:ind w:left="2940" w:leftChars="1400"/>
    </w:pPr>
    <w:rPr>
      <w:rFonts w:asciiTheme="minorHAnsi" w:hAnsiTheme="minorHAnsi" w:eastAsiaTheme="minorEastAsia" w:cstheme="minorBidi"/>
      <w:sz w:val="22"/>
      <w:szCs w:val="24"/>
      <w14:ligatures w14:val="standardContextual"/>
    </w:rPr>
  </w:style>
  <w:style w:type="paragraph" w:styleId="20">
    <w:name w:val="Date"/>
    <w:basedOn w:val="1"/>
    <w:next w:val="1"/>
    <w:link w:val="259"/>
    <w:semiHidden/>
    <w:unhideWhenUsed/>
    <w:qFormat/>
    <w:uiPriority w:val="99"/>
    <w:pPr>
      <w:ind w:left="100" w:leftChars="2500"/>
    </w:pPr>
  </w:style>
  <w:style w:type="paragraph" w:styleId="21">
    <w:name w:val="Balloon Text"/>
    <w:basedOn w:val="1"/>
    <w:link w:val="54"/>
    <w:semiHidden/>
    <w:unhideWhenUsed/>
    <w:qFormat/>
    <w:uiPriority w:val="99"/>
    <w:rPr>
      <w:sz w:val="18"/>
      <w:szCs w:val="18"/>
    </w:rPr>
  </w:style>
  <w:style w:type="paragraph" w:styleId="22">
    <w:name w:val="footer"/>
    <w:basedOn w:val="1"/>
    <w:link w:val="53"/>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52"/>
    <w:qFormat/>
    <w:uiPriority w:val="99"/>
    <w:pPr>
      <w:tabs>
        <w:tab w:val="center" w:pos="4153"/>
        <w:tab w:val="right" w:pos="8306"/>
      </w:tabs>
      <w:adjustRightInd/>
      <w:snapToGrid w:val="0"/>
      <w:jc w:val="center"/>
    </w:pPr>
    <w:rPr>
      <w:sz w:val="18"/>
      <w:szCs w:val="18"/>
    </w:rPr>
  </w:style>
  <w:style w:type="paragraph" w:styleId="24">
    <w:name w:val="toc 1"/>
    <w:basedOn w:val="1"/>
    <w:next w:val="1"/>
    <w:unhideWhenUsed/>
    <w:qFormat/>
    <w:uiPriority w:val="39"/>
    <w:rPr>
      <w:rFonts w:ascii="宋体"/>
    </w:rPr>
  </w:style>
  <w:style w:type="paragraph" w:styleId="25">
    <w:name w:val="toc 4"/>
    <w:basedOn w:val="1"/>
    <w:next w:val="1"/>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08"/>
    <w:semiHidden/>
    <w:qFormat/>
    <w:uiPriority w:val="0"/>
    <w:pPr>
      <w:adjustRightInd/>
      <w:snapToGrid w:val="0"/>
      <w:spacing w:line="300" w:lineRule="exact"/>
      <w:ind w:left="400" w:leftChars="200" w:hanging="200" w:hangingChars="200"/>
    </w:pPr>
    <w:rPr>
      <w:rFonts w:ascii="宋体"/>
      <w:sz w:val="18"/>
      <w:szCs w:val="18"/>
    </w:rPr>
  </w:style>
  <w:style w:type="paragraph" w:styleId="27">
    <w:name w:val="toc 6"/>
    <w:basedOn w:val="1"/>
    <w:next w:val="1"/>
    <w:unhideWhenUsed/>
    <w:qFormat/>
    <w:uiPriority w:val="39"/>
    <w:pPr>
      <w:spacing w:line="300" w:lineRule="exact"/>
      <w:ind w:left="1049"/>
    </w:pPr>
    <w:rPr>
      <w:rFonts w:ascii="宋体"/>
    </w:rPr>
  </w:style>
  <w:style w:type="paragraph" w:styleId="28">
    <w:name w:val="table of figures"/>
    <w:basedOn w:val="1"/>
    <w:next w:val="1"/>
    <w:link w:val="264"/>
    <w:qFormat/>
    <w:uiPriority w:val="99"/>
    <w:pPr>
      <w:adjustRightInd/>
      <w:spacing w:line="240" w:lineRule="auto"/>
    </w:pPr>
    <w:rPr>
      <w:szCs w:val="24"/>
    </w:rPr>
  </w:style>
  <w:style w:type="paragraph" w:styleId="29">
    <w:name w:val="toc 2"/>
    <w:basedOn w:val="1"/>
    <w:next w:val="1"/>
    <w:unhideWhenUsed/>
    <w:qFormat/>
    <w:uiPriority w:val="39"/>
    <w:pPr>
      <w:tabs>
        <w:tab w:val="right" w:leader="dot" w:pos="9344"/>
      </w:tabs>
      <w:spacing w:line="300" w:lineRule="exact"/>
      <w:ind w:left="210"/>
    </w:pPr>
    <w:rPr>
      <w:rFonts w:ascii="宋体"/>
    </w:rPr>
  </w:style>
  <w:style w:type="paragraph" w:styleId="30">
    <w:name w:val="toc 9"/>
    <w:basedOn w:val="1"/>
    <w:next w:val="1"/>
    <w:autoRedefine/>
    <w:unhideWhenUsed/>
    <w:qFormat/>
    <w:uiPriority w:val="39"/>
    <w:pPr>
      <w:adjustRightInd/>
      <w:spacing w:after="160" w:line="278" w:lineRule="auto"/>
      <w:ind w:left="3360" w:leftChars="1600"/>
    </w:pPr>
    <w:rPr>
      <w:rFonts w:asciiTheme="minorHAnsi" w:hAnsiTheme="minorHAnsi" w:eastAsiaTheme="minorEastAsia" w:cstheme="minorBidi"/>
      <w:sz w:val="22"/>
      <w:szCs w:val="24"/>
      <w14:ligatures w14:val="standardContextual"/>
    </w:rPr>
  </w:style>
  <w:style w:type="paragraph" w:styleId="31">
    <w:name w:val="Title"/>
    <w:basedOn w:val="1"/>
    <w:link w:val="57"/>
    <w:qFormat/>
    <w:uiPriority w:val="0"/>
    <w:pPr>
      <w:spacing w:before="240" w:after="60"/>
      <w:jc w:val="center"/>
      <w:outlineLvl w:val="0"/>
    </w:pPr>
    <w:rPr>
      <w:rFonts w:ascii="Arial" w:hAnsi="Arial" w:cs="Arial"/>
      <w:b/>
      <w:bCs/>
      <w:sz w:val="32"/>
      <w:szCs w:val="32"/>
    </w:rPr>
  </w:style>
  <w:style w:type="paragraph" w:styleId="32">
    <w:name w:val="annotation subject"/>
    <w:basedOn w:val="14"/>
    <w:next w:val="14"/>
    <w:link w:val="254"/>
    <w:semiHidden/>
    <w:unhideWhenUsed/>
    <w:qFormat/>
    <w:uiPriority w:val="99"/>
    <w:rPr>
      <w:b/>
      <w:bCs/>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qFormat/>
    <w:uiPriority w:val="0"/>
    <w:rPr>
      <w:rFonts w:ascii="宋体" w:hAnsi="Times New Roman" w:eastAsia="宋体"/>
      <w:sz w:val="18"/>
    </w:rPr>
  </w:style>
  <w:style w:type="character" w:styleId="38">
    <w:name w:val="FollowedHyperlink"/>
    <w:semiHidden/>
    <w:unhideWhenUsed/>
    <w:qFormat/>
    <w:uiPriority w:val="99"/>
    <w:rPr>
      <w:color w:val="954F72"/>
      <w:u w:val="single"/>
    </w:rPr>
  </w:style>
  <w:style w:type="character" w:styleId="39">
    <w:name w:val="Emphasis"/>
    <w:qFormat/>
    <w:uiPriority w:val="20"/>
    <w:rPr>
      <w:i/>
      <w:iCs/>
    </w:rPr>
  </w:style>
  <w:style w:type="character" w:styleId="40">
    <w:name w:val="Hyperlink"/>
    <w:qFormat/>
    <w:uiPriority w:val="99"/>
    <w:rPr>
      <w:rFonts w:ascii="宋体" w:hAnsi="Times New Roman" w:eastAsia="宋体"/>
      <w:color w:val="auto"/>
      <w:spacing w:val="0"/>
      <w:w w:val="100"/>
      <w:position w:val="0"/>
      <w:sz w:val="21"/>
      <w:u w:val="none"/>
      <w:vertAlign w:val="baseline"/>
    </w:rPr>
  </w:style>
  <w:style w:type="character" w:styleId="41">
    <w:name w:val="annotation reference"/>
    <w:semiHidden/>
    <w:unhideWhenUsed/>
    <w:qFormat/>
    <w:uiPriority w:val="99"/>
    <w:rPr>
      <w:sz w:val="21"/>
      <w:szCs w:val="21"/>
    </w:rPr>
  </w:style>
  <w:style w:type="character" w:styleId="42">
    <w:name w:val="footnote reference"/>
    <w:semiHidden/>
    <w:qFormat/>
    <w:uiPriority w:val="0"/>
    <w:rPr>
      <w:rFonts w:ascii="宋体" w:hAnsi="宋体" w:eastAsia="宋体" w:cs="Times New Roman"/>
      <w:spacing w:val="0"/>
      <w:sz w:val="18"/>
      <w:vertAlign w:val="superscript"/>
    </w:rPr>
  </w:style>
  <w:style w:type="character" w:customStyle="1" w:styleId="43">
    <w:name w:val="标题 1 字符"/>
    <w:link w:val="2"/>
    <w:qFormat/>
    <w:uiPriority w:val="0"/>
    <w:rPr>
      <w:rFonts w:ascii="Times New Roman" w:hAnsi="Times New Roman" w:eastAsia="宋体" w:cs="Times New Roman"/>
      <w:b/>
      <w:bCs/>
      <w:kern w:val="44"/>
      <w:sz w:val="44"/>
      <w:szCs w:val="44"/>
    </w:rPr>
  </w:style>
  <w:style w:type="character" w:customStyle="1" w:styleId="44">
    <w:name w:val="标题 2 字符"/>
    <w:link w:val="3"/>
    <w:qFormat/>
    <w:uiPriority w:val="0"/>
    <w:rPr>
      <w:rFonts w:ascii="Arial" w:hAnsi="Arial" w:eastAsia="黑体" w:cs="Times New Roman"/>
      <w:b/>
      <w:bCs/>
      <w:sz w:val="32"/>
      <w:szCs w:val="32"/>
    </w:rPr>
  </w:style>
  <w:style w:type="character" w:customStyle="1" w:styleId="45">
    <w:name w:val="标题 3 字符"/>
    <w:link w:val="4"/>
    <w:qFormat/>
    <w:uiPriority w:val="0"/>
    <w:rPr>
      <w:rFonts w:ascii="Times New Roman" w:hAnsi="Times New Roman" w:eastAsia="宋体" w:cs="Times New Roman"/>
      <w:b/>
      <w:bCs/>
      <w:sz w:val="32"/>
      <w:szCs w:val="32"/>
    </w:rPr>
  </w:style>
  <w:style w:type="character" w:customStyle="1" w:styleId="46">
    <w:name w:val="标题 4 字符"/>
    <w:link w:val="5"/>
    <w:qFormat/>
    <w:uiPriority w:val="0"/>
    <w:rPr>
      <w:rFonts w:ascii="Arial" w:hAnsi="Arial" w:eastAsia="黑体" w:cs="Times New Roman"/>
      <w:b/>
      <w:bCs/>
      <w:sz w:val="28"/>
      <w:szCs w:val="28"/>
    </w:rPr>
  </w:style>
  <w:style w:type="character" w:customStyle="1" w:styleId="47">
    <w:name w:val="标题 5 字符"/>
    <w:link w:val="6"/>
    <w:qFormat/>
    <w:uiPriority w:val="0"/>
    <w:rPr>
      <w:rFonts w:ascii="Times New Roman" w:hAnsi="Times New Roman" w:eastAsia="宋体" w:cs="Times New Roman"/>
      <w:b/>
      <w:bCs/>
      <w:sz w:val="28"/>
      <w:szCs w:val="28"/>
    </w:rPr>
  </w:style>
  <w:style w:type="character" w:customStyle="1" w:styleId="48">
    <w:name w:val="标题 6 字符"/>
    <w:link w:val="7"/>
    <w:qFormat/>
    <w:uiPriority w:val="0"/>
    <w:rPr>
      <w:rFonts w:ascii="Arial" w:hAnsi="Arial" w:eastAsia="黑体" w:cs="Times New Roman"/>
      <w:b/>
      <w:bCs/>
      <w:sz w:val="24"/>
      <w:szCs w:val="24"/>
    </w:rPr>
  </w:style>
  <w:style w:type="character" w:customStyle="1" w:styleId="49">
    <w:name w:val="标题 7 字符"/>
    <w:link w:val="8"/>
    <w:qFormat/>
    <w:uiPriority w:val="0"/>
    <w:rPr>
      <w:rFonts w:ascii="Times New Roman" w:hAnsi="Times New Roman" w:eastAsia="宋体" w:cs="Times New Roman"/>
      <w:b/>
      <w:bCs/>
      <w:sz w:val="24"/>
      <w:szCs w:val="24"/>
    </w:rPr>
  </w:style>
  <w:style w:type="character" w:customStyle="1" w:styleId="50">
    <w:name w:val="标题 8 字符"/>
    <w:link w:val="9"/>
    <w:qFormat/>
    <w:uiPriority w:val="0"/>
    <w:rPr>
      <w:rFonts w:ascii="Arial" w:hAnsi="Arial" w:eastAsia="黑体" w:cs="Times New Roman"/>
      <w:sz w:val="24"/>
      <w:szCs w:val="24"/>
    </w:rPr>
  </w:style>
  <w:style w:type="character" w:customStyle="1" w:styleId="51">
    <w:name w:val="标题 9 字符"/>
    <w:link w:val="10"/>
    <w:qFormat/>
    <w:uiPriority w:val="0"/>
    <w:rPr>
      <w:rFonts w:ascii="Arial" w:hAnsi="Arial" w:eastAsia="黑体" w:cs="Times New Roman"/>
      <w:szCs w:val="21"/>
    </w:rPr>
  </w:style>
  <w:style w:type="character" w:customStyle="1" w:styleId="52">
    <w:name w:val="页眉 字符"/>
    <w:link w:val="23"/>
    <w:qFormat/>
    <w:uiPriority w:val="99"/>
    <w:rPr>
      <w:rFonts w:ascii="Times New Roman" w:hAnsi="Times New Roman" w:eastAsia="宋体" w:cs="Times New Roman"/>
      <w:sz w:val="18"/>
      <w:szCs w:val="18"/>
    </w:rPr>
  </w:style>
  <w:style w:type="character" w:customStyle="1" w:styleId="53">
    <w:name w:val="页脚 字符"/>
    <w:link w:val="22"/>
    <w:qFormat/>
    <w:uiPriority w:val="99"/>
    <w:rPr>
      <w:rFonts w:ascii="宋体" w:hAnsi="Times New Roman" w:eastAsia="宋体" w:cs="Times New Roman"/>
      <w:sz w:val="18"/>
      <w:szCs w:val="18"/>
    </w:rPr>
  </w:style>
  <w:style w:type="character" w:customStyle="1" w:styleId="54">
    <w:name w:val="批注框文本 字符"/>
    <w:link w:val="21"/>
    <w:semiHidden/>
    <w:qFormat/>
    <w:uiPriority w:val="99"/>
    <w:rPr>
      <w:sz w:val="18"/>
      <w:szCs w:val="18"/>
    </w:rPr>
  </w:style>
  <w:style w:type="paragraph" w:styleId="55">
    <w:name w:val="Quote"/>
    <w:basedOn w:val="1"/>
    <w:next w:val="1"/>
    <w:link w:val="56"/>
    <w:qFormat/>
    <w:uiPriority w:val="29"/>
    <w:rPr>
      <w:i/>
      <w:iCs/>
      <w:color w:val="000000"/>
    </w:rPr>
  </w:style>
  <w:style w:type="character" w:customStyle="1" w:styleId="56">
    <w:name w:val="引用 字符"/>
    <w:link w:val="55"/>
    <w:qFormat/>
    <w:uiPriority w:val="29"/>
    <w:rPr>
      <w:i/>
      <w:iCs/>
      <w:color w:val="000000"/>
    </w:rPr>
  </w:style>
  <w:style w:type="character" w:customStyle="1" w:styleId="57">
    <w:name w:val="标题 字符"/>
    <w:link w:val="31"/>
    <w:qFormat/>
    <w:uiPriority w:val="0"/>
    <w:rPr>
      <w:rFonts w:ascii="Arial" w:hAnsi="Arial" w:eastAsia="宋体" w:cs="Arial"/>
      <w:b/>
      <w:bCs/>
      <w:sz w:val="32"/>
      <w:szCs w:val="32"/>
    </w:rPr>
  </w:style>
  <w:style w:type="paragraph" w:customStyle="1" w:styleId="5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标准文件_ICS"/>
    <w:basedOn w:val="1"/>
    <w:qFormat/>
    <w:uiPriority w:val="0"/>
    <w:pPr>
      <w:spacing w:line="0" w:lineRule="atLeast"/>
    </w:pPr>
    <w:rPr>
      <w:rFonts w:ascii="黑体" w:hAnsi="宋体" w:eastAsia="黑体"/>
    </w:rPr>
  </w:style>
  <w:style w:type="paragraph" w:customStyle="1" w:styleId="64">
    <w:name w:val="标准文件_标准正文"/>
    <w:basedOn w:val="1"/>
    <w:next w:val="65"/>
    <w:qFormat/>
    <w:uiPriority w:val="0"/>
    <w:pPr>
      <w:snapToGrid w:val="0"/>
      <w:ind w:firstLine="200" w:firstLineChars="200"/>
    </w:pPr>
    <w:rPr>
      <w:kern w:val="0"/>
    </w:rPr>
  </w:style>
  <w:style w:type="paragraph" w:customStyle="1" w:styleId="65">
    <w:name w:val="标准文件_段"/>
    <w:link w:val="19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标准文件_版本"/>
    <w:basedOn w:val="64"/>
    <w:qFormat/>
    <w:uiPriority w:val="0"/>
    <w:pPr>
      <w:adjustRightInd/>
      <w:snapToGrid/>
      <w:ind w:firstLine="0" w:firstLineChars="0"/>
    </w:pPr>
    <w:rPr>
      <w:rFonts w:ascii="宋体" w:hAnsi="宋体"/>
      <w:kern w:val="2"/>
    </w:rPr>
  </w:style>
  <w:style w:type="paragraph" w:customStyle="1" w:styleId="67">
    <w:name w:val="标准文件_标准部门"/>
    <w:basedOn w:val="1"/>
    <w:qFormat/>
    <w:uiPriority w:val="0"/>
    <w:pPr>
      <w:jc w:val="center"/>
    </w:pPr>
    <w:rPr>
      <w:rFonts w:ascii="黑体" w:eastAsia="黑体"/>
      <w:kern w:val="0"/>
      <w:sz w:val="44"/>
    </w:rPr>
  </w:style>
  <w:style w:type="paragraph" w:customStyle="1" w:styleId="68">
    <w:name w:val="标准文件_标准代替"/>
    <w:basedOn w:val="1"/>
    <w:next w:val="1"/>
    <w:qFormat/>
    <w:uiPriority w:val="0"/>
    <w:pPr>
      <w:spacing w:line="310" w:lineRule="exact"/>
      <w:jc w:val="right"/>
    </w:pPr>
    <w:rPr>
      <w:rFonts w:ascii="宋体" w:hAnsi="宋体"/>
      <w:kern w:val="0"/>
    </w:rPr>
  </w:style>
  <w:style w:type="paragraph" w:customStyle="1" w:styleId="6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1">
    <w:name w:val="标准文件_页眉偶数页"/>
    <w:basedOn w:val="70"/>
    <w:next w:val="1"/>
    <w:qFormat/>
    <w:uiPriority w:val="0"/>
    <w:pPr>
      <w:jc w:val="left"/>
    </w:pPr>
  </w:style>
  <w:style w:type="paragraph" w:customStyle="1" w:styleId="72">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3">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4">
    <w:name w:val="标准文件_二级条标题"/>
    <w:next w:val="65"/>
    <w:link w:val="280"/>
    <w:qFormat/>
    <w:uiPriority w:val="0"/>
    <w:pPr>
      <w:widowControl w:val="0"/>
      <w:spacing w:beforeLines="50" w:afterLines="50"/>
      <w:jc w:val="both"/>
      <w:outlineLvl w:val="2"/>
    </w:pPr>
    <w:rPr>
      <w:rFonts w:ascii="黑体" w:hAnsi="Times New Roman" w:eastAsia="黑体" w:cs="Times New Roman"/>
      <w:sz w:val="21"/>
      <w:lang w:val="en-US" w:eastAsia="zh-CN" w:bidi="ar-SA"/>
    </w:rPr>
  </w:style>
  <w:style w:type="character" w:customStyle="1" w:styleId="75">
    <w:name w:val="标准文件_发布"/>
    <w:qFormat/>
    <w:uiPriority w:val="0"/>
    <w:rPr>
      <w:rFonts w:ascii="黑体" w:eastAsia="黑体"/>
      <w:spacing w:val="0"/>
      <w:w w:val="100"/>
      <w:position w:val="3"/>
      <w:sz w:val="28"/>
    </w:rPr>
  </w:style>
  <w:style w:type="paragraph" w:customStyle="1" w:styleId="76">
    <w:name w:val="标准文件_方框数字列项"/>
    <w:basedOn w:val="65"/>
    <w:qFormat/>
    <w:uiPriority w:val="0"/>
    <w:pPr>
      <w:numPr>
        <w:ilvl w:val="0"/>
        <w:numId w:val="2"/>
      </w:numPr>
      <w:ind w:firstLine="0" w:firstLineChars="0"/>
    </w:pPr>
  </w:style>
  <w:style w:type="paragraph" w:customStyle="1" w:styleId="77">
    <w:name w:val="标准文件_封面标准编号"/>
    <w:basedOn w:val="1"/>
    <w:next w:val="68"/>
    <w:qFormat/>
    <w:uiPriority w:val="0"/>
    <w:pPr>
      <w:spacing w:line="310" w:lineRule="exact"/>
      <w:jc w:val="right"/>
    </w:pPr>
    <w:rPr>
      <w:rFonts w:ascii="黑体" w:eastAsia="黑体"/>
      <w:kern w:val="0"/>
      <w:sz w:val="28"/>
    </w:rPr>
  </w:style>
  <w:style w:type="paragraph" w:customStyle="1" w:styleId="78">
    <w:name w:val="标准文件_封面标准分类号"/>
    <w:basedOn w:val="1"/>
    <w:qFormat/>
    <w:uiPriority w:val="0"/>
    <w:rPr>
      <w:rFonts w:ascii="黑体" w:eastAsia="黑体"/>
      <w:b/>
      <w:kern w:val="0"/>
      <w:sz w:val="28"/>
    </w:rPr>
  </w:style>
  <w:style w:type="paragraph" w:customStyle="1" w:styleId="79">
    <w:name w:val="标准文件_封面标准名称"/>
    <w:basedOn w:val="1"/>
    <w:qFormat/>
    <w:uiPriority w:val="0"/>
    <w:pPr>
      <w:spacing w:line="240" w:lineRule="auto"/>
      <w:jc w:val="center"/>
    </w:pPr>
    <w:rPr>
      <w:rFonts w:ascii="黑体" w:eastAsia="黑体"/>
      <w:kern w:val="0"/>
      <w:sz w:val="52"/>
    </w:rPr>
  </w:style>
  <w:style w:type="paragraph" w:customStyle="1" w:styleId="80">
    <w:name w:val="标准文件_封面标准英文名称"/>
    <w:basedOn w:val="1"/>
    <w:qFormat/>
    <w:uiPriority w:val="0"/>
    <w:pPr>
      <w:spacing w:line="240" w:lineRule="auto"/>
      <w:jc w:val="center"/>
    </w:pPr>
    <w:rPr>
      <w:rFonts w:ascii="黑体" w:eastAsia="黑体"/>
      <w:b/>
      <w:sz w:val="28"/>
    </w:rPr>
  </w:style>
  <w:style w:type="paragraph" w:customStyle="1" w:styleId="81">
    <w:name w:val="标准文件_封面发布日期"/>
    <w:basedOn w:val="1"/>
    <w:qFormat/>
    <w:uiPriority w:val="0"/>
    <w:pPr>
      <w:spacing w:line="310" w:lineRule="exact"/>
    </w:pPr>
    <w:rPr>
      <w:rFonts w:ascii="黑体" w:eastAsia="黑体"/>
      <w:kern w:val="0"/>
      <w:sz w:val="28"/>
    </w:rPr>
  </w:style>
  <w:style w:type="paragraph" w:customStyle="1" w:styleId="82">
    <w:name w:val="标准文件_封面密级"/>
    <w:basedOn w:val="1"/>
    <w:qFormat/>
    <w:uiPriority w:val="0"/>
    <w:rPr>
      <w:rFonts w:eastAsia="黑体"/>
      <w:sz w:val="32"/>
    </w:rPr>
  </w:style>
  <w:style w:type="paragraph" w:customStyle="1" w:styleId="83">
    <w:name w:val="标准文件_封面实施日期"/>
    <w:basedOn w:val="1"/>
    <w:qFormat/>
    <w:uiPriority w:val="0"/>
    <w:pPr>
      <w:spacing w:line="310" w:lineRule="exact"/>
      <w:jc w:val="right"/>
    </w:pPr>
    <w:rPr>
      <w:rFonts w:ascii="黑体" w:eastAsia="黑体"/>
      <w:sz w:val="28"/>
    </w:rPr>
  </w:style>
  <w:style w:type="paragraph" w:customStyle="1" w:styleId="84">
    <w:name w:val="标准文件_封面抬头"/>
    <w:basedOn w:val="65"/>
    <w:qFormat/>
    <w:uiPriority w:val="0"/>
    <w:pPr>
      <w:adjustRightInd w:val="0"/>
      <w:spacing w:line="800" w:lineRule="exact"/>
      <w:ind w:firstLine="0" w:firstLineChars="0"/>
      <w:jc w:val="distribute"/>
    </w:pPr>
    <w:rPr>
      <w:rFonts w:ascii="黑体" w:eastAsia="黑体"/>
      <w:b/>
      <w:sz w:val="64"/>
    </w:rPr>
  </w:style>
  <w:style w:type="paragraph" w:customStyle="1" w:styleId="85">
    <w:name w:val="标准文件_附录标识"/>
    <w:next w:val="65"/>
    <w:qFormat/>
    <w:uiPriority w:val="0"/>
    <w:pPr>
      <w:numPr>
        <w:ilvl w:val="0"/>
        <w:numId w:val="3"/>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6">
    <w:name w:val="标准文件_附录表标题"/>
    <w:next w:val="65"/>
    <w:qFormat/>
    <w:uiPriority w:val="0"/>
    <w:pPr>
      <w:numPr>
        <w:ilvl w:val="1"/>
        <w:numId w:val="4"/>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7">
    <w:name w:val="标准文件_附录一级条标题"/>
    <w:next w:val="65"/>
    <w:qFormat/>
    <w:uiPriority w:val="0"/>
    <w:pPr>
      <w:widowControl w:val="0"/>
      <w:numPr>
        <w:ilvl w:val="1"/>
        <w:numId w:val="3"/>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8">
    <w:name w:val="标准文件_附录二级条标题"/>
    <w:basedOn w:val="87"/>
    <w:next w:val="65"/>
    <w:qFormat/>
    <w:uiPriority w:val="0"/>
    <w:pPr>
      <w:widowControl/>
      <w:numPr>
        <w:ilvl w:val="2"/>
      </w:numPr>
      <w:wordWrap w:val="0"/>
      <w:overflowPunct w:val="0"/>
      <w:autoSpaceDE w:val="0"/>
      <w:autoSpaceDN w:val="0"/>
      <w:textAlignment w:val="baseline"/>
      <w:outlineLvl w:val="3"/>
    </w:pPr>
  </w:style>
  <w:style w:type="paragraph" w:customStyle="1" w:styleId="89">
    <w:name w:val="标准文件_附录公式"/>
    <w:basedOn w:val="64"/>
    <w:next w:val="64"/>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0">
    <w:name w:val="标准文件_附录三级条标题"/>
    <w:next w:val="65"/>
    <w:qFormat/>
    <w:uiPriority w:val="0"/>
    <w:pPr>
      <w:widowControl w:val="0"/>
      <w:numPr>
        <w:ilvl w:val="3"/>
        <w:numId w:val="3"/>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1">
    <w:name w:val="标准文件_附录四级条标题"/>
    <w:next w:val="65"/>
    <w:qFormat/>
    <w:uiPriority w:val="0"/>
    <w:pPr>
      <w:widowControl w:val="0"/>
      <w:numPr>
        <w:ilvl w:val="4"/>
        <w:numId w:val="3"/>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2">
    <w:name w:val="标准文件_附录图标题"/>
    <w:next w:val="65"/>
    <w:qFormat/>
    <w:uiPriority w:val="0"/>
    <w:pPr>
      <w:numPr>
        <w:ilvl w:val="1"/>
        <w:numId w:val="5"/>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3">
    <w:name w:val="标准文件_附录五级条标题"/>
    <w:next w:val="65"/>
    <w:qFormat/>
    <w:uiPriority w:val="0"/>
    <w:pPr>
      <w:widowControl w:val="0"/>
      <w:numPr>
        <w:ilvl w:val="5"/>
        <w:numId w:val="3"/>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4">
    <w:name w:val="标准文件_附录英文标识"/>
    <w:next w:val="15"/>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5">
    <w:name w:val="正文文本 字符"/>
    <w:link w:val="15"/>
    <w:qFormat/>
    <w:uiPriority w:val="0"/>
    <w:rPr>
      <w:rFonts w:ascii="Times New Roman" w:hAnsi="Times New Roman" w:eastAsia="宋体" w:cs="Times New Roman"/>
      <w:szCs w:val="20"/>
    </w:rPr>
  </w:style>
  <w:style w:type="paragraph" w:customStyle="1" w:styleId="96">
    <w:name w:val="标准文件_附录章标题"/>
    <w:next w:val="6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标准文件_公式后的破折号"/>
    <w:basedOn w:val="65"/>
    <w:next w:val="65"/>
    <w:qFormat/>
    <w:uiPriority w:val="0"/>
    <w:pPr>
      <w:ind w:left="488" w:leftChars="200" w:hanging="289" w:hangingChars="290"/>
    </w:pPr>
  </w:style>
  <w:style w:type="paragraph" w:customStyle="1" w:styleId="98">
    <w:name w:val="标准文件_前言、引言标题"/>
    <w:next w:val="1"/>
    <w:qFormat/>
    <w:uiPriority w:val="0"/>
    <w:pPr>
      <w:numPr>
        <w:ilvl w:val="0"/>
        <w:numId w:val="7"/>
      </w:numPr>
      <w:shd w:val="clear" w:color="FFFFFF" w:fill="FFFFFF"/>
      <w:spacing w:afterLines="150"/>
      <w:jc w:val="center"/>
      <w:outlineLvl w:val="0"/>
    </w:pPr>
    <w:rPr>
      <w:rFonts w:ascii="黑体" w:hAnsi="Times New Roman" w:eastAsia="黑体" w:cs="Times New Roman"/>
      <w:sz w:val="32"/>
      <w:lang w:val="en-US" w:eastAsia="zh-CN" w:bidi="ar-SA"/>
    </w:rPr>
  </w:style>
  <w:style w:type="paragraph" w:customStyle="1" w:styleId="99">
    <w:name w:val="标准文件_目次、标准名称标题"/>
    <w:basedOn w:val="98"/>
    <w:next w:val="65"/>
    <w:qFormat/>
    <w:uiPriority w:val="0"/>
    <w:pPr>
      <w:spacing w:line="460" w:lineRule="exact"/>
    </w:pPr>
  </w:style>
  <w:style w:type="paragraph" w:customStyle="1" w:styleId="100">
    <w:name w:val="标准文件_目录标题"/>
    <w:basedOn w:val="1"/>
    <w:qFormat/>
    <w:uiPriority w:val="0"/>
    <w:pPr>
      <w:spacing w:afterLines="150" w:line="240" w:lineRule="auto"/>
      <w:jc w:val="center"/>
    </w:pPr>
    <w:rPr>
      <w:rFonts w:ascii="黑体" w:eastAsia="黑体"/>
      <w:sz w:val="32"/>
    </w:rPr>
  </w:style>
  <w:style w:type="paragraph" w:customStyle="1" w:styleId="101">
    <w:name w:val="标准文件_破折号列项"/>
    <w:qFormat/>
    <w:uiPriority w:val="0"/>
    <w:pPr>
      <w:numPr>
        <w:ilvl w:val="0"/>
        <w:numId w:val="8"/>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2">
    <w:name w:val="标准文件_破折号列项（二级）"/>
    <w:basedOn w:val="101"/>
    <w:qFormat/>
    <w:uiPriority w:val="0"/>
    <w:pPr>
      <w:numPr>
        <w:numId w:val="9"/>
      </w:numPr>
      <w:ind w:left="0" w:firstLine="200"/>
    </w:pPr>
  </w:style>
  <w:style w:type="paragraph" w:customStyle="1" w:styleId="103">
    <w:name w:val="标准文件_三级条标题"/>
    <w:basedOn w:val="74"/>
    <w:next w:val="65"/>
    <w:qFormat/>
    <w:uiPriority w:val="0"/>
    <w:pPr>
      <w:widowControl/>
      <w:outlineLvl w:val="3"/>
    </w:pPr>
  </w:style>
  <w:style w:type="character" w:customStyle="1" w:styleId="104">
    <w:name w:val="不明显参考1"/>
    <w:qFormat/>
    <w:uiPriority w:val="31"/>
    <w:rPr>
      <w:smallCaps/>
      <w:color w:val="C0504D"/>
      <w:u w:val="single"/>
    </w:rPr>
  </w:style>
  <w:style w:type="paragraph" w:customStyle="1" w:styleId="105">
    <w:name w:val="标准文件_示例后续"/>
    <w:basedOn w:val="1"/>
    <w:qFormat/>
    <w:uiPriority w:val="0"/>
    <w:pPr>
      <w:adjustRightInd/>
      <w:spacing w:line="240" w:lineRule="auto"/>
      <w:ind w:firstLine="200" w:firstLineChars="200"/>
    </w:pPr>
    <w:rPr>
      <w:sz w:val="18"/>
      <w:szCs w:val="24"/>
    </w:rPr>
  </w:style>
  <w:style w:type="paragraph" w:customStyle="1" w:styleId="106">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107">
    <w:name w:val="标准文件_四级条标题"/>
    <w:next w:val="65"/>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character" w:customStyle="1" w:styleId="108">
    <w:name w:val="脚注文本 字符"/>
    <w:link w:val="26"/>
    <w:semiHidden/>
    <w:qFormat/>
    <w:uiPriority w:val="0"/>
    <w:rPr>
      <w:rFonts w:ascii="宋体" w:hAnsi="Times New Roman" w:eastAsia="宋体" w:cs="Times New Roman"/>
      <w:sz w:val="18"/>
      <w:szCs w:val="18"/>
    </w:rPr>
  </w:style>
  <w:style w:type="paragraph" w:customStyle="1" w:styleId="109">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10">
    <w:name w:val="标准文件_图表脚注"/>
    <w:basedOn w:val="1"/>
    <w:next w:val="65"/>
    <w:qFormat/>
    <w:uiPriority w:val="0"/>
    <w:pPr>
      <w:numPr>
        <w:ilvl w:val="0"/>
        <w:numId w:val="11"/>
      </w:numPr>
      <w:spacing w:line="240" w:lineRule="auto"/>
    </w:pPr>
    <w:rPr>
      <w:rFonts w:ascii="宋体" w:hAnsi="宋体"/>
      <w:sz w:val="18"/>
    </w:rPr>
  </w:style>
  <w:style w:type="character" w:customStyle="1" w:styleId="111">
    <w:name w:val="标准文件_图表脚注内容"/>
    <w:qFormat/>
    <w:uiPriority w:val="0"/>
    <w:rPr>
      <w:rFonts w:ascii="宋体" w:hAnsi="宋体" w:eastAsia="宋体" w:cs="Times New Roman"/>
      <w:spacing w:val="0"/>
      <w:sz w:val="18"/>
      <w:vertAlign w:val="superscript"/>
    </w:rPr>
  </w:style>
  <w:style w:type="paragraph" w:customStyle="1" w:styleId="112">
    <w:name w:val="标准文件_五级条标题"/>
    <w:next w:val="65"/>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113">
    <w:name w:val="标准文件_章标题"/>
    <w:next w:val="65"/>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114">
    <w:name w:val="标准文件_一级条标题"/>
    <w:basedOn w:val="113"/>
    <w:next w:val="65"/>
    <w:link w:val="282"/>
    <w:qFormat/>
    <w:uiPriority w:val="0"/>
    <w:pPr>
      <w:spacing w:beforeLines="50" w:afterLines="50"/>
      <w:outlineLvl w:val="1"/>
    </w:pPr>
  </w:style>
  <w:style w:type="paragraph" w:customStyle="1" w:styleId="115">
    <w:name w:val="标准文件_一致程度"/>
    <w:basedOn w:val="1"/>
    <w:qFormat/>
    <w:uiPriority w:val="0"/>
    <w:pPr>
      <w:spacing w:line="440" w:lineRule="exact"/>
      <w:jc w:val="center"/>
    </w:pPr>
    <w:rPr>
      <w:sz w:val="28"/>
    </w:rPr>
  </w:style>
  <w:style w:type="paragraph" w:customStyle="1" w:styleId="11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7">
    <w:name w:val="标准文件_英文图表脚注"/>
    <w:basedOn w:val="64"/>
    <w:qFormat/>
    <w:uiPriority w:val="0"/>
    <w:pPr>
      <w:widowControl/>
      <w:adjustRightInd/>
      <w:snapToGrid/>
      <w:spacing w:line="240" w:lineRule="auto"/>
      <w:ind w:left="79" w:hanging="79" w:hangingChars="80"/>
    </w:pPr>
    <w:rPr>
      <w:rFonts w:ascii="宋体" w:hAnsi="宋体"/>
    </w:rPr>
  </w:style>
  <w:style w:type="paragraph" w:customStyle="1" w:styleId="118">
    <w:name w:val="标准文件_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19">
    <w:name w:val="标准文件_英文注："/>
    <w:basedOn w:val="1"/>
    <w:next w:val="65"/>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20">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21">
    <w:name w:val="标准文件_正文表标题"/>
    <w:next w:val="65"/>
    <w:qFormat/>
    <w:uiPriority w:val="0"/>
    <w:pPr>
      <w:numPr>
        <w:ilvl w:val="0"/>
        <w:numId w:val="15"/>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公式"/>
    <w:basedOn w:val="1"/>
    <w:next w:val="64"/>
    <w:qFormat/>
    <w:uiPriority w:val="0"/>
    <w:pPr>
      <w:tabs>
        <w:tab w:val="center" w:pos="4678"/>
        <w:tab w:val="right" w:leader="middleDot" w:pos="9356"/>
      </w:tabs>
      <w:spacing w:line="240" w:lineRule="auto"/>
    </w:pPr>
    <w:rPr>
      <w:rFonts w:ascii="宋体" w:hAnsi="宋体"/>
    </w:rPr>
  </w:style>
  <w:style w:type="paragraph" w:customStyle="1" w:styleId="123">
    <w:name w:val="标准文件_正文图标题"/>
    <w:next w:val="65"/>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4">
    <w:name w:val="标准文件_正文英文表标题"/>
    <w:next w:val="65"/>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5">
    <w:name w:val="标准文件_正文英文图标题"/>
    <w:next w:val="65"/>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6">
    <w:name w:val="标准文件_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27">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8">
    <w:name w:val="发布部门"/>
    <w:next w:val="6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6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65"/>
    <w:qFormat/>
    <w:uiPriority w:val="0"/>
    <w:pPr>
      <w:outlineLvl w:val="4"/>
    </w:pPr>
  </w:style>
  <w:style w:type="paragraph" w:customStyle="1" w:styleId="139">
    <w:name w:val="附录四级无标题条"/>
    <w:basedOn w:val="138"/>
    <w:next w:val="65"/>
    <w:qFormat/>
    <w:uiPriority w:val="0"/>
    <w:pPr>
      <w:outlineLvl w:val="5"/>
    </w:pPr>
  </w:style>
  <w:style w:type="paragraph" w:customStyle="1" w:styleId="140">
    <w:name w:val="附录图"/>
    <w:next w:val="65"/>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42">
    <w:name w:val="附录五级无标题条"/>
    <w:basedOn w:val="139"/>
    <w:next w:val="65"/>
    <w:qFormat/>
    <w:uiPriority w:val="0"/>
    <w:pPr>
      <w:outlineLvl w:val="6"/>
    </w:pPr>
  </w:style>
  <w:style w:type="paragraph" w:customStyle="1" w:styleId="143">
    <w:name w:val="附录性质"/>
    <w:basedOn w:val="1"/>
    <w:qFormat/>
    <w:uiPriority w:val="0"/>
    <w:pPr>
      <w:widowControl/>
      <w:adjustRightInd/>
      <w:jc w:val="center"/>
    </w:pPr>
    <w:rPr>
      <w:rFonts w:ascii="黑体" w:eastAsia="黑体"/>
    </w:rPr>
  </w:style>
  <w:style w:type="paragraph" w:customStyle="1" w:styleId="144">
    <w:name w:val="附录一级无标题条"/>
    <w:basedOn w:val="96"/>
    <w:next w:val="65"/>
    <w:qFormat/>
    <w:uiPriority w:val="0"/>
    <w:pPr>
      <w:autoSpaceDN w:val="0"/>
      <w:outlineLvl w:val="2"/>
    </w:pPr>
    <w:rPr>
      <w:rFonts w:ascii="宋体" w:hAnsi="宋体" w:eastAsia="宋体"/>
    </w:rPr>
  </w:style>
  <w:style w:type="character" w:customStyle="1" w:styleId="145">
    <w:name w:val="个人答复风格"/>
    <w:qFormat/>
    <w:uiPriority w:val="0"/>
    <w:rPr>
      <w:rFonts w:ascii="Arial" w:hAnsi="Arial" w:eastAsia="宋体" w:cs="Arial"/>
      <w:color w:val="auto"/>
      <w:spacing w:val="0"/>
      <w:sz w:val="20"/>
    </w:rPr>
  </w:style>
  <w:style w:type="character" w:customStyle="1" w:styleId="146">
    <w:name w:val="个人撰写风格"/>
    <w:qFormat/>
    <w:uiPriority w:val="0"/>
    <w:rPr>
      <w:rFonts w:ascii="Arial" w:hAnsi="Arial" w:eastAsia="宋体" w:cs="Arial"/>
      <w:color w:val="auto"/>
      <w:spacing w:val="0"/>
      <w:sz w:val="20"/>
    </w:rPr>
  </w:style>
  <w:style w:type="paragraph" w:customStyle="1" w:styleId="14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9">
    <w:name w:val="列项·"/>
    <w:basedOn w:val="65"/>
    <w:qFormat/>
    <w:uiPriority w:val="0"/>
    <w:pPr>
      <w:tabs>
        <w:tab w:val="left" w:pos="840"/>
      </w:tabs>
    </w:pPr>
  </w:style>
  <w:style w:type="paragraph" w:customStyle="1" w:styleId="15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semiHidden/>
    <w:qFormat/>
    <w:uiPriority w:val="0"/>
    <w:pPr>
      <w:adjustRightInd/>
      <w:spacing w:line="240" w:lineRule="auto"/>
    </w:pPr>
    <w:rPr>
      <w:bCs/>
      <w:iCs/>
    </w:rPr>
  </w:style>
  <w:style w:type="paragraph" w:customStyle="1" w:styleId="152">
    <w:name w:val="目录 31"/>
    <w:basedOn w:val="1"/>
    <w:next w:val="1"/>
    <w:semiHidden/>
    <w:qFormat/>
    <w:uiPriority w:val="0"/>
    <w:pPr>
      <w:spacing w:line="240" w:lineRule="auto"/>
    </w:pPr>
    <w:rPr>
      <w:rFonts w:ascii="宋体" w:hAnsi="宋体"/>
      <w:iCs/>
    </w:rPr>
  </w:style>
  <w:style w:type="paragraph" w:customStyle="1" w:styleId="153">
    <w:name w:val="目录 41"/>
    <w:basedOn w:val="1"/>
    <w:next w:val="1"/>
    <w:semiHidden/>
    <w:qFormat/>
    <w:uiPriority w:val="0"/>
    <w:pPr>
      <w:adjustRightInd/>
      <w:spacing w:line="240" w:lineRule="auto"/>
    </w:pPr>
  </w:style>
  <w:style w:type="paragraph" w:customStyle="1" w:styleId="154">
    <w:name w:val="目录 51"/>
    <w:basedOn w:val="1"/>
    <w:next w:val="1"/>
    <w:semiHidden/>
    <w:qFormat/>
    <w:uiPriority w:val="0"/>
    <w:pPr>
      <w:spacing w:line="240" w:lineRule="auto"/>
    </w:pPr>
    <w:rPr>
      <w:rFonts w:ascii="宋体" w:hAnsi="宋体"/>
    </w:rPr>
  </w:style>
  <w:style w:type="paragraph" w:customStyle="1" w:styleId="155">
    <w:name w:val="目录 61"/>
    <w:basedOn w:val="1"/>
    <w:next w:val="1"/>
    <w:semiHidden/>
    <w:qFormat/>
    <w:uiPriority w:val="0"/>
    <w:pPr>
      <w:adjustRightInd/>
      <w:spacing w:line="240" w:lineRule="auto"/>
    </w:pPr>
  </w:style>
  <w:style w:type="paragraph" w:customStyle="1" w:styleId="156">
    <w:name w:val="目录 71"/>
    <w:basedOn w:val="155"/>
    <w:semiHidden/>
    <w:qFormat/>
    <w:uiPriority w:val="0"/>
    <w:pPr>
      <w:ind w:left="1260"/>
    </w:pPr>
  </w:style>
  <w:style w:type="paragraph" w:customStyle="1" w:styleId="157">
    <w:name w:val="目录 81"/>
    <w:basedOn w:val="156"/>
    <w:semiHidden/>
    <w:qFormat/>
    <w:uiPriority w:val="0"/>
    <w:pPr>
      <w:ind w:left="1470"/>
    </w:pPr>
  </w:style>
  <w:style w:type="paragraph" w:customStyle="1" w:styleId="158">
    <w:name w:val="目录 91"/>
    <w:basedOn w:val="157"/>
    <w:semiHidden/>
    <w:qFormat/>
    <w:uiPriority w:val="0"/>
    <w:pPr>
      <w:ind w:left="1680"/>
    </w:pPr>
  </w:style>
  <w:style w:type="paragraph" w:customStyle="1" w:styleId="15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qFormat/>
    <w:uiPriority w:val="0"/>
    <w:pPr>
      <w:framePr w:wrap="around"/>
      <w:spacing w:line="0" w:lineRule="atLeast"/>
    </w:pPr>
    <w:rPr>
      <w:rFonts w:ascii="黑体" w:eastAsia="黑体"/>
      <w:b w:val="0"/>
    </w:rPr>
  </w:style>
  <w:style w:type="paragraph" w:customStyle="1" w:styleId="161">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2">
    <w:name w:val="三级无标题条"/>
    <w:basedOn w:val="1"/>
    <w:qFormat/>
    <w:uiPriority w:val="0"/>
    <w:pPr>
      <w:numPr>
        <w:ilvl w:val="4"/>
        <w:numId w:val="19"/>
      </w:numPr>
      <w:adjustRightInd/>
      <w:spacing w:line="240" w:lineRule="auto"/>
    </w:pPr>
    <w:rPr>
      <w:rFonts w:ascii="宋体" w:hAnsi="宋体"/>
      <w:szCs w:val="24"/>
    </w:rPr>
  </w:style>
  <w:style w:type="paragraph" w:customStyle="1" w:styleId="163">
    <w:name w:val="实施日期"/>
    <w:basedOn w:val="129"/>
    <w:qFormat/>
    <w:uiPriority w:val="0"/>
    <w:pPr>
      <w:framePr w:hSpace="0" w:wrap="around" w:xAlign="right"/>
      <w:jc w:val="right"/>
    </w:pPr>
  </w:style>
  <w:style w:type="paragraph" w:customStyle="1" w:styleId="164">
    <w:name w:val="四级无标题条"/>
    <w:basedOn w:val="1"/>
    <w:qFormat/>
    <w:uiPriority w:val="0"/>
    <w:pPr>
      <w:numPr>
        <w:ilvl w:val="5"/>
        <w:numId w:val="19"/>
      </w:numPr>
      <w:adjustRightInd/>
      <w:spacing w:line="240" w:lineRule="auto"/>
    </w:pPr>
    <w:rPr>
      <w:rFonts w:ascii="宋体" w:hAnsi="宋体"/>
      <w:szCs w:val="24"/>
    </w:rPr>
  </w:style>
  <w:style w:type="paragraph" w:customStyle="1" w:styleId="16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6">
    <w:name w:val="无标题条"/>
    <w:next w:val="65"/>
    <w:qFormat/>
    <w:uiPriority w:val="0"/>
    <w:pPr>
      <w:jc w:val="both"/>
    </w:pPr>
    <w:rPr>
      <w:rFonts w:ascii="宋体" w:hAnsi="宋体" w:eastAsia="宋体" w:cs="Times New Roman"/>
      <w:sz w:val="21"/>
      <w:lang w:val="en-US" w:eastAsia="zh-CN" w:bidi="ar-SA"/>
    </w:rPr>
  </w:style>
  <w:style w:type="paragraph" w:customStyle="1" w:styleId="167">
    <w:name w:val="五级无标题条"/>
    <w:basedOn w:val="1"/>
    <w:qFormat/>
    <w:uiPriority w:val="0"/>
    <w:pPr>
      <w:numPr>
        <w:ilvl w:val="6"/>
        <w:numId w:val="19"/>
      </w:numPr>
      <w:adjustRightInd/>
    </w:pPr>
    <w:rPr>
      <w:szCs w:val="24"/>
    </w:rPr>
  </w:style>
  <w:style w:type="paragraph" w:customStyle="1" w:styleId="168">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0">
    <w:name w:val="注×:后续"/>
    <w:basedOn w:val="169"/>
    <w:qFormat/>
    <w:uiPriority w:val="0"/>
    <w:pPr>
      <w:ind w:left="1406" w:leftChars="0" w:hanging="499" w:firstLineChars="0"/>
    </w:pPr>
  </w:style>
  <w:style w:type="paragraph" w:customStyle="1" w:styleId="171">
    <w:name w:val="标准文件_一级无标题"/>
    <w:basedOn w:val="114"/>
    <w:qFormat/>
    <w:uiPriority w:val="0"/>
    <w:pPr>
      <w:spacing w:beforeLines="0" w:afterLines="0"/>
      <w:outlineLvl w:val="9"/>
    </w:pPr>
    <w:rPr>
      <w:rFonts w:ascii="宋体" w:eastAsia="宋体"/>
    </w:rPr>
  </w:style>
  <w:style w:type="paragraph" w:customStyle="1" w:styleId="172">
    <w:name w:val="标准文件_五级无标题"/>
    <w:basedOn w:val="112"/>
    <w:qFormat/>
    <w:uiPriority w:val="0"/>
    <w:pPr>
      <w:spacing w:beforeLines="0" w:afterLines="0"/>
      <w:outlineLvl w:val="9"/>
    </w:pPr>
    <w:rPr>
      <w:rFonts w:ascii="宋体" w:eastAsia="宋体"/>
    </w:rPr>
  </w:style>
  <w:style w:type="paragraph" w:customStyle="1" w:styleId="173">
    <w:name w:val="标准文件_三级无标题"/>
    <w:basedOn w:val="103"/>
    <w:qFormat/>
    <w:uiPriority w:val="0"/>
    <w:pPr>
      <w:spacing w:beforeLines="0" w:afterLines="0"/>
      <w:outlineLvl w:val="9"/>
    </w:pPr>
    <w:rPr>
      <w:rFonts w:ascii="宋体" w:eastAsia="宋体"/>
    </w:rPr>
  </w:style>
  <w:style w:type="paragraph" w:customStyle="1" w:styleId="174">
    <w:name w:val="标准文件_二级无标题"/>
    <w:basedOn w:val="74"/>
    <w:qFormat/>
    <w:uiPriority w:val="0"/>
    <w:pPr>
      <w:spacing w:beforeLines="0" w:afterLines="0"/>
      <w:outlineLvl w:val="9"/>
    </w:pPr>
    <w:rPr>
      <w:rFonts w:ascii="宋体" w:eastAsia="宋体"/>
    </w:rPr>
  </w:style>
  <w:style w:type="paragraph" w:customStyle="1" w:styleId="175">
    <w:name w:val="标准_四级无标题"/>
    <w:basedOn w:val="107"/>
    <w:next w:val="65"/>
    <w:qFormat/>
    <w:uiPriority w:val="0"/>
    <w:rPr>
      <w:rFonts w:eastAsia="宋体"/>
    </w:rPr>
  </w:style>
  <w:style w:type="paragraph" w:customStyle="1" w:styleId="176">
    <w:name w:val="标准文件_四级无标题"/>
    <w:basedOn w:val="107"/>
    <w:qFormat/>
    <w:uiPriority w:val="0"/>
    <w:pPr>
      <w:spacing w:beforeLines="0" w:afterLines="0"/>
      <w:outlineLvl w:val="9"/>
    </w:pPr>
    <w:rPr>
      <w:rFonts w:ascii="宋体" w:hAnsi="黑体" w:eastAsia="宋体"/>
      <w:szCs w:val="52"/>
    </w:rPr>
  </w:style>
  <w:style w:type="paragraph" w:customStyle="1" w:styleId="177">
    <w:name w:val="标准文件_大写罗马数字编号列项"/>
    <w:basedOn w:val="65"/>
    <w:qFormat/>
    <w:uiPriority w:val="0"/>
    <w:pPr>
      <w:numPr>
        <w:ilvl w:val="0"/>
        <w:numId w:val="22"/>
      </w:numPr>
      <w:ind w:firstLine="0" w:firstLineChars="0"/>
    </w:pPr>
    <w:rPr>
      <w:rFonts w:ascii="Times New Roman" w:cs="Arial"/>
      <w:szCs w:val="28"/>
    </w:rPr>
  </w:style>
  <w:style w:type="paragraph" w:customStyle="1" w:styleId="178">
    <w:name w:val="标准文件_小写罗马数字编号列项"/>
    <w:basedOn w:val="65"/>
    <w:qFormat/>
    <w:uiPriority w:val="0"/>
    <w:pPr>
      <w:numPr>
        <w:ilvl w:val="0"/>
        <w:numId w:val="23"/>
      </w:numPr>
      <w:ind w:firstLine="0" w:firstLineChars="0"/>
    </w:pPr>
    <w:rPr>
      <w:rFonts w:cs="Arial"/>
      <w:szCs w:val="28"/>
    </w:rPr>
  </w:style>
  <w:style w:type="paragraph" w:customStyle="1" w:styleId="179">
    <w:name w:val="标准文件_附录标题"/>
    <w:basedOn w:val="85"/>
    <w:qFormat/>
    <w:uiPriority w:val="0"/>
    <w:pPr>
      <w:numPr>
        <w:numId w:val="0"/>
      </w:numPr>
      <w:spacing w:after="280"/>
      <w:outlineLvl w:val="9"/>
    </w:pPr>
  </w:style>
  <w:style w:type="paragraph" w:customStyle="1" w:styleId="180">
    <w:name w:val="标准文件_二级项"/>
    <w:qFormat/>
    <w:uiPriority w:val="0"/>
    <w:rPr>
      <w:rFonts w:ascii="宋体" w:hAnsi="Times New Roman" w:eastAsia="宋体" w:cs="Times New Roman"/>
      <w:sz w:val="21"/>
      <w:lang w:val="en-US" w:eastAsia="zh-CN" w:bidi="ar-SA"/>
    </w:rPr>
  </w:style>
  <w:style w:type="paragraph" w:customStyle="1" w:styleId="181">
    <w:name w:val="标准文件_三级项"/>
    <w:basedOn w:val="1"/>
    <w:qFormat/>
    <w:uiPriority w:val="0"/>
    <w:pPr>
      <w:numPr>
        <w:ilvl w:val="2"/>
        <w:numId w:val="20"/>
      </w:numPr>
      <w:spacing w:line="536870612" w:lineRule="auto"/>
    </w:pPr>
    <w:rPr>
      <w:rFonts w:ascii="Times New Roman" w:hAnsi="Times New Roman"/>
    </w:rPr>
  </w:style>
  <w:style w:type="paragraph" w:customStyle="1" w:styleId="182">
    <w:name w:val="图表脚注说明"/>
    <w:basedOn w:val="1"/>
    <w:next w:val="65"/>
    <w:qFormat/>
    <w:uiPriority w:val="0"/>
    <w:pPr>
      <w:numPr>
        <w:ilvl w:val="0"/>
        <w:numId w:val="24"/>
      </w:numPr>
      <w:adjustRightInd/>
      <w:spacing w:line="240" w:lineRule="auto"/>
      <w:ind w:left="783"/>
    </w:pPr>
    <w:rPr>
      <w:rFonts w:ascii="宋体" w:hAnsi="Times New Roman"/>
      <w:sz w:val="18"/>
      <w:szCs w:val="18"/>
    </w:rPr>
  </w:style>
  <w:style w:type="paragraph" w:customStyle="1" w:styleId="183">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84">
    <w:name w:val="标准文件_索引字母"/>
    <w:next w:val="65"/>
    <w:qFormat/>
    <w:uiPriority w:val="0"/>
    <w:pPr>
      <w:jc w:val="center"/>
    </w:pPr>
    <w:rPr>
      <w:rFonts w:ascii="宋体" w:hAnsi="宋体" w:eastAsia="Times New Roman" w:cs="Times New Roman"/>
      <w:b/>
      <w:kern w:val="2"/>
      <w:sz w:val="21"/>
      <w:lang w:val="en-US" w:eastAsia="zh-CN" w:bidi="ar-SA"/>
    </w:rPr>
  </w:style>
  <w:style w:type="paragraph" w:customStyle="1" w:styleId="185">
    <w:name w:val="标准文件_附录前"/>
    <w:next w:val="6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6">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7">
    <w:name w:val="标准文件_表格"/>
    <w:basedOn w:val="65"/>
    <w:qFormat/>
    <w:uiPriority w:val="0"/>
    <w:pPr>
      <w:ind w:firstLine="0" w:firstLineChars="0"/>
      <w:jc w:val="center"/>
    </w:pPr>
    <w:rPr>
      <w:sz w:val="18"/>
    </w:rPr>
  </w:style>
  <w:style w:type="paragraph" w:customStyle="1" w:styleId="188">
    <w:name w:val="标准文件_注："/>
    <w:next w:val="65"/>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示例："/>
    <w:next w:val="191"/>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91">
    <w:name w:val="标准文件_示例内容"/>
    <w:basedOn w:val="65"/>
    <w:qFormat/>
    <w:uiPriority w:val="0"/>
    <w:pPr>
      <w:ind w:firstLine="420"/>
    </w:pPr>
    <w:rPr>
      <w:sz w:val="18"/>
    </w:rPr>
  </w:style>
  <w:style w:type="paragraph" w:customStyle="1" w:styleId="192">
    <w:name w:val="标准文件_示例×："/>
    <w:basedOn w:val="1"/>
    <w:next w:val="191"/>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93">
    <w:name w:val="标准文件_段 Char"/>
    <w:link w:val="65"/>
    <w:qFormat/>
    <w:uiPriority w:val="0"/>
    <w:rPr>
      <w:rFonts w:ascii="宋体" w:hAnsi="Times New Roman"/>
      <w:sz w:val="21"/>
    </w:rPr>
  </w:style>
  <w:style w:type="paragraph" w:customStyle="1" w:styleId="194">
    <w:name w:val="标准文件_表格续"/>
    <w:basedOn w:val="65"/>
    <w:next w:val="65"/>
    <w:qFormat/>
    <w:uiPriority w:val="0"/>
    <w:pPr>
      <w:jc w:val="center"/>
    </w:pPr>
    <w:rPr>
      <w:rFonts w:ascii="黑体" w:hAnsi="黑体" w:eastAsia="黑体"/>
    </w:rPr>
  </w:style>
  <w:style w:type="character" w:styleId="195">
    <w:name w:val="Placeholder Text"/>
    <w:semiHidden/>
    <w:qFormat/>
    <w:uiPriority w:val="99"/>
    <w:rPr>
      <w:color w:val="808080"/>
    </w:rPr>
  </w:style>
  <w:style w:type="paragraph" w:customStyle="1" w:styleId="196">
    <w:name w:val="标准文件_二级项2"/>
    <w:basedOn w:val="65"/>
    <w:qFormat/>
    <w:uiPriority w:val="0"/>
    <w:pPr>
      <w:numPr>
        <w:ilvl w:val="1"/>
        <w:numId w:val="20"/>
      </w:numPr>
      <w:ind w:left="1271" w:hanging="420" w:firstLineChars="0"/>
    </w:pPr>
  </w:style>
  <w:style w:type="paragraph" w:customStyle="1" w:styleId="197">
    <w:name w:val="标准文件_三级项2"/>
    <w:basedOn w:val="65"/>
    <w:qFormat/>
    <w:uiPriority w:val="0"/>
    <w:pPr>
      <w:numPr>
        <w:ilvl w:val="0"/>
        <w:numId w:val="29"/>
      </w:numPr>
      <w:spacing w:line="300" w:lineRule="exact"/>
      <w:ind w:left="1276" w:hanging="425" w:firstLineChars="0"/>
    </w:pPr>
    <w:rPr>
      <w:rFonts w:ascii="Times New Roman"/>
    </w:rPr>
  </w:style>
  <w:style w:type="paragraph" w:customStyle="1" w:styleId="198">
    <w:name w:val="标准文件_一级项2"/>
    <w:basedOn w:val="65"/>
    <w:qFormat/>
    <w:uiPriority w:val="0"/>
    <w:pPr>
      <w:numPr>
        <w:ilvl w:val="0"/>
        <w:numId w:val="30"/>
      </w:numPr>
      <w:spacing w:line="300" w:lineRule="exact"/>
      <w:ind w:left="1271" w:hanging="420" w:firstLineChars="0"/>
    </w:pPr>
    <w:rPr>
      <w:rFonts w:ascii="Times New Roman"/>
    </w:rPr>
  </w:style>
  <w:style w:type="paragraph" w:customStyle="1" w:styleId="199">
    <w:name w:val="标准文件_提示"/>
    <w:basedOn w:val="65"/>
    <w:next w:val="65"/>
    <w:qFormat/>
    <w:uiPriority w:val="0"/>
    <w:pPr>
      <w:ind w:firstLine="420"/>
    </w:pPr>
    <w:rPr>
      <w:rFonts w:ascii="黑体" w:eastAsia="黑体"/>
    </w:rPr>
  </w:style>
  <w:style w:type="character" w:customStyle="1" w:styleId="200">
    <w:name w:val="标准文件_来源"/>
    <w:qFormat/>
    <w:uiPriority w:val="1"/>
    <w:rPr>
      <w:rFonts w:eastAsia="宋体"/>
      <w:sz w:val="21"/>
    </w:rPr>
  </w:style>
  <w:style w:type="paragraph" w:customStyle="1" w:styleId="20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2">
    <w:name w:val="其他发布日期"/>
    <w:basedOn w:val="129"/>
    <w:qFormat/>
    <w:uiPriority w:val="0"/>
    <w:pPr>
      <w:framePr w:w="3997" w:h="471" w:hRule="exact" w:hSpace="0" w:vSpace="181" w:wrap="around" w:vAnchor="page" w:hAnchor="page" w:x="1419" w:y="14097"/>
    </w:pPr>
  </w:style>
  <w:style w:type="paragraph" w:customStyle="1" w:styleId="203">
    <w:name w:val="其他实施日期"/>
    <w:basedOn w:val="163"/>
    <w:qFormat/>
    <w:uiPriority w:val="0"/>
    <w:pPr>
      <w:framePr w:w="3997" w:h="471" w:hRule="exact" w:vSpace="181" w:wrap="around" w:vAnchor="page" w:hAnchor="page" w:x="7089" w:y="14097"/>
    </w:pPr>
  </w:style>
  <w:style w:type="paragraph" w:customStyle="1" w:styleId="204">
    <w:name w:val="标准文件_文件编号"/>
    <w:basedOn w:val="65"/>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5">
    <w:name w:val="标准文件_替换文件编号"/>
    <w:basedOn w:val="204"/>
    <w:qFormat/>
    <w:uiPriority w:val="0"/>
    <w:pPr>
      <w:spacing w:before="57"/>
    </w:pPr>
    <w:rPr>
      <w:sz w:val="21"/>
    </w:rPr>
  </w:style>
  <w:style w:type="paragraph" w:customStyle="1" w:styleId="206">
    <w:name w:val="标准文件_文件名称"/>
    <w:basedOn w:val="65"/>
    <w:next w:val="65"/>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7">
    <w:name w:val="标准文件_附录图标号"/>
    <w:basedOn w:val="65"/>
    <w:next w:val="65"/>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208">
    <w:name w:val="标准文件_附录表标号"/>
    <w:basedOn w:val="65"/>
    <w:next w:val="65"/>
    <w:qFormat/>
    <w:uiPriority w:val="0"/>
    <w:pPr>
      <w:numPr>
        <w:ilvl w:val="0"/>
        <w:numId w:val="4"/>
      </w:numPr>
      <w:spacing w:line="14" w:lineRule="exact"/>
      <w:ind w:firstLine="0" w:firstLineChars="0"/>
      <w:jc w:val="center"/>
    </w:pPr>
    <w:rPr>
      <w:rFonts w:eastAsia="黑体"/>
      <w:vanish/>
      <w:sz w:val="2"/>
    </w:rPr>
  </w:style>
  <w:style w:type="paragraph" w:customStyle="1" w:styleId="209">
    <w:name w:val="标准文件_引言一级条标题"/>
    <w:basedOn w:val="65"/>
    <w:next w:val="65"/>
    <w:qFormat/>
    <w:uiPriority w:val="0"/>
    <w:pPr>
      <w:numPr>
        <w:ilvl w:val="1"/>
        <w:numId w:val="7"/>
      </w:numPr>
      <w:spacing w:beforeLines="50" w:afterLines="50"/>
      <w:ind w:firstLineChars="0"/>
    </w:pPr>
    <w:rPr>
      <w:rFonts w:ascii="黑体" w:eastAsia="黑体"/>
    </w:rPr>
  </w:style>
  <w:style w:type="paragraph" w:customStyle="1" w:styleId="210">
    <w:name w:val="标准文件_引言二级条标题"/>
    <w:basedOn w:val="65"/>
    <w:next w:val="65"/>
    <w:qFormat/>
    <w:uiPriority w:val="0"/>
    <w:pPr>
      <w:numPr>
        <w:ilvl w:val="2"/>
        <w:numId w:val="7"/>
      </w:numPr>
      <w:spacing w:beforeLines="50" w:afterLines="50"/>
      <w:ind w:firstLineChars="0"/>
    </w:pPr>
    <w:rPr>
      <w:rFonts w:ascii="黑体" w:eastAsia="黑体"/>
    </w:rPr>
  </w:style>
  <w:style w:type="paragraph" w:customStyle="1" w:styleId="211">
    <w:name w:val="标准文件_引言三级条标题"/>
    <w:basedOn w:val="65"/>
    <w:next w:val="65"/>
    <w:qFormat/>
    <w:uiPriority w:val="0"/>
    <w:pPr>
      <w:numPr>
        <w:ilvl w:val="3"/>
        <w:numId w:val="7"/>
      </w:numPr>
      <w:spacing w:beforeLines="50" w:afterLines="50"/>
      <w:ind w:firstLineChars="0"/>
    </w:pPr>
    <w:rPr>
      <w:rFonts w:ascii="黑体" w:eastAsia="黑体"/>
    </w:rPr>
  </w:style>
  <w:style w:type="paragraph" w:customStyle="1" w:styleId="212">
    <w:name w:val="标准文件_引言四级条标题"/>
    <w:basedOn w:val="65"/>
    <w:next w:val="65"/>
    <w:qFormat/>
    <w:uiPriority w:val="0"/>
    <w:pPr>
      <w:numPr>
        <w:ilvl w:val="4"/>
        <w:numId w:val="7"/>
      </w:numPr>
      <w:spacing w:beforeLines="50" w:afterLines="50"/>
      <w:ind w:firstLineChars="0"/>
    </w:pPr>
    <w:rPr>
      <w:rFonts w:ascii="黑体" w:eastAsia="黑体"/>
    </w:rPr>
  </w:style>
  <w:style w:type="paragraph" w:customStyle="1" w:styleId="213">
    <w:name w:val="标准文件_引言五级条标题"/>
    <w:basedOn w:val="65"/>
    <w:next w:val="65"/>
    <w:qFormat/>
    <w:uiPriority w:val="0"/>
    <w:pPr>
      <w:numPr>
        <w:ilvl w:val="5"/>
        <w:numId w:val="7"/>
      </w:numPr>
      <w:spacing w:beforeLines="50" w:afterLines="50"/>
      <w:ind w:firstLineChars="0"/>
    </w:pPr>
    <w:rPr>
      <w:rFonts w:ascii="黑体" w:eastAsia="黑体"/>
    </w:rPr>
  </w:style>
  <w:style w:type="paragraph" w:customStyle="1" w:styleId="214">
    <w:name w:val="标准文件_注后"/>
    <w:basedOn w:val="65"/>
    <w:qFormat/>
    <w:uiPriority w:val="0"/>
    <w:pPr>
      <w:ind w:left="811" w:firstLine="0" w:firstLineChars="0"/>
    </w:pPr>
    <w:rPr>
      <w:sz w:val="18"/>
    </w:rPr>
  </w:style>
  <w:style w:type="paragraph" w:customStyle="1" w:styleId="215">
    <w:name w:val="标准文件_注X后"/>
    <w:basedOn w:val="65"/>
    <w:qFormat/>
    <w:uiPriority w:val="0"/>
    <w:pPr>
      <w:ind w:left="811" w:firstLine="0" w:firstLineChars="0"/>
    </w:pPr>
    <w:rPr>
      <w:sz w:val="18"/>
    </w:rPr>
  </w:style>
  <w:style w:type="paragraph" w:customStyle="1" w:styleId="216">
    <w:name w:val="标准文件_示例后"/>
    <w:basedOn w:val="65"/>
    <w:qFormat/>
    <w:uiPriority w:val="0"/>
    <w:pPr>
      <w:ind w:left="964" w:firstLine="0" w:firstLineChars="0"/>
    </w:pPr>
    <w:rPr>
      <w:sz w:val="18"/>
    </w:rPr>
  </w:style>
  <w:style w:type="paragraph" w:customStyle="1" w:styleId="217">
    <w:name w:val="标准文件_示例X后"/>
    <w:basedOn w:val="65"/>
    <w:link w:val="218"/>
    <w:qFormat/>
    <w:uiPriority w:val="0"/>
    <w:pPr>
      <w:ind w:left="1049" w:firstLine="0" w:firstLineChars="0"/>
    </w:pPr>
    <w:rPr>
      <w:sz w:val="18"/>
    </w:rPr>
  </w:style>
  <w:style w:type="character" w:customStyle="1" w:styleId="218">
    <w:name w:val="标准文件_示例X后 字符"/>
    <w:link w:val="217"/>
    <w:qFormat/>
    <w:uiPriority w:val="0"/>
    <w:rPr>
      <w:rFonts w:ascii="宋体" w:hAnsi="Times New Roman"/>
      <w:sz w:val="18"/>
    </w:rPr>
  </w:style>
  <w:style w:type="paragraph" w:customStyle="1" w:styleId="219">
    <w:name w:val="标准文件_索引项"/>
    <w:basedOn w:val="65"/>
    <w:next w:val="65"/>
    <w:qFormat/>
    <w:uiPriority w:val="0"/>
    <w:pPr>
      <w:tabs>
        <w:tab w:val="right" w:leader="dot" w:pos="9356"/>
      </w:tabs>
      <w:ind w:left="210" w:hanging="210" w:firstLineChars="0"/>
      <w:jc w:val="left"/>
    </w:pPr>
  </w:style>
  <w:style w:type="paragraph" w:customStyle="1" w:styleId="220">
    <w:name w:val="标准文件_附录一级无标题"/>
    <w:basedOn w:val="87"/>
    <w:qFormat/>
    <w:uiPriority w:val="0"/>
    <w:pPr>
      <w:spacing w:beforeLines="0" w:afterLines="0" w:line="276" w:lineRule="auto"/>
      <w:outlineLvl w:val="9"/>
    </w:pPr>
    <w:rPr>
      <w:rFonts w:ascii="宋体" w:eastAsia="宋体"/>
    </w:rPr>
  </w:style>
  <w:style w:type="paragraph" w:customStyle="1" w:styleId="221">
    <w:name w:val="标准文件_附录二级无标题"/>
    <w:basedOn w:val="88"/>
    <w:qFormat/>
    <w:uiPriority w:val="0"/>
    <w:pPr>
      <w:spacing w:beforeLines="0" w:afterLines="0" w:line="276" w:lineRule="auto"/>
      <w:outlineLvl w:val="9"/>
    </w:pPr>
    <w:rPr>
      <w:rFonts w:ascii="宋体" w:eastAsia="宋体"/>
    </w:rPr>
  </w:style>
  <w:style w:type="paragraph" w:customStyle="1" w:styleId="222">
    <w:name w:val="标准文件_附录三级无标题"/>
    <w:basedOn w:val="90"/>
    <w:qFormat/>
    <w:uiPriority w:val="0"/>
    <w:pPr>
      <w:spacing w:beforeLines="0" w:afterLines="0" w:line="276" w:lineRule="auto"/>
      <w:outlineLvl w:val="9"/>
    </w:pPr>
    <w:rPr>
      <w:rFonts w:ascii="宋体" w:eastAsia="宋体"/>
    </w:rPr>
  </w:style>
  <w:style w:type="paragraph" w:customStyle="1" w:styleId="223">
    <w:name w:val="标准文件_附录四级无标题"/>
    <w:basedOn w:val="91"/>
    <w:qFormat/>
    <w:uiPriority w:val="0"/>
    <w:pPr>
      <w:spacing w:beforeLines="0" w:afterLines="0" w:line="276" w:lineRule="auto"/>
      <w:outlineLvl w:val="9"/>
    </w:pPr>
    <w:rPr>
      <w:rFonts w:ascii="宋体" w:eastAsia="宋体"/>
    </w:rPr>
  </w:style>
  <w:style w:type="paragraph" w:customStyle="1" w:styleId="224">
    <w:name w:val="标准文件_附录五级无标题"/>
    <w:basedOn w:val="93"/>
    <w:qFormat/>
    <w:uiPriority w:val="0"/>
    <w:pPr>
      <w:spacing w:beforeLines="0" w:afterLines="0" w:line="276" w:lineRule="auto"/>
      <w:outlineLvl w:val="9"/>
    </w:pPr>
    <w:rPr>
      <w:rFonts w:ascii="宋体" w:eastAsia="宋体"/>
    </w:rPr>
  </w:style>
  <w:style w:type="paragraph" w:customStyle="1" w:styleId="225">
    <w:name w:val="标准文件_引言一级无标题"/>
    <w:basedOn w:val="209"/>
    <w:next w:val="65"/>
    <w:qFormat/>
    <w:uiPriority w:val="0"/>
    <w:pPr>
      <w:spacing w:beforeLines="0" w:afterLines="0" w:line="276" w:lineRule="auto"/>
    </w:pPr>
    <w:rPr>
      <w:rFonts w:ascii="宋体" w:eastAsia="宋体"/>
    </w:rPr>
  </w:style>
  <w:style w:type="paragraph" w:customStyle="1" w:styleId="226">
    <w:name w:val="标准文件_引言二级无标题"/>
    <w:basedOn w:val="210"/>
    <w:next w:val="65"/>
    <w:qFormat/>
    <w:uiPriority w:val="0"/>
    <w:pPr>
      <w:spacing w:beforeLines="0" w:afterLines="0" w:line="276" w:lineRule="auto"/>
    </w:pPr>
    <w:rPr>
      <w:rFonts w:ascii="宋体" w:eastAsia="宋体"/>
    </w:rPr>
  </w:style>
  <w:style w:type="paragraph" w:customStyle="1" w:styleId="227">
    <w:name w:val="标准文件_引言三级无标题"/>
    <w:basedOn w:val="211"/>
    <w:next w:val="65"/>
    <w:qFormat/>
    <w:uiPriority w:val="0"/>
    <w:pPr>
      <w:spacing w:beforeLines="0" w:afterLines="0" w:line="276" w:lineRule="auto"/>
    </w:pPr>
    <w:rPr>
      <w:rFonts w:ascii="宋体" w:eastAsia="宋体"/>
    </w:rPr>
  </w:style>
  <w:style w:type="paragraph" w:customStyle="1" w:styleId="228">
    <w:name w:val="标准文件_引言四级无标题"/>
    <w:basedOn w:val="212"/>
    <w:next w:val="65"/>
    <w:qFormat/>
    <w:uiPriority w:val="0"/>
    <w:pPr>
      <w:spacing w:beforeLines="0" w:afterLines="0" w:line="276" w:lineRule="auto"/>
    </w:pPr>
    <w:rPr>
      <w:rFonts w:ascii="宋体" w:eastAsia="宋体"/>
    </w:rPr>
  </w:style>
  <w:style w:type="paragraph" w:customStyle="1" w:styleId="229">
    <w:name w:val="标准文件_引言五级无标题"/>
    <w:basedOn w:val="213"/>
    <w:next w:val="65"/>
    <w:qFormat/>
    <w:uiPriority w:val="0"/>
    <w:pPr>
      <w:spacing w:beforeLines="0" w:afterLines="0" w:line="276" w:lineRule="auto"/>
    </w:pPr>
    <w:rPr>
      <w:rFonts w:ascii="宋体" w:eastAsia="宋体"/>
    </w:rPr>
  </w:style>
  <w:style w:type="paragraph" w:customStyle="1" w:styleId="230">
    <w:name w:val="标准文件_索引标题"/>
    <w:basedOn w:val="72"/>
    <w:next w:val="65"/>
    <w:qFormat/>
    <w:uiPriority w:val="0"/>
    <w:rPr>
      <w:rFonts w:hAnsi="黑体"/>
    </w:rPr>
  </w:style>
  <w:style w:type="paragraph" w:customStyle="1" w:styleId="231">
    <w:name w:val="标准文件_脚注内容"/>
    <w:basedOn w:val="65"/>
    <w:qFormat/>
    <w:uiPriority w:val="0"/>
    <w:pPr>
      <w:ind w:left="400" w:leftChars="200" w:hanging="200" w:hangingChars="200"/>
    </w:pPr>
    <w:rPr>
      <w:sz w:val="15"/>
    </w:rPr>
  </w:style>
  <w:style w:type="paragraph" w:customStyle="1" w:styleId="232">
    <w:name w:val="标准文件_术语条一"/>
    <w:basedOn w:val="171"/>
    <w:next w:val="65"/>
    <w:qFormat/>
    <w:uiPriority w:val="0"/>
  </w:style>
  <w:style w:type="paragraph" w:customStyle="1" w:styleId="233">
    <w:name w:val="标准文件_术语条二"/>
    <w:basedOn w:val="174"/>
    <w:next w:val="65"/>
    <w:qFormat/>
    <w:uiPriority w:val="0"/>
  </w:style>
  <w:style w:type="paragraph" w:customStyle="1" w:styleId="234">
    <w:name w:val="标准文件_术语条三"/>
    <w:basedOn w:val="173"/>
    <w:next w:val="65"/>
    <w:qFormat/>
    <w:uiPriority w:val="0"/>
  </w:style>
  <w:style w:type="paragraph" w:customStyle="1" w:styleId="235">
    <w:name w:val="标准文件_术语条四"/>
    <w:basedOn w:val="176"/>
    <w:next w:val="65"/>
    <w:qFormat/>
    <w:uiPriority w:val="0"/>
  </w:style>
  <w:style w:type="paragraph" w:customStyle="1" w:styleId="236">
    <w:name w:val="标准文件_术语条五"/>
    <w:basedOn w:val="172"/>
    <w:next w:val="65"/>
    <w:qFormat/>
    <w:uiPriority w:val="0"/>
  </w:style>
  <w:style w:type="paragraph" w:customStyle="1" w:styleId="2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8">
    <w:name w:val="发布"/>
    <w:qFormat/>
    <w:uiPriority w:val="0"/>
    <w:rPr>
      <w:rFonts w:ascii="黑体" w:eastAsia="黑体"/>
      <w:spacing w:val="85"/>
      <w:w w:val="100"/>
      <w:position w:val="3"/>
      <w:sz w:val="28"/>
      <w:szCs w:val="28"/>
    </w:rPr>
  </w:style>
  <w:style w:type="paragraph" w:customStyle="1" w:styleId="239">
    <w:name w:val="示例内容"/>
    <w:qFormat/>
    <w:uiPriority w:val="0"/>
    <w:pPr>
      <w:ind w:firstLine="200" w:firstLineChars="200"/>
    </w:pPr>
    <w:rPr>
      <w:rFonts w:ascii="宋体" w:hAnsi="Times New Roman" w:eastAsia="宋体" w:cs="Times New Roman"/>
      <w:sz w:val="18"/>
      <w:szCs w:val="18"/>
      <w:lang w:val="en-US" w:eastAsia="zh-CN" w:bidi="ar-SA"/>
    </w:rPr>
  </w:style>
  <w:style w:type="character" w:customStyle="1" w:styleId="240">
    <w:name w:val="段 Char"/>
    <w:link w:val="241"/>
    <w:qFormat/>
    <w:locked/>
    <w:uiPriority w:val="0"/>
    <w:rPr>
      <w:rFonts w:ascii="宋体" w:hAnsi="宋体"/>
      <w:sz w:val="21"/>
    </w:rPr>
  </w:style>
  <w:style w:type="paragraph" w:customStyle="1" w:styleId="241">
    <w:name w:val="段"/>
    <w:link w:val="240"/>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242">
    <w:name w:val="_Style 23"/>
    <w:basedOn w:val="1"/>
    <w:qFormat/>
    <w:uiPriority w:val="0"/>
    <w:pPr>
      <w:widowControl/>
      <w:adjustRightInd/>
      <w:spacing w:after="160" w:line="240" w:lineRule="exact"/>
    </w:pPr>
    <w:rPr>
      <w:rFonts w:ascii="Verdana" w:hAnsi="Verdana" w:eastAsia="仿宋_GB2312" w:cs="”“Times New Roman”“"/>
      <w:kern w:val="0"/>
      <w:sz w:val="24"/>
      <w:szCs w:val="20"/>
      <w:lang w:eastAsia="en-US"/>
    </w:rPr>
  </w:style>
  <w:style w:type="paragraph" w:customStyle="1" w:styleId="243">
    <w:name w:val="示例"/>
    <w:next w:val="239"/>
    <w:link w:val="273"/>
    <w:qFormat/>
    <w:uiPriority w:val="0"/>
    <w:pPr>
      <w:widowControl w:val="0"/>
      <w:ind w:firstLine="363"/>
      <w:jc w:val="both"/>
    </w:pPr>
    <w:rPr>
      <w:rFonts w:ascii="宋体" w:hAnsi="Calibri" w:eastAsia="宋体" w:cs="Times New Roman"/>
      <w:sz w:val="18"/>
      <w:szCs w:val="18"/>
      <w:lang w:val="en-US" w:eastAsia="zh-CN" w:bidi="ar-SA"/>
    </w:rPr>
  </w:style>
  <w:style w:type="paragraph" w:customStyle="1" w:styleId="244">
    <w:name w:val="注：（正文）"/>
    <w:basedOn w:val="245"/>
    <w:next w:val="241"/>
    <w:qFormat/>
    <w:uiPriority w:val="0"/>
  </w:style>
  <w:style w:type="paragraph" w:customStyle="1" w:styleId="245">
    <w:name w:val="注："/>
    <w:next w:val="241"/>
    <w:qFormat/>
    <w:uiPriority w:val="0"/>
    <w:pPr>
      <w:widowControl w:val="0"/>
      <w:autoSpaceDE w:val="0"/>
      <w:autoSpaceDN w:val="0"/>
      <w:ind w:left="726" w:hanging="363"/>
      <w:jc w:val="both"/>
    </w:pPr>
    <w:rPr>
      <w:rFonts w:ascii="宋体" w:hAnsi="Calibri" w:eastAsia="宋体" w:cs="Times New Roman"/>
      <w:sz w:val="18"/>
      <w:szCs w:val="18"/>
      <w:lang w:val="en-US" w:eastAsia="zh-CN" w:bidi="ar-SA"/>
    </w:rPr>
  </w:style>
  <w:style w:type="character" w:customStyle="1" w:styleId="246">
    <w:name w:val="纯文本 字符"/>
    <w:link w:val="18"/>
    <w:qFormat/>
    <w:uiPriority w:val="99"/>
    <w:rPr>
      <w:rFonts w:ascii="宋体" w:hAnsi="Courier New"/>
      <w:kern w:val="2"/>
      <w:sz w:val="21"/>
    </w:rPr>
  </w:style>
  <w:style w:type="paragraph" w:styleId="247">
    <w:name w:val="List Paragraph"/>
    <w:basedOn w:val="1"/>
    <w:link w:val="248"/>
    <w:qFormat/>
    <w:uiPriority w:val="34"/>
    <w:pPr>
      <w:adjustRightInd/>
      <w:spacing w:line="240" w:lineRule="auto"/>
      <w:ind w:firstLine="420" w:firstLineChars="200"/>
    </w:pPr>
    <w:rPr>
      <w:rFonts w:cs="Calibri"/>
    </w:rPr>
  </w:style>
  <w:style w:type="character" w:customStyle="1" w:styleId="248">
    <w:name w:val="列表段落 字符"/>
    <w:link w:val="247"/>
    <w:qFormat/>
    <w:uiPriority w:val="34"/>
    <w:rPr>
      <w:rFonts w:cs="Calibri"/>
      <w:kern w:val="2"/>
      <w:sz w:val="21"/>
      <w:szCs w:val="21"/>
    </w:rPr>
  </w:style>
  <w:style w:type="paragraph" w:customStyle="1" w:styleId="249">
    <w:name w:val="正文表标题"/>
    <w:basedOn w:val="1"/>
    <w:next w:val="1"/>
    <w:link w:val="250"/>
    <w:qFormat/>
    <w:uiPriority w:val="0"/>
    <w:pPr>
      <w:spacing w:beforeLines="50" w:afterLines="50" w:line="240" w:lineRule="auto"/>
      <w:jc w:val="center"/>
    </w:pPr>
    <w:rPr>
      <w:rFonts w:ascii="Times New Roman" w:hAnsi="Times New Roman" w:eastAsia="黑体" w:cs="Calibri"/>
    </w:rPr>
  </w:style>
  <w:style w:type="character" w:customStyle="1" w:styleId="250">
    <w:name w:val="正文表标题 字符"/>
    <w:link w:val="249"/>
    <w:qFormat/>
    <w:uiPriority w:val="0"/>
    <w:rPr>
      <w:rFonts w:ascii="Times New Roman" w:hAnsi="Times New Roman" w:eastAsia="黑体" w:cs="Calibri"/>
      <w:kern w:val="2"/>
      <w:sz w:val="21"/>
      <w:szCs w:val="21"/>
    </w:rPr>
  </w:style>
  <w:style w:type="paragraph" w:customStyle="1" w:styleId="251">
    <w:name w:val="正文1"/>
    <w:qFormat/>
    <w:uiPriority w:val="0"/>
    <w:pPr>
      <w:jc w:val="both"/>
    </w:pPr>
    <w:rPr>
      <w:rFonts w:ascii="Calibri" w:hAnsi="Calibri" w:eastAsia="宋体" w:cs="宋体"/>
      <w:kern w:val="2"/>
      <w:sz w:val="21"/>
      <w:szCs w:val="21"/>
      <w:lang w:val="en-US" w:eastAsia="zh-CN" w:bidi="ar-SA"/>
    </w:rPr>
  </w:style>
  <w:style w:type="paragraph" w:customStyle="1" w:styleId="252">
    <w:name w:val="修订1"/>
    <w:hidden/>
    <w:semiHidden/>
    <w:qFormat/>
    <w:uiPriority w:val="99"/>
    <w:rPr>
      <w:rFonts w:ascii="Calibri" w:hAnsi="Calibri" w:eastAsia="宋体" w:cs="Times New Roman"/>
      <w:kern w:val="2"/>
      <w:sz w:val="21"/>
      <w:szCs w:val="21"/>
      <w:lang w:val="en-US" w:eastAsia="zh-CN" w:bidi="ar-SA"/>
    </w:rPr>
  </w:style>
  <w:style w:type="character" w:customStyle="1" w:styleId="253">
    <w:name w:val="批注文字 字符"/>
    <w:link w:val="14"/>
    <w:qFormat/>
    <w:uiPriority w:val="0"/>
    <w:rPr>
      <w:kern w:val="2"/>
      <w:sz w:val="21"/>
      <w:szCs w:val="21"/>
    </w:rPr>
  </w:style>
  <w:style w:type="character" w:customStyle="1" w:styleId="254">
    <w:name w:val="批注主题 字符"/>
    <w:link w:val="32"/>
    <w:semiHidden/>
    <w:qFormat/>
    <w:uiPriority w:val="99"/>
    <w:rPr>
      <w:b/>
      <w:bCs/>
      <w:kern w:val="2"/>
      <w:sz w:val="21"/>
      <w:szCs w:val="21"/>
    </w:rPr>
  </w:style>
  <w:style w:type="paragraph" w:customStyle="1" w:styleId="255">
    <w:name w:val="一级条标题"/>
    <w:next w:val="241"/>
    <w:link w:val="279"/>
    <w:qFormat/>
    <w:uiPriority w:val="0"/>
    <w:pPr>
      <w:numPr>
        <w:ilvl w:val="1"/>
        <w:numId w:val="31"/>
      </w:numPr>
      <w:spacing w:beforeLines="50" w:afterLines="50"/>
      <w:outlineLvl w:val="2"/>
    </w:pPr>
    <w:rPr>
      <w:rFonts w:ascii="黑体" w:hAnsi="Calibri" w:eastAsia="黑体" w:cs="Times New Roman"/>
      <w:sz w:val="21"/>
      <w:szCs w:val="21"/>
      <w:lang w:val="en-US" w:eastAsia="zh-CN" w:bidi="ar-SA"/>
    </w:rPr>
  </w:style>
  <w:style w:type="paragraph" w:customStyle="1" w:styleId="256">
    <w:name w:val="二级条标题"/>
    <w:basedOn w:val="255"/>
    <w:next w:val="241"/>
    <w:link w:val="266"/>
    <w:qFormat/>
    <w:uiPriority w:val="0"/>
    <w:pPr>
      <w:numPr>
        <w:ilvl w:val="2"/>
      </w:numPr>
      <w:spacing w:before="50" w:after="50"/>
      <w:outlineLvl w:val="3"/>
    </w:pPr>
  </w:style>
  <w:style w:type="paragraph" w:customStyle="1" w:styleId="257">
    <w:name w:val="二级无"/>
    <w:basedOn w:val="256"/>
    <w:qFormat/>
    <w:uiPriority w:val="0"/>
    <w:pPr>
      <w:spacing w:beforeLines="0" w:afterLines="0"/>
    </w:pPr>
    <w:rPr>
      <w:rFonts w:ascii="宋体" w:eastAsia="宋体"/>
    </w:rPr>
  </w:style>
  <w:style w:type="paragraph" w:customStyle="1" w:styleId="258">
    <w:name w:val="_Style 253"/>
    <w:basedOn w:val="1"/>
    <w:next w:val="1"/>
    <w:qFormat/>
    <w:uiPriority w:val="39"/>
    <w:pPr>
      <w:tabs>
        <w:tab w:val="right" w:leader="dot" w:pos="9241"/>
      </w:tabs>
      <w:adjustRightInd/>
      <w:spacing w:before="25" w:beforeLines="25" w:after="25" w:afterLines="25" w:line="240" w:lineRule="auto"/>
    </w:pPr>
    <w:rPr>
      <w:rFonts w:ascii="宋体" w:hAnsi="Times New Roman"/>
    </w:rPr>
  </w:style>
  <w:style w:type="character" w:customStyle="1" w:styleId="259">
    <w:name w:val="日期 字符"/>
    <w:link w:val="20"/>
    <w:semiHidden/>
    <w:qFormat/>
    <w:uiPriority w:val="99"/>
    <w:rPr>
      <w:kern w:val="2"/>
      <w:sz w:val="21"/>
      <w:szCs w:val="21"/>
    </w:rPr>
  </w:style>
  <w:style w:type="paragraph" w:customStyle="1" w:styleId="260">
    <w:name w:val="标准文本 列项（——）"/>
    <w:basedOn w:val="1"/>
    <w:link w:val="261"/>
    <w:qFormat/>
    <w:uiPriority w:val="0"/>
    <w:pPr>
      <w:widowControl/>
      <w:tabs>
        <w:tab w:val="center" w:pos="4201"/>
        <w:tab w:val="right" w:leader="dot" w:pos="9298"/>
      </w:tabs>
      <w:autoSpaceDE w:val="0"/>
      <w:autoSpaceDN w:val="0"/>
      <w:adjustRightInd/>
      <w:spacing w:line="360" w:lineRule="exact"/>
      <w:ind w:left="200" w:leftChars="200" w:hanging="198" w:hangingChars="200"/>
    </w:pPr>
    <w:rPr>
      <w:rFonts w:ascii="Times New Roman" w:hAnsi="Times New Roman" w:cs="黑体"/>
      <w:kern w:val="0"/>
    </w:rPr>
  </w:style>
  <w:style w:type="character" w:customStyle="1" w:styleId="261">
    <w:name w:val="标准文本 列项（——） 字符"/>
    <w:link w:val="260"/>
    <w:qFormat/>
    <w:uiPriority w:val="0"/>
    <w:rPr>
      <w:rFonts w:ascii="Times New Roman" w:hAnsi="Times New Roman" w:cs="黑体"/>
      <w:sz w:val="21"/>
      <w:szCs w:val="21"/>
    </w:rPr>
  </w:style>
  <w:style w:type="paragraph" w:customStyle="1" w:styleId="262">
    <w:name w:val="1章标题"/>
    <w:next w:val="65"/>
    <w:qFormat/>
    <w:uiPriority w:val="99"/>
    <w:pPr>
      <w:spacing w:beforeLines="50" w:afterLines="50"/>
      <w:jc w:val="both"/>
      <w:outlineLvl w:val="0"/>
    </w:pPr>
    <w:rPr>
      <w:rFonts w:ascii="黑体" w:hAnsi="Times New Roman" w:eastAsia="黑体" w:cs="黑体"/>
      <w:sz w:val="21"/>
      <w:szCs w:val="21"/>
      <w:lang w:val="en-US" w:eastAsia="zh-CN" w:bidi="ar-SA"/>
    </w:rPr>
  </w:style>
  <w:style w:type="paragraph" w:customStyle="1" w:styleId="263">
    <w:name w:val="正文图题"/>
    <w:basedOn w:val="28"/>
    <w:next w:val="241"/>
    <w:qFormat/>
    <w:uiPriority w:val="0"/>
    <w:pPr>
      <w:numPr>
        <w:ilvl w:val="0"/>
        <w:numId w:val="32"/>
      </w:numPr>
      <w:adjustRightInd w:val="0"/>
      <w:spacing w:before="50" w:beforeLines="50" w:after="50" w:afterLines="50"/>
      <w:ind w:left="0" w:firstLine="0"/>
      <w:jc w:val="center"/>
    </w:pPr>
    <w:rPr>
      <w:rFonts w:ascii="Times New Roman" w:hAnsi="Times New Roman" w:eastAsia="黑体" w:cs="Calibri"/>
      <w:szCs w:val="21"/>
    </w:rPr>
  </w:style>
  <w:style w:type="character" w:customStyle="1" w:styleId="264">
    <w:name w:val="图表目录 字符"/>
    <w:link w:val="28"/>
    <w:qFormat/>
    <w:uiPriority w:val="99"/>
    <w:rPr>
      <w:kern w:val="2"/>
      <w:sz w:val="21"/>
      <w:szCs w:val="24"/>
    </w:rPr>
  </w:style>
  <w:style w:type="character" w:customStyle="1" w:styleId="265">
    <w:name w:val="段 字符"/>
    <w:qFormat/>
    <w:uiPriority w:val="0"/>
    <w:rPr>
      <w:rFonts w:ascii="Times New Roman" w:hAnsi="Times New Roman" w:eastAsia="宋体" w:cs="Calibri"/>
      <w:szCs w:val="21"/>
    </w:rPr>
  </w:style>
  <w:style w:type="character" w:customStyle="1" w:styleId="266">
    <w:name w:val="二级条标题 Char"/>
    <w:link w:val="256"/>
    <w:qFormat/>
    <w:uiPriority w:val="0"/>
    <w:rPr>
      <w:rFonts w:ascii="黑体" w:eastAsia="黑体"/>
      <w:sz w:val="21"/>
      <w:szCs w:val="21"/>
    </w:rPr>
  </w:style>
  <w:style w:type="paragraph" w:customStyle="1" w:styleId="267">
    <w:name w:val="字母列项"/>
    <w:basedOn w:val="247"/>
    <w:next w:val="1"/>
    <w:qFormat/>
    <w:uiPriority w:val="0"/>
    <w:pPr>
      <w:numPr>
        <w:ilvl w:val="0"/>
        <w:numId w:val="33"/>
      </w:numPr>
      <w:tabs>
        <w:tab w:val="left" w:pos="360"/>
      </w:tabs>
      <w:ind w:left="0" w:firstLine="0" w:firstLineChars="0"/>
    </w:pPr>
    <w:rPr>
      <w:rFonts w:ascii="Times New Roman" w:hAnsi="Times New Roman" w:cs="宋体"/>
      <w:kern w:val="0"/>
    </w:rPr>
  </w:style>
  <w:style w:type="paragraph" w:customStyle="1" w:styleId="268">
    <w:name w:val="1级标题【标准文件】"/>
    <w:next w:val="1"/>
    <w:link w:val="269"/>
    <w:qFormat/>
    <w:uiPriority w:val="99"/>
    <w:pPr>
      <w:spacing w:before="312" w:beforeLines="100" w:after="312" w:afterLines="100" w:line="360" w:lineRule="exact"/>
      <w:outlineLvl w:val="0"/>
    </w:pPr>
    <w:rPr>
      <w:rFonts w:ascii="黑体" w:hAnsi="等线" w:eastAsia="黑体" w:cs="Times New Roman"/>
      <w:kern w:val="2"/>
      <w:sz w:val="21"/>
      <w:szCs w:val="21"/>
      <w:lang w:val="en-US" w:eastAsia="zh-CN" w:bidi="ar-SA"/>
    </w:rPr>
  </w:style>
  <w:style w:type="character" w:customStyle="1" w:styleId="269">
    <w:name w:val="1级标题【标准文件】 字符"/>
    <w:link w:val="268"/>
    <w:qFormat/>
    <w:uiPriority w:val="99"/>
    <w:rPr>
      <w:rFonts w:ascii="黑体" w:hAnsi="等线" w:eastAsia="黑体" w:cs="Times New Roman"/>
      <w:kern w:val="2"/>
      <w:sz w:val="21"/>
      <w:szCs w:val="21"/>
    </w:rPr>
  </w:style>
  <w:style w:type="character" w:customStyle="1" w:styleId="270">
    <w:name w:val="2级标题【标准文件】 字符"/>
    <w:link w:val="271"/>
    <w:qFormat/>
    <w:uiPriority w:val="0"/>
    <w:rPr>
      <w:rFonts w:ascii="黑体" w:hAnsi="Times New Roman" w:eastAsia="黑体" w:cs="Times New Roman"/>
      <w:kern w:val="2"/>
      <w:sz w:val="21"/>
      <w:szCs w:val="21"/>
    </w:rPr>
  </w:style>
  <w:style w:type="paragraph" w:customStyle="1" w:styleId="271">
    <w:name w:val="2级标题【标准文件】"/>
    <w:basedOn w:val="268"/>
    <w:link w:val="270"/>
    <w:qFormat/>
    <w:uiPriority w:val="0"/>
    <w:pPr>
      <w:spacing w:before="156" w:beforeLines="50" w:after="156" w:afterLines="50"/>
      <w:outlineLvl w:val="1"/>
    </w:pPr>
    <w:rPr>
      <w:rFonts w:hAnsi="Times New Roman"/>
      <w:kern w:val="0"/>
    </w:rPr>
  </w:style>
  <w:style w:type="paragraph" w:customStyle="1" w:styleId="272">
    <w:name w:val="列表段落1"/>
    <w:basedOn w:val="1"/>
    <w:qFormat/>
    <w:uiPriority w:val="0"/>
    <w:pPr>
      <w:adjustRightInd/>
      <w:spacing w:line="240" w:lineRule="auto"/>
      <w:ind w:firstLine="420" w:firstLineChars="200"/>
    </w:pPr>
    <w:rPr>
      <w:rFonts w:cs="Calibri"/>
    </w:rPr>
  </w:style>
  <w:style w:type="character" w:customStyle="1" w:styleId="273">
    <w:name w:val="示例 Char"/>
    <w:link w:val="243"/>
    <w:qFormat/>
    <w:uiPriority w:val="0"/>
    <w:rPr>
      <w:rFonts w:ascii="宋体" w:hAnsi="宋体"/>
      <w:sz w:val="18"/>
      <w:szCs w:val="18"/>
    </w:rPr>
  </w:style>
  <w:style w:type="paragraph" w:customStyle="1" w:styleId="274">
    <w:name w:val="修订2"/>
    <w:hidden/>
    <w:semiHidden/>
    <w:qFormat/>
    <w:uiPriority w:val="99"/>
    <w:rPr>
      <w:rFonts w:ascii="Calibri" w:hAnsi="Calibri" w:eastAsia="宋体" w:cs="Times New Roman"/>
      <w:kern w:val="2"/>
      <w:sz w:val="21"/>
      <w:szCs w:val="21"/>
      <w:lang w:val="en-US" w:eastAsia="zh-CN" w:bidi="ar-SA"/>
    </w:rPr>
  </w:style>
  <w:style w:type="paragraph" w:customStyle="1" w:styleId="275">
    <w:name w:val="3级条标题【标准文件】"/>
    <w:basedOn w:val="1"/>
    <w:link w:val="276"/>
    <w:qFormat/>
    <w:uiPriority w:val="0"/>
    <w:pPr>
      <w:adjustRightInd/>
      <w:spacing w:line="240" w:lineRule="auto"/>
      <w:jc w:val="both"/>
      <w:outlineLvl w:val="3"/>
    </w:pPr>
    <w:rPr>
      <w:rFonts w:ascii="等线" w:hAnsi="等线" w:eastAsia="等线"/>
    </w:rPr>
  </w:style>
  <w:style w:type="character" w:customStyle="1" w:styleId="276">
    <w:name w:val="3级条标题【标准文件】 字符"/>
    <w:link w:val="275"/>
    <w:qFormat/>
    <w:uiPriority w:val="0"/>
    <w:rPr>
      <w:rFonts w:ascii="等线" w:hAnsi="等线" w:eastAsia="等线"/>
      <w:kern w:val="2"/>
      <w:sz w:val="21"/>
      <w:szCs w:val="21"/>
    </w:rPr>
  </w:style>
  <w:style w:type="paragraph" w:customStyle="1" w:styleId="277">
    <w:name w:val="字母列项【标准文件】"/>
    <w:basedOn w:val="247"/>
    <w:next w:val="1"/>
    <w:link w:val="278"/>
    <w:qFormat/>
    <w:uiPriority w:val="0"/>
    <w:pPr>
      <w:tabs>
        <w:tab w:val="left" w:pos="105"/>
      </w:tabs>
      <w:ind w:firstLine="0" w:firstLineChars="0"/>
    </w:pPr>
    <w:rPr>
      <w:rFonts w:ascii="Times New Roman" w:hAnsi="Times New Roman" w:cs="宋体"/>
      <w:kern w:val="0"/>
    </w:rPr>
  </w:style>
  <w:style w:type="character" w:customStyle="1" w:styleId="278">
    <w:name w:val="字母列项【标准文件】 字符"/>
    <w:link w:val="277"/>
    <w:qFormat/>
    <w:uiPriority w:val="0"/>
    <w:rPr>
      <w:rFonts w:ascii="Times New Roman" w:hAnsi="Times New Roman" w:cs="宋体"/>
      <w:sz w:val="21"/>
      <w:szCs w:val="21"/>
    </w:rPr>
  </w:style>
  <w:style w:type="character" w:customStyle="1" w:styleId="279">
    <w:name w:val="一级条标题 Char"/>
    <w:basedOn w:val="35"/>
    <w:link w:val="255"/>
    <w:qFormat/>
    <w:uiPriority w:val="0"/>
    <w:rPr>
      <w:rFonts w:ascii="黑体" w:eastAsia="黑体"/>
      <w:sz w:val="21"/>
      <w:szCs w:val="21"/>
    </w:rPr>
  </w:style>
  <w:style w:type="character" w:customStyle="1" w:styleId="280">
    <w:name w:val="标准文件_二级条标题 字符"/>
    <w:basedOn w:val="35"/>
    <w:link w:val="74"/>
    <w:qFormat/>
    <w:uiPriority w:val="0"/>
    <w:rPr>
      <w:rFonts w:ascii="黑体" w:hAnsi="Times New Roman" w:eastAsia="黑体"/>
      <w:sz w:val="21"/>
    </w:rPr>
  </w:style>
  <w:style w:type="character" w:customStyle="1" w:styleId="281">
    <w:name w:val="批注文字 字符1"/>
    <w:qFormat/>
    <w:uiPriority w:val="0"/>
    <w:rPr>
      <w:rFonts w:ascii="Times New Roman" w:hAnsi="Times New Roman" w:eastAsia="宋体"/>
      <w:kern w:val="2"/>
      <w:sz w:val="21"/>
      <w:szCs w:val="24"/>
    </w:rPr>
  </w:style>
  <w:style w:type="character" w:customStyle="1" w:styleId="282">
    <w:name w:val="标准文件_一级条标题 字符"/>
    <w:basedOn w:val="35"/>
    <w:link w:val="114"/>
    <w:qFormat/>
    <w:uiPriority w:val="0"/>
    <w:rPr>
      <w:rFonts w:ascii="黑体" w:hAnsi="Times New Roman" w:eastAsia="黑体"/>
      <w:sz w:val="21"/>
    </w:rPr>
  </w:style>
  <w:style w:type="paragraph" w:customStyle="1" w:styleId="283">
    <w:name w:val="附录图标号"/>
    <w:basedOn w:val="1"/>
    <w:qFormat/>
    <w:uiPriority w:val="0"/>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284">
    <w:name w:val="附录数字编号列项（二级）"/>
    <w:qFormat/>
    <w:uiPriority w:val="0"/>
    <w:pPr>
      <w:tabs>
        <w:tab w:val="left" w:pos="840"/>
      </w:tabs>
    </w:pPr>
    <w:rPr>
      <w:rFonts w:ascii="宋体" w:hAnsi="Times New Roman" w:eastAsia="宋体" w:cs="Times New Roman"/>
      <w:sz w:val="21"/>
      <w:lang w:val="en-US" w:eastAsia="zh-CN" w:bidi="ar-SA"/>
    </w:rPr>
  </w:style>
  <w:style w:type="paragraph" w:customStyle="1" w:styleId="285">
    <w:name w:val="段【标准文件】"/>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286">
    <w:name w:val="章标题"/>
    <w:basedOn w:val="1"/>
    <w:next w:val="1"/>
    <w:link w:val="287"/>
    <w:qFormat/>
    <w:uiPriority w:val="0"/>
    <w:pPr>
      <w:widowControl/>
      <w:adjustRightInd/>
      <w:spacing w:before="312" w:beforeLines="100" w:after="312" w:afterLines="100" w:line="240" w:lineRule="auto"/>
      <w:jc w:val="both"/>
      <w:outlineLvl w:val="0"/>
    </w:pPr>
    <w:rPr>
      <w:rFonts w:ascii="Times New Roman" w:hAnsi="Times New Roman" w:eastAsia="黑体" w:cs="黑体"/>
      <w:kern w:val="0"/>
    </w:rPr>
  </w:style>
  <w:style w:type="character" w:customStyle="1" w:styleId="287">
    <w:name w:val="章标题 字符"/>
    <w:basedOn w:val="35"/>
    <w:link w:val="286"/>
    <w:qFormat/>
    <w:uiPriority w:val="0"/>
    <w:rPr>
      <w:rFonts w:ascii="Times New Roman" w:hAnsi="Times New Roman" w:eastAsia="黑体" w:cs="黑体"/>
      <w:sz w:val="21"/>
      <w:szCs w:val="21"/>
    </w:rPr>
  </w:style>
  <w:style w:type="character" w:customStyle="1" w:styleId="288">
    <w:name w:val="未处理的提及1"/>
    <w:basedOn w:val="35"/>
    <w:semiHidden/>
    <w:unhideWhenUsed/>
    <w:qFormat/>
    <w:uiPriority w:val="99"/>
    <w:rPr>
      <w:color w:val="605E5C"/>
      <w:shd w:val="clear" w:color="auto" w:fill="E1DFDD"/>
    </w:rPr>
  </w:style>
  <w:style w:type="paragraph" w:customStyle="1" w:styleId="289">
    <w:name w:val="修订3"/>
    <w:hidden/>
    <w:unhideWhenUsed/>
    <w:qFormat/>
    <w:uiPriority w:val="99"/>
    <w:rPr>
      <w:rFonts w:ascii="Calibri" w:hAnsi="Calibri" w:eastAsia="宋体" w:cs="Times New Roman"/>
      <w:kern w:val="2"/>
      <w:sz w:val="21"/>
      <w:szCs w:val="21"/>
      <w:lang w:val="en-US" w:eastAsia="zh-CN" w:bidi="ar-SA"/>
    </w:rPr>
  </w:style>
  <w:style w:type="character" w:customStyle="1" w:styleId="290">
    <w:name w:val="未处理的提及2"/>
    <w:basedOn w:val="35"/>
    <w:semiHidden/>
    <w:unhideWhenUsed/>
    <w:qFormat/>
    <w:uiPriority w:val="99"/>
    <w:rPr>
      <w:color w:val="605E5C"/>
      <w:shd w:val="clear" w:color="auto" w:fill="E1DFDD"/>
    </w:rPr>
  </w:style>
  <w:style w:type="paragraph" w:customStyle="1" w:styleId="291">
    <w:name w:val="修订4"/>
    <w:hidden/>
    <w:unhideWhenUsed/>
    <w:qFormat/>
    <w:uiPriority w:val="99"/>
    <w:rPr>
      <w:rFonts w:ascii="Calibri" w:hAnsi="Calibri" w:eastAsia="宋体" w:cs="Times New Roman"/>
      <w:kern w:val="2"/>
      <w:sz w:val="21"/>
      <w:szCs w:val="21"/>
      <w:lang w:val="en-US" w:eastAsia="zh-CN" w:bidi="ar-SA"/>
    </w:rPr>
  </w:style>
  <w:style w:type="paragraph" w:customStyle="1" w:styleId="292">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293">
    <w:name w:val="未处理的提及3"/>
    <w:basedOn w:val="35"/>
    <w:semiHidden/>
    <w:unhideWhenUsed/>
    <w:qFormat/>
    <w:uiPriority w:val="99"/>
    <w:rPr>
      <w:color w:val="605E5C"/>
      <w:shd w:val="clear" w:color="auto" w:fill="E1DFDD"/>
    </w:rPr>
  </w:style>
  <w:style w:type="paragraph" w:customStyle="1" w:styleId="294">
    <w:name w:val="修订5"/>
    <w:hidden/>
    <w:unhideWhenUsed/>
    <w:qFormat/>
    <w:uiPriority w:val="99"/>
    <w:rPr>
      <w:rFonts w:ascii="Calibri" w:hAnsi="Calibri" w:eastAsia="宋体" w:cs="Times New Roman"/>
      <w:kern w:val="2"/>
      <w:sz w:val="21"/>
      <w:szCs w:val="21"/>
      <w:lang w:val="en-US" w:eastAsia="zh-CN" w:bidi="ar-SA"/>
    </w:rPr>
  </w:style>
  <w:style w:type="paragraph" w:customStyle="1" w:styleId="295">
    <w:name w:val="修订6"/>
    <w:hidden/>
    <w:unhideWhenUsed/>
    <w:qFormat/>
    <w:uiPriority w:val="99"/>
    <w:rPr>
      <w:rFonts w:ascii="Calibri" w:hAnsi="Calibri" w:eastAsia="宋体" w:cs="Times New Roman"/>
      <w:kern w:val="2"/>
      <w:sz w:val="21"/>
      <w:szCs w:val="21"/>
      <w:lang w:val="en-US" w:eastAsia="zh-CN" w:bidi="ar-SA"/>
    </w:rPr>
  </w:style>
  <w:style w:type="paragraph" w:customStyle="1" w:styleId="296">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17602-FE0B-4B9F-91FD-932CF1CA774C}">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18</Pages>
  <Words>7604</Words>
  <Characters>8716</Characters>
  <Lines>476</Lines>
  <Paragraphs>682</Paragraphs>
  <TotalTime>1</TotalTime>
  <ScaleCrop>false</ScaleCrop>
  <LinksUpToDate>false</LinksUpToDate>
  <CharactersWithSpaces>9088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2022-12-12T02:07:00Z</dcterms:created>
  <dc:creator>bhzhou</dc:creator>
  <cp:lastModifiedBy>霍达</cp:lastModifiedBy>
  <cp:lastPrinted>2025-05-07T01:59:00Z</cp:lastPrinted>
  <dcterms:modified xsi:type="dcterms:W3CDTF">2025-08-01T07:15:04Z</dcterms:modified>
  <dc:title>行业标准</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BCAF1C2A661B4FEEA6384EA484D0FD04_13</vt:lpwstr>
  </property>
  <property fmtid="{D5CDD505-2E9C-101B-9397-08002B2CF9AE}" pid="16" name="GrammarlyDocumentId">
    <vt:lpwstr>916929d549ee5df990a70ae303af8425b51f65f91dcfa0fe59bbf00ebd3ce91a</vt:lpwstr>
  </property>
  <property fmtid="{D5CDD505-2E9C-101B-9397-08002B2CF9AE}" pid="17" name="KSOTemplateDocerSaveRecord">
    <vt:lpwstr>eyJoZGlkIjoiMzEwNTM5NzYwMDRjMzkwZTVkZjY2ODkwMGIxNGU0OTUiLCJ1c2VySWQiOiI0MzUxOTUzNDUifQ==</vt:lpwstr>
  </property>
</Properties>
</file>